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75502" w:rsidRDefault="005C3691">
      <w:pPr>
        <w:spacing w:before="0" w:after="0" w:line="276" w:lineRule="auto"/>
        <w:ind w:firstLine="0"/>
        <w:jc w:val="center"/>
      </w:pPr>
      <w:bookmarkStart w:id="0" w:name="_heading=h.gjdgxs" w:colFirst="0" w:colLast="0"/>
      <w:bookmarkEnd w:id="0"/>
      <w:r>
        <w:t>République Algérienne Démocratique et Populaire</w:t>
      </w:r>
    </w:p>
    <w:p w:rsidR="00A75502" w:rsidRDefault="005C3691">
      <w:pPr>
        <w:spacing w:before="0" w:after="0" w:line="276" w:lineRule="auto"/>
        <w:ind w:firstLine="0"/>
        <w:jc w:val="center"/>
      </w:pPr>
      <w:r>
        <w:t>Ministère de l’enseignement Supérieur et de la Recherche Scientifique</w:t>
      </w:r>
    </w:p>
    <w:p w:rsidR="00A75502" w:rsidRDefault="005C3691">
      <w:pPr>
        <w:spacing w:before="0" w:after="0" w:line="276" w:lineRule="auto"/>
        <w:ind w:firstLine="0"/>
        <w:jc w:val="center"/>
      </w:pPr>
      <w:r>
        <w:t>Université de Mohamed El Bachir El Ibrahimi de Bordj Bou Arreridj</w:t>
      </w:r>
    </w:p>
    <w:p w:rsidR="00A75502" w:rsidRDefault="005C3691">
      <w:pPr>
        <w:spacing w:before="0" w:after="0" w:line="276" w:lineRule="auto"/>
        <w:ind w:firstLine="0"/>
        <w:jc w:val="center"/>
      </w:pPr>
      <w:r>
        <w:t>Faculté des Mathématiques et d’Informatique</w:t>
      </w:r>
    </w:p>
    <w:p w:rsidR="00A75502" w:rsidRDefault="005C3691">
      <w:pPr>
        <w:spacing w:before="0" w:after="0" w:line="276" w:lineRule="auto"/>
        <w:ind w:firstLine="0"/>
        <w:jc w:val="center"/>
      </w:pPr>
      <w:r>
        <w:t>Département d'informatique</w:t>
      </w:r>
    </w:p>
    <w:p w:rsidR="00A75502" w:rsidRDefault="005C3691">
      <w:pPr>
        <w:ind w:firstLine="0"/>
        <w:jc w:val="center"/>
      </w:pPr>
      <w:r>
        <w:rPr>
          <w:noProof/>
        </w:rPr>
        <w:drawing>
          <wp:inline distT="0" distB="0" distL="0" distR="0">
            <wp:extent cx="1309370" cy="1309370"/>
            <wp:effectExtent l="0" t="0" r="0" b="0"/>
            <wp:docPr id="4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309370" cy="1309370"/>
                    </a:xfrm>
                    <a:prstGeom prst="rect">
                      <a:avLst/>
                    </a:prstGeom>
                    <a:ln/>
                  </pic:spPr>
                </pic:pic>
              </a:graphicData>
            </a:graphic>
          </wp:inline>
        </w:drawing>
      </w:r>
    </w:p>
    <w:p w:rsidR="00A75502" w:rsidRDefault="005C3691">
      <w:pPr>
        <w:spacing w:before="0" w:after="0" w:line="276" w:lineRule="auto"/>
        <w:ind w:firstLine="0"/>
        <w:jc w:val="center"/>
        <w:rPr>
          <w:b/>
          <w:sz w:val="26"/>
          <w:szCs w:val="26"/>
        </w:rPr>
      </w:pPr>
      <w:r>
        <w:rPr>
          <w:b/>
          <w:sz w:val="26"/>
          <w:szCs w:val="26"/>
        </w:rPr>
        <w:t xml:space="preserve">MÉMOIRE </w:t>
      </w:r>
    </w:p>
    <w:p w:rsidR="00A75502" w:rsidRDefault="005C3691">
      <w:pPr>
        <w:spacing w:before="0" w:after="0" w:line="276" w:lineRule="auto"/>
        <w:ind w:firstLine="0"/>
        <w:jc w:val="center"/>
      </w:pPr>
      <w:r>
        <w:t>Présenté en vue de l’obtention du diplôme</w:t>
      </w:r>
    </w:p>
    <w:p w:rsidR="00A75502" w:rsidRDefault="005C3691">
      <w:pPr>
        <w:spacing w:before="0" w:after="0" w:line="276" w:lineRule="auto"/>
        <w:ind w:firstLine="0"/>
        <w:jc w:val="center"/>
        <w:rPr>
          <w:b/>
          <w:sz w:val="26"/>
          <w:szCs w:val="26"/>
        </w:rPr>
      </w:pPr>
      <w:r>
        <w:rPr>
          <w:b/>
          <w:sz w:val="26"/>
          <w:szCs w:val="26"/>
        </w:rPr>
        <w:t>Master en informatique</w:t>
      </w:r>
    </w:p>
    <w:p w:rsidR="00A75502" w:rsidRDefault="005C3691">
      <w:pPr>
        <w:spacing w:before="0" w:line="276" w:lineRule="auto"/>
        <w:ind w:firstLine="0"/>
        <w:jc w:val="center"/>
      </w:pPr>
      <w:r>
        <w:t>Spécialité : Réseau et multimédia</w:t>
      </w:r>
    </w:p>
    <w:p w:rsidR="00A75502" w:rsidRDefault="000D14F7" w:rsidP="000D14F7">
      <w:pPr>
        <w:tabs>
          <w:tab w:val="left" w:pos="7050"/>
        </w:tabs>
        <w:spacing w:before="0" w:line="276" w:lineRule="auto"/>
        <w:jc w:val="left"/>
      </w:pPr>
      <w:r>
        <w:tab/>
      </w:r>
    </w:p>
    <w:p w:rsidR="00A75502" w:rsidRDefault="005C3691">
      <w:pPr>
        <w:spacing w:before="0" w:after="0" w:line="276" w:lineRule="auto"/>
        <w:jc w:val="center"/>
        <w:rPr>
          <w:b/>
          <w:sz w:val="38"/>
          <w:szCs w:val="38"/>
        </w:rPr>
      </w:pPr>
      <w:r>
        <w:rPr>
          <w:b/>
          <w:sz w:val="38"/>
          <w:szCs w:val="38"/>
        </w:rPr>
        <w:t>THÈME</w:t>
      </w:r>
    </w:p>
    <w:p w:rsidR="00A75502" w:rsidRDefault="005C3691">
      <w:pPr>
        <w:spacing w:before="0" w:line="276" w:lineRule="auto"/>
        <w:jc w:val="center"/>
        <w:rPr>
          <w:color w:val="000000"/>
        </w:rPr>
      </w:pPr>
      <w:r>
        <w:rPr>
          <w:color w:val="000000"/>
          <w:sz w:val="38"/>
          <w:szCs w:val="38"/>
        </w:rPr>
        <w:t xml:space="preserve">Un schéma de transmission </w:t>
      </w:r>
      <w:r w:rsidR="000D14F7">
        <w:rPr>
          <w:color w:val="000000"/>
          <w:sz w:val="38"/>
          <w:szCs w:val="38"/>
        </w:rPr>
        <w:t xml:space="preserve"> NDN </w:t>
      </w:r>
      <w:r>
        <w:rPr>
          <w:color w:val="000000"/>
          <w:sz w:val="38"/>
          <w:szCs w:val="38"/>
        </w:rPr>
        <w:t xml:space="preserve">basé sur la qualité des liens dans le réseau véhiculaire </w:t>
      </w:r>
    </w:p>
    <w:p w:rsidR="00A75502" w:rsidRDefault="005C3691">
      <w:pPr>
        <w:spacing w:before="0" w:after="0"/>
        <w:ind w:firstLine="0"/>
        <w:rPr>
          <w:i/>
        </w:rPr>
      </w:pPr>
      <w:r>
        <w:rPr>
          <w:i/>
        </w:rPr>
        <w:t>Présenté par :</w:t>
      </w:r>
    </w:p>
    <w:p w:rsidR="00A75502" w:rsidRDefault="005C3691">
      <w:pPr>
        <w:spacing w:before="0" w:after="0"/>
        <w:ind w:firstLine="0"/>
      </w:pPr>
      <w:r>
        <w:t>ZEMMIT MEBARKA</w:t>
      </w:r>
    </w:p>
    <w:p w:rsidR="00A75502" w:rsidRDefault="005C3691">
      <w:pPr>
        <w:spacing w:before="0" w:after="0"/>
        <w:ind w:firstLine="0"/>
      </w:pPr>
      <w:r>
        <w:t>LOMRI BOUTHYENA</w:t>
      </w:r>
    </w:p>
    <w:p w:rsidR="00A75502" w:rsidRDefault="00A75502">
      <w:pPr>
        <w:spacing w:before="0" w:after="0"/>
        <w:ind w:firstLine="0"/>
      </w:pPr>
    </w:p>
    <w:p w:rsidR="00A75502" w:rsidRDefault="005C3691">
      <w:pPr>
        <w:spacing w:before="0" w:after="0"/>
        <w:ind w:firstLine="0"/>
      </w:pPr>
      <w:r>
        <w:rPr>
          <w:i/>
        </w:rPr>
        <w:t xml:space="preserve">Soutenu publiquement le : </w:t>
      </w:r>
      <w:r>
        <w:t xml:space="preserve">  /06/2023</w:t>
      </w:r>
    </w:p>
    <w:p w:rsidR="00A75502" w:rsidRDefault="005C3691">
      <w:pPr>
        <w:spacing w:before="0" w:after="0"/>
        <w:ind w:firstLine="0"/>
        <w:rPr>
          <w:i/>
        </w:rPr>
      </w:pPr>
      <w:r>
        <w:rPr>
          <w:i/>
        </w:rPr>
        <w:t>Devant le jury composé de:</w:t>
      </w:r>
    </w:p>
    <w:p w:rsidR="00A75502" w:rsidRDefault="005C3691">
      <w:pPr>
        <w:spacing w:before="0" w:after="0"/>
        <w:ind w:firstLine="0"/>
      </w:pPr>
      <w:r>
        <w:rPr>
          <w:b/>
        </w:rPr>
        <w:t>Président :</w:t>
      </w:r>
      <w:r>
        <w:t xml:space="preserve"> </w:t>
      </w:r>
      <w:proofErr w:type="spellStart"/>
      <w:r w:rsidR="007162C2">
        <w:t>Bendiaf</w:t>
      </w:r>
      <w:proofErr w:type="spellEnd"/>
      <w:r w:rsidR="007162C2">
        <w:t xml:space="preserve"> </w:t>
      </w:r>
      <w:proofErr w:type="spellStart"/>
      <w:r w:rsidR="007162C2">
        <w:t>Messoud</w:t>
      </w:r>
      <w:proofErr w:type="spellEnd"/>
      <w:r w:rsidR="007162C2">
        <w:t xml:space="preserve">              MCB, Université de BBA    </w:t>
      </w:r>
    </w:p>
    <w:p w:rsidR="00A75502" w:rsidRDefault="005C3691">
      <w:pPr>
        <w:spacing w:before="0" w:after="0"/>
        <w:ind w:firstLine="0"/>
      </w:pPr>
      <w:r>
        <w:rPr>
          <w:b/>
        </w:rPr>
        <w:t>Examinateur :</w:t>
      </w:r>
      <w:r>
        <w:t xml:space="preserve"> </w:t>
      </w:r>
      <w:proofErr w:type="spellStart"/>
      <w:r w:rsidR="007162C2">
        <w:t>Boumaza</w:t>
      </w:r>
      <w:proofErr w:type="spellEnd"/>
      <w:r w:rsidR="007162C2">
        <w:t xml:space="preserve"> Farid           MAA, Université de BBA</w:t>
      </w:r>
    </w:p>
    <w:p w:rsidR="00A75502" w:rsidRDefault="005C3691">
      <w:pPr>
        <w:spacing w:before="0" w:after="0"/>
        <w:ind w:firstLine="0"/>
      </w:pPr>
      <w:r>
        <w:rPr>
          <w:b/>
        </w:rPr>
        <w:t>Encadreur :</w:t>
      </w:r>
      <w:r>
        <w:t xml:space="preserve"> </w:t>
      </w:r>
      <w:proofErr w:type="spellStart"/>
      <w:r>
        <w:t>Khelifi</w:t>
      </w:r>
      <w:proofErr w:type="spellEnd"/>
      <w:r>
        <w:t xml:space="preserve"> </w:t>
      </w:r>
      <w:proofErr w:type="spellStart"/>
      <w:r>
        <w:t>Hakima</w:t>
      </w:r>
      <w:proofErr w:type="spellEnd"/>
      <w:r>
        <w:t xml:space="preserve">   </w:t>
      </w:r>
      <w:r>
        <w:tab/>
      </w:r>
      <w:r w:rsidR="007162C2">
        <w:t xml:space="preserve"> </w:t>
      </w:r>
      <w:r>
        <w:t>MCB, Université de BBA</w:t>
      </w:r>
    </w:p>
    <w:p w:rsidR="00A75502" w:rsidRDefault="00A75502">
      <w:pPr>
        <w:spacing w:before="0" w:after="0"/>
      </w:pPr>
    </w:p>
    <w:p w:rsidR="00A75502" w:rsidRDefault="005C3691">
      <w:pPr>
        <w:ind w:firstLine="0"/>
        <w:jc w:val="center"/>
      </w:pPr>
      <w:r>
        <w:rPr>
          <w:b/>
        </w:rPr>
        <w:t>2022/2023</w:t>
      </w:r>
      <w:r>
        <w:br w:type="page"/>
      </w:r>
    </w:p>
    <w:p w:rsidR="00A75502" w:rsidRDefault="005C3691" w:rsidP="00D12B83">
      <w:pPr>
        <w:pStyle w:val="Titre"/>
      </w:pPr>
      <w:bookmarkStart w:id="1" w:name="_heading=h.30j0zll" w:colFirst="0" w:colLast="0"/>
      <w:bookmarkStart w:id="2" w:name="_heading=h.1fob9te" w:colFirst="0" w:colLast="0"/>
      <w:bookmarkEnd w:id="1"/>
      <w:bookmarkEnd w:id="2"/>
      <w:r>
        <w:lastRenderedPageBreak/>
        <w:t xml:space="preserve">Remerciement </w:t>
      </w:r>
    </w:p>
    <w:p w:rsidR="00A75502" w:rsidRDefault="00A75502"/>
    <w:p w:rsidR="00A75502" w:rsidRPr="0015062B" w:rsidRDefault="005C3691">
      <w:pPr>
        <w:rPr>
          <w:rFonts w:ascii="Vivaldi" w:eastAsia="Satisfy" w:hAnsi="Vivaldi" w:cs="Satisfy"/>
          <w:sz w:val="36"/>
          <w:szCs w:val="34"/>
        </w:rPr>
      </w:pPr>
      <w:r w:rsidRPr="0015062B">
        <w:rPr>
          <w:rFonts w:ascii="Vivaldi" w:eastAsia="Satisfy" w:hAnsi="Vivaldi" w:cs="Satisfy"/>
          <w:sz w:val="36"/>
          <w:szCs w:val="34"/>
        </w:rPr>
        <w:t>Nous remercions sincèrement “</w:t>
      </w:r>
      <w:r w:rsidRPr="0015062B">
        <w:rPr>
          <w:rFonts w:ascii="Vivaldi" w:eastAsia="Satisfy" w:hAnsi="Vivaldi" w:cs="Satisfy"/>
          <w:b/>
          <w:sz w:val="36"/>
          <w:szCs w:val="34"/>
        </w:rPr>
        <w:t>Dieu</w:t>
      </w:r>
      <w:r w:rsidRPr="0015062B">
        <w:rPr>
          <w:rFonts w:ascii="Vivaldi" w:eastAsia="Satisfy" w:hAnsi="Vivaldi" w:cs="Satisfy"/>
          <w:sz w:val="36"/>
          <w:szCs w:val="34"/>
        </w:rPr>
        <w:t xml:space="preserve">” Tout-Puissant de nous avoir assistés et de nous avoir accordé la patience et la capacité nécessaires pour accomplir cette tâche. </w:t>
      </w:r>
    </w:p>
    <w:p w:rsidR="00A75502" w:rsidRPr="0015062B" w:rsidRDefault="005C3691">
      <w:pPr>
        <w:rPr>
          <w:rFonts w:ascii="Vivaldi" w:eastAsia="Satisfy" w:hAnsi="Vivaldi" w:cs="Satisfy"/>
          <w:sz w:val="36"/>
          <w:szCs w:val="34"/>
        </w:rPr>
      </w:pPr>
      <w:r w:rsidRPr="0015062B">
        <w:rPr>
          <w:rFonts w:ascii="Vivaldi" w:eastAsia="Satisfy" w:hAnsi="Vivaldi" w:cs="Satisfy"/>
          <w:sz w:val="36"/>
          <w:szCs w:val="34"/>
        </w:rPr>
        <w:t>Nous souhaitons également exprimer notre gratitude spéciale à Mme “</w:t>
      </w:r>
      <w:r w:rsidRPr="0015062B">
        <w:rPr>
          <w:rFonts w:ascii="Vivaldi" w:eastAsia="Satisfy" w:hAnsi="Vivaldi" w:cs="Satisfy"/>
          <w:b/>
          <w:sz w:val="36"/>
          <w:szCs w:val="34"/>
        </w:rPr>
        <w:t xml:space="preserve">Khelifi Hakima” </w:t>
      </w:r>
      <w:r w:rsidRPr="0015062B">
        <w:rPr>
          <w:rFonts w:ascii="Vivaldi" w:eastAsia="Satisfy" w:hAnsi="Vivaldi" w:cs="Satisfy"/>
          <w:sz w:val="36"/>
          <w:szCs w:val="34"/>
        </w:rPr>
        <w:t>pour ses conseils et son soutien constants tout au long de notre travail sur ce projet. Elle a été une précieuse mentore pour nous, et nous apprécions sa patience et ses directives.</w:t>
      </w:r>
    </w:p>
    <w:p w:rsidR="00A75502" w:rsidRPr="0015062B" w:rsidRDefault="005C3691">
      <w:pPr>
        <w:rPr>
          <w:rFonts w:ascii="Vivaldi" w:eastAsia="Satisfy" w:hAnsi="Vivaldi" w:cs="Satisfy"/>
          <w:sz w:val="36"/>
          <w:szCs w:val="34"/>
        </w:rPr>
      </w:pPr>
      <w:r w:rsidRPr="0015062B">
        <w:rPr>
          <w:rFonts w:ascii="Vivaldi" w:eastAsia="Satisfy" w:hAnsi="Vivaldi" w:cs="Satisfy"/>
          <w:sz w:val="36"/>
          <w:szCs w:val="34"/>
        </w:rPr>
        <w:t>Nous tenons également à remercier tous les enseignants de la Faculté des Mathématiques et de l'Informatique qui ne nous ont jamais refusé leur aide et leurs conseils tout au long de la préparation de ce résumé. Leur soutien a été précieux et a contribué au succès de ce travail.</w:t>
      </w:r>
    </w:p>
    <w:p w:rsidR="00A75502" w:rsidRPr="0015062B" w:rsidRDefault="005C3691">
      <w:pPr>
        <w:rPr>
          <w:rFonts w:ascii="Vivaldi" w:eastAsia="Satisfy" w:hAnsi="Vivaldi" w:cs="Satisfy"/>
          <w:sz w:val="36"/>
          <w:szCs w:val="34"/>
        </w:rPr>
      </w:pPr>
      <w:r w:rsidRPr="0015062B">
        <w:rPr>
          <w:rFonts w:ascii="Vivaldi" w:eastAsia="Satisfy" w:hAnsi="Vivaldi" w:cs="Satisfy"/>
          <w:sz w:val="36"/>
          <w:szCs w:val="34"/>
        </w:rPr>
        <w:t>Enfin, nous exprimons notre gratitude à toutes les personnes qui ont contribué, de près ou de loin, à la réalisation de ce travail. Que ce soit des proches ou des personnes éloignées, nous sommes reconnaissants à tous ceux qui ont apporté leur soutien et leur contribution à ce projet.</w:t>
      </w:r>
    </w:p>
    <w:p w:rsidR="00A75502" w:rsidRDefault="005C3691">
      <w:r>
        <w:br w:type="page"/>
      </w:r>
    </w:p>
    <w:p w:rsidR="00D12B83" w:rsidRPr="00C81654" w:rsidRDefault="00C81654" w:rsidP="00C81654">
      <w:pPr>
        <w:jc w:val="center"/>
        <w:rPr>
          <w:b/>
          <w:bCs/>
        </w:rPr>
      </w:pPr>
      <w:r w:rsidRPr="00C81654">
        <w:rPr>
          <w:b/>
          <w:bCs/>
          <w:sz w:val="52"/>
          <w:szCs w:val="52"/>
        </w:rPr>
        <w:lastRenderedPageBreak/>
        <w:t>Dédicace</w:t>
      </w:r>
    </w:p>
    <w:p w:rsidR="00D12B83" w:rsidRPr="00AD4395" w:rsidRDefault="00AD4395" w:rsidP="00AD4395">
      <w:pPr>
        <w:ind w:firstLine="0"/>
        <w:rPr>
          <w:rFonts w:ascii="Book Antiqua" w:hAnsi="Book Antiqua"/>
          <w:sz w:val="22"/>
          <w:szCs w:val="22"/>
        </w:rPr>
      </w:pPr>
      <w:r w:rsidRPr="00AD4395">
        <w:rPr>
          <w:rFonts w:ascii="Ink Free" w:hAnsi="Ink Free"/>
        </w:rPr>
        <w:t xml:space="preserve">  </w:t>
      </w:r>
      <w:r w:rsidRPr="00AD4395">
        <w:rPr>
          <w:rFonts w:ascii="Book Antiqua" w:hAnsi="Book Antiqua"/>
        </w:rPr>
        <w:t xml:space="preserve">   </w:t>
      </w:r>
      <w:r w:rsidR="001851B6" w:rsidRPr="00AD4395">
        <w:rPr>
          <w:rFonts w:ascii="Book Antiqua" w:hAnsi="Book Antiqua"/>
          <w:sz w:val="22"/>
          <w:szCs w:val="22"/>
        </w:rPr>
        <w:t>Je vois que mon parcours universitaire est déjà terminé, après une longue fatigue et des difficultés, et me voici aujourd'hui à conclure mes recherches de fin d'études avec toute mon énergie et mon activité, et à l'intérieur de moi est toute appréciation et gratitude envers tous ceux qui a été crédité de ma carrière et m'a aidé, quoique facilement.</w:t>
      </w:r>
    </w:p>
    <w:p w:rsidR="001851B6" w:rsidRPr="00AD4395" w:rsidRDefault="001851B6" w:rsidP="001851B6">
      <w:pPr>
        <w:rPr>
          <w:rFonts w:ascii="Book Antiqua" w:hAnsi="Book Antiqua"/>
          <w:sz w:val="22"/>
          <w:szCs w:val="22"/>
        </w:rPr>
      </w:pPr>
      <w:r w:rsidRPr="00AD4395">
        <w:rPr>
          <w:rFonts w:ascii="Book Antiqua" w:hAnsi="Book Antiqua"/>
          <w:sz w:val="22"/>
          <w:szCs w:val="22"/>
        </w:rPr>
        <w:t>Je remercie Allah Tout-Puissant en premier et en dernier, louez-le et son crédit, Je n'aurais pas fait sans la faveur d'Allah, louange à Allah au début et à la fin, louange à Allah le sentier n'est pas terminé et aucun effort n'a été scellé et je n'ai pas été recherché uniquement grâce à lui merci à Allah pour l'exhaustivité et pour le plaisir de l'accomplissement</w:t>
      </w:r>
      <w:r w:rsidR="00703AFA">
        <w:rPr>
          <w:rFonts w:ascii="Book Antiqua" w:hAnsi="Book Antiqua"/>
          <w:sz w:val="22"/>
          <w:szCs w:val="22"/>
        </w:rPr>
        <w:t>.</w:t>
      </w:r>
    </w:p>
    <w:p w:rsidR="001851B6" w:rsidRPr="00AD4395" w:rsidRDefault="001851B6" w:rsidP="001851B6">
      <w:pPr>
        <w:rPr>
          <w:rFonts w:ascii="Book Antiqua" w:hAnsi="Book Antiqua"/>
          <w:sz w:val="22"/>
          <w:szCs w:val="22"/>
        </w:rPr>
      </w:pPr>
      <w:r w:rsidRPr="00AD4395">
        <w:rPr>
          <w:rFonts w:ascii="Book Antiqua" w:hAnsi="Book Antiqua"/>
          <w:sz w:val="22"/>
          <w:szCs w:val="22"/>
        </w:rPr>
        <w:t>À ceux dont l'amour s'élève au-dessus de tout amour à ceux qui me montrent le chemin de la Science et me soutiennent et me fournissent les chemins du bonheur et du succès</w:t>
      </w:r>
    </w:p>
    <w:p w:rsidR="001851B6" w:rsidRPr="00AD4395" w:rsidRDefault="001851B6" w:rsidP="001851B6">
      <w:pPr>
        <w:rPr>
          <w:rFonts w:ascii="Book Antiqua" w:hAnsi="Book Antiqua"/>
          <w:sz w:val="22"/>
          <w:szCs w:val="22"/>
        </w:rPr>
      </w:pPr>
      <w:r w:rsidRPr="00AD4395">
        <w:rPr>
          <w:rFonts w:ascii="Book Antiqua" w:hAnsi="Book Antiqua"/>
          <w:sz w:val="22"/>
          <w:szCs w:val="22"/>
        </w:rPr>
        <w:t>À mon cher père, "</w:t>
      </w:r>
      <w:r w:rsidRPr="00AD4395">
        <w:rPr>
          <w:rFonts w:ascii="Book Antiqua" w:hAnsi="Book Antiqua"/>
          <w:b/>
          <w:bCs/>
          <w:sz w:val="22"/>
          <w:szCs w:val="22"/>
        </w:rPr>
        <w:t>Farid</w:t>
      </w:r>
      <w:r w:rsidRPr="00AD4395">
        <w:rPr>
          <w:rFonts w:ascii="Book Antiqua" w:hAnsi="Book Antiqua"/>
          <w:sz w:val="22"/>
          <w:szCs w:val="22"/>
        </w:rPr>
        <w:t>", que Dieu le sauve.</w:t>
      </w:r>
    </w:p>
    <w:p w:rsidR="001851B6" w:rsidRPr="00AD4395" w:rsidRDefault="001851B6" w:rsidP="001851B6">
      <w:pPr>
        <w:rPr>
          <w:rFonts w:ascii="Book Antiqua" w:hAnsi="Book Antiqua"/>
          <w:sz w:val="22"/>
          <w:szCs w:val="22"/>
        </w:rPr>
      </w:pPr>
      <w:r w:rsidRPr="00AD4395">
        <w:rPr>
          <w:rFonts w:ascii="Book Antiqua" w:hAnsi="Book Antiqua"/>
          <w:sz w:val="22"/>
          <w:szCs w:val="22"/>
        </w:rPr>
        <w:t>Mon premier professeur et mon soutien constant dans toutes les étapes de ma vie, une source de fierté et de bonheur que je ne vois que dans le monde.</w:t>
      </w:r>
    </w:p>
    <w:p w:rsidR="001851B6" w:rsidRPr="00703AFA" w:rsidRDefault="001851B6" w:rsidP="00703AFA">
      <w:pPr>
        <w:rPr>
          <w:rFonts w:ascii="Book Antiqua" w:hAnsi="Book Antiqua"/>
          <w:b/>
          <w:bCs/>
          <w:sz w:val="22"/>
          <w:szCs w:val="22"/>
        </w:rPr>
      </w:pPr>
      <w:r w:rsidRPr="00AD4395">
        <w:rPr>
          <w:rFonts w:ascii="Book Antiqua" w:hAnsi="Book Antiqua"/>
          <w:sz w:val="22"/>
          <w:szCs w:val="22"/>
        </w:rPr>
        <w:t>Pour ma chère mère, "</w:t>
      </w:r>
      <w:proofErr w:type="spellStart"/>
      <w:r w:rsidR="004F111D">
        <w:rPr>
          <w:rFonts w:ascii="Book Antiqua" w:hAnsi="Book Antiqua"/>
          <w:b/>
          <w:bCs/>
          <w:sz w:val="22"/>
          <w:szCs w:val="22"/>
        </w:rPr>
        <w:t>Bena</w:t>
      </w:r>
      <w:r w:rsidRPr="00AD4395">
        <w:rPr>
          <w:rFonts w:ascii="Book Antiqua" w:hAnsi="Book Antiqua"/>
          <w:b/>
          <w:bCs/>
          <w:sz w:val="22"/>
          <w:szCs w:val="22"/>
        </w:rPr>
        <w:t>rib</w:t>
      </w:r>
      <w:proofErr w:type="spellEnd"/>
      <w:r w:rsidRPr="00AD4395">
        <w:rPr>
          <w:rFonts w:ascii="Book Antiqua" w:hAnsi="Book Antiqua"/>
          <w:b/>
          <w:bCs/>
          <w:sz w:val="22"/>
          <w:szCs w:val="22"/>
        </w:rPr>
        <w:t xml:space="preserve"> Hadda</w:t>
      </w:r>
      <w:r w:rsidRPr="00AD4395">
        <w:rPr>
          <w:rFonts w:ascii="Book Antiqua" w:hAnsi="Book Antiqua"/>
          <w:sz w:val="22"/>
          <w:szCs w:val="22"/>
        </w:rPr>
        <w:t xml:space="preserve"> " a été béni par Allah.</w:t>
      </w:r>
    </w:p>
    <w:p w:rsidR="001851B6" w:rsidRPr="00AD4395" w:rsidRDefault="001851B6" w:rsidP="001851B6">
      <w:pPr>
        <w:rPr>
          <w:rFonts w:ascii="Book Antiqua" w:hAnsi="Book Antiqua"/>
          <w:sz w:val="22"/>
          <w:szCs w:val="22"/>
        </w:rPr>
      </w:pPr>
      <w:r w:rsidRPr="00AD4395">
        <w:rPr>
          <w:rFonts w:ascii="Book Antiqua" w:hAnsi="Book Antiqua"/>
          <w:sz w:val="22"/>
          <w:szCs w:val="22"/>
        </w:rPr>
        <w:t>Les grands jours, ceux où tu as veillé sur moi et m'a appris que la vie est faite d'obstacles, plus tu la passes, plus tu fais un pas vers le succès.</w:t>
      </w:r>
    </w:p>
    <w:p w:rsidR="00AD4395" w:rsidRPr="00AD4395" w:rsidRDefault="00AD4395" w:rsidP="00AD4395">
      <w:pPr>
        <w:rPr>
          <w:rFonts w:ascii="Book Antiqua" w:hAnsi="Book Antiqua"/>
          <w:sz w:val="22"/>
          <w:szCs w:val="22"/>
          <w:rtl/>
        </w:rPr>
      </w:pPr>
      <w:r w:rsidRPr="00AD4395">
        <w:rPr>
          <w:rFonts w:ascii="Book Antiqua" w:hAnsi="Book Antiqua"/>
          <w:sz w:val="22"/>
          <w:szCs w:val="22"/>
        </w:rPr>
        <w:t>À mes frères "</w:t>
      </w:r>
      <w:r w:rsidRPr="00AD4395">
        <w:rPr>
          <w:rFonts w:ascii="Book Antiqua" w:hAnsi="Book Antiqua"/>
          <w:b/>
          <w:bCs/>
          <w:sz w:val="22"/>
          <w:szCs w:val="22"/>
        </w:rPr>
        <w:t>Abdallah, Mohammed Ramadan</w:t>
      </w:r>
      <w:r w:rsidRPr="00AD4395">
        <w:rPr>
          <w:rFonts w:ascii="Book Antiqua" w:hAnsi="Book Antiqua"/>
          <w:sz w:val="22"/>
          <w:szCs w:val="22"/>
        </w:rPr>
        <w:t>" et Ma sœur "</w:t>
      </w:r>
      <w:proofErr w:type="spellStart"/>
      <w:r w:rsidRPr="00AD4395">
        <w:rPr>
          <w:rFonts w:ascii="Book Antiqua" w:hAnsi="Book Antiqua"/>
          <w:b/>
          <w:bCs/>
          <w:sz w:val="22"/>
          <w:szCs w:val="22"/>
        </w:rPr>
        <w:t>Amani</w:t>
      </w:r>
      <w:proofErr w:type="spellEnd"/>
      <w:r w:rsidRPr="00AD4395">
        <w:rPr>
          <w:rFonts w:ascii="Book Antiqua" w:hAnsi="Book Antiqua"/>
          <w:sz w:val="22"/>
          <w:szCs w:val="22"/>
        </w:rPr>
        <w:t>"</w:t>
      </w:r>
    </w:p>
    <w:p w:rsidR="001851B6" w:rsidRPr="00AD4395" w:rsidRDefault="00AD4395" w:rsidP="00AD4395">
      <w:pPr>
        <w:rPr>
          <w:rFonts w:ascii="Book Antiqua" w:hAnsi="Book Antiqua"/>
          <w:sz w:val="22"/>
          <w:szCs w:val="22"/>
        </w:rPr>
      </w:pPr>
      <w:r>
        <w:rPr>
          <w:rFonts w:ascii="Book Antiqua" w:hAnsi="Book Antiqua"/>
          <w:sz w:val="22"/>
          <w:szCs w:val="22"/>
        </w:rPr>
        <w:t>À l'amour sans fin …</w:t>
      </w:r>
      <w:r w:rsidRPr="00AD4395">
        <w:rPr>
          <w:rFonts w:ascii="Book Antiqua" w:hAnsi="Book Antiqua"/>
          <w:sz w:val="22"/>
          <w:szCs w:val="22"/>
        </w:rPr>
        <w:t xml:space="preserve"> et à la bonté sans bornes, à ce</w:t>
      </w:r>
      <w:r>
        <w:rPr>
          <w:rFonts w:ascii="Book Antiqua" w:hAnsi="Book Antiqua"/>
          <w:sz w:val="22"/>
          <w:szCs w:val="22"/>
        </w:rPr>
        <w:t>ux avec qui j'ai partagé ma vie</w:t>
      </w:r>
      <w:r w:rsidRPr="00AD4395">
        <w:rPr>
          <w:rFonts w:ascii="Book Antiqua" w:hAnsi="Book Antiqua"/>
          <w:sz w:val="22"/>
          <w:szCs w:val="22"/>
        </w:rPr>
        <w:t>, tu es la vanité</w:t>
      </w:r>
      <w:r>
        <w:rPr>
          <w:rFonts w:ascii="Book Antiqua" w:hAnsi="Book Antiqua"/>
          <w:sz w:val="22"/>
          <w:szCs w:val="22"/>
        </w:rPr>
        <w:t xml:space="preserve"> de ma vie</w:t>
      </w:r>
      <w:r w:rsidRPr="00AD4395">
        <w:rPr>
          <w:rFonts w:ascii="Book Antiqua" w:hAnsi="Book Antiqua"/>
          <w:sz w:val="22"/>
          <w:szCs w:val="22"/>
        </w:rPr>
        <w:t>, tu l'</w:t>
      </w:r>
      <w:r>
        <w:rPr>
          <w:rFonts w:ascii="Book Antiqua" w:hAnsi="Book Antiqua"/>
          <w:sz w:val="22"/>
          <w:szCs w:val="22"/>
        </w:rPr>
        <w:t>étends d'un claquement de mains</w:t>
      </w:r>
      <w:r w:rsidRPr="00AD4395">
        <w:rPr>
          <w:rFonts w:ascii="Book Antiqua" w:hAnsi="Book Antiqua"/>
          <w:sz w:val="22"/>
          <w:szCs w:val="22"/>
        </w:rPr>
        <w:t>, tu es mon précie</w:t>
      </w:r>
      <w:r>
        <w:rPr>
          <w:rFonts w:ascii="Book Antiqua" w:hAnsi="Book Antiqua"/>
          <w:sz w:val="22"/>
          <w:szCs w:val="22"/>
        </w:rPr>
        <w:t>ux joyau et mon précieux trésor</w:t>
      </w:r>
      <w:r w:rsidRPr="00AD4395">
        <w:rPr>
          <w:rFonts w:ascii="Book Antiqua" w:hAnsi="Book Antiqua"/>
          <w:sz w:val="22"/>
          <w:szCs w:val="22"/>
        </w:rPr>
        <w:t>.</w:t>
      </w:r>
    </w:p>
    <w:p w:rsidR="00AD4395" w:rsidRPr="00AD4395" w:rsidRDefault="00AD4395" w:rsidP="00AD4395">
      <w:pPr>
        <w:rPr>
          <w:rFonts w:ascii="Book Antiqua" w:hAnsi="Book Antiqua"/>
          <w:sz w:val="22"/>
          <w:szCs w:val="22"/>
        </w:rPr>
      </w:pPr>
      <w:r w:rsidRPr="00AD4395">
        <w:rPr>
          <w:rFonts w:ascii="Book Antiqua" w:hAnsi="Book Antiqua"/>
          <w:sz w:val="22"/>
          <w:szCs w:val="22"/>
        </w:rPr>
        <w:t xml:space="preserve">Aux Compagnons de mon Derby " </w:t>
      </w:r>
      <w:proofErr w:type="spellStart"/>
      <w:r w:rsidRPr="00AD4395">
        <w:rPr>
          <w:rFonts w:ascii="Book Antiqua" w:hAnsi="Book Antiqua"/>
          <w:b/>
          <w:bCs/>
          <w:sz w:val="22"/>
          <w:szCs w:val="22"/>
        </w:rPr>
        <w:t>Mebarka</w:t>
      </w:r>
      <w:proofErr w:type="spellEnd"/>
      <w:r w:rsidRPr="00AD4395">
        <w:rPr>
          <w:rFonts w:ascii="Book Antiqua" w:hAnsi="Book Antiqua"/>
          <w:b/>
          <w:bCs/>
          <w:sz w:val="22"/>
          <w:szCs w:val="22"/>
        </w:rPr>
        <w:t xml:space="preserve">, </w:t>
      </w:r>
      <w:proofErr w:type="spellStart"/>
      <w:r w:rsidRPr="00AD4395">
        <w:rPr>
          <w:rFonts w:ascii="Book Antiqua" w:hAnsi="Book Antiqua"/>
          <w:b/>
          <w:bCs/>
          <w:sz w:val="22"/>
          <w:szCs w:val="22"/>
        </w:rPr>
        <w:t>Mariem</w:t>
      </w:r>
      <w:proofErr w:type="spellEnd"/>
      <w:r>
        <w:rPr>
          <w:rFonts w:ascii="Book Antiqua" w:hAnsi="Book Antiqua"/>
          <w:b/>
          <w:bCs/>
          <w:sz w:val="22"/>
          <w:szCs w:val="22"/>
        </w:rPr>
        <w:t xml:space="preserve"> et </w:t>
      </w:r>
      <w:proofErr w:type="spellStart"/>
      <w:r>
        <w:rPr>
          <w:rFonts w:ascii="Book Antiqua" w:hAnsi="Book Antiqua"/>
          <w:b/>
          <w:bCs/>
          <w:sz w:val="22"/>
          <w:szCs w:val="22"/>
        </w:rPr>
        <w:t>Bouthyena</w:t>
      </w:r>
      <w:proofErr w:type="spellEnd"/>
      <w:r w:rsidRPr="00AD4395">
        <w:rPr>
          <w:rFonts w:ascii="Book Antiqua" w:hAnsi="Book Antiqua"/>
          <w:sz w:val="22"/>
          <w:szCs w:val="22"/>
        </w:rPr>
        <w:t xml:space="preserve"> "</w:t>
      </w:r>
    </w:p>
    <w:p w:rsidR="00AC1D83" w:rsidRPr="00AD4395" w:rsidRDefault="00AD4395" w:rsidP="00AC1D83">
      <w:pPr>
        <w:rPr>
          <w:rFonts w:ascii="Book Antiqua" w:hAnsi="Book Antiqua"/>
          <w:sz w:val="22"/>
          <w:szCs w:val="22"/>
        </w:rPr>
      </w:pPr>
      <w:r w:rsidRPr="00AD4395">
        <w:rPr>
          <w:rFonts w:ascii="Book Antiqua" w:hAnsi="Book Antiqua"/>
          <w:sz w:val="22"/>
          <w:szCs w:val="22"/>
        </w:rPr>
        <w:t>Qui m'ont toujours donné de la force et ont été le lieu de me pencher dans tous mes faux pas, ont été un câlin, un soutien et un phare pour moi et ont insufflé de l'optimisme sur mon chemin.</w:t>
      </w:r>
    </w:p>
    <w:p w:rsidR="00D12B83" w:rsidRDefault="0056323C">
      <w:pPr>
        <w:rPr>
          <w:b/>
          <w:bCs/>
          <w:sz w:val="52"/>
          <w:szCs w:val="52"/>
        </w:rPr>
      </w:pPr>
      <w:r>
        <w:lastRenderedPageBreak/>
        <w:t xml:space="preserve">                                                 </w:t>
      </w:r>
      <w:r w:rsidRPr="0056323C">
        <w:rPr>
          <w:b/>
          <w:bCs/>
          <w:sz w:val="52"/>
          <w:szCs w:val="52"/>
        </w:rPr>
        <w:t>Dédicace</w:t>
      </w:r>
    </w:p>
    <w:p w:rsidR="0056323C" w:rsidRPr="00C37E24" w:rsidRDefault="00C37E24" w:rsidP="00C37E24">
      <w:pPr>
        <w:rPr>
          <w:rFonts w:ascii="Book Antiqua" w:hAnsi="Book Antiqua"/>
          <w:sz w:val="22"/>
          <w:szCs w:val="22"/>
        </w:rPr>
      </w:pPr>
      <w:r w:rsidRPr="00C37E24">
        <w:rPr>
          <w:rFonts w:ascii="Book Antiqua" w:hAnsi="Book Antiqua"/>
          <w:sz w:val="22"/>
          <w:szCs w:val="22"/>
        </w:rPr>
        <w:t>A mes plus grands soutiens et sources d'inspiration, je dédie ce travail avec tout mon amour et ma reconnaissance infinis.</w:t>
      </w:r>
    </w:p>
    <w:p w:rsidR="00C37E24" w:rsidRPr="00C37E24" w:rsidRDefault="00C37E24" w:rsidP="00C37E24">
      <w:pPr>
        <w:rPr>
          <w:rFonts w:ascii="Book Antiqua" w:hAnsi="Book Antiqua"/>
          <w:sz w:val="22"/>
          <w:szCs w:val="22"/>
        </w:rPr>
      </w:pPr>
      <w:r w:rsidRPr="00C37E24">
        <w:rPr>
          <w:rFonts w:ascii="Book Antiqua" w:hAnsi="Book Antiqua"/>
          <w:sz w:val="22"/>
          <w:szCs w:val="22"/>
        </w:rPr>
        <w:t>A mon père</w:t>
      </w:r>
      <w:r w:rsidR="004F111D">
        <w:rPr>
          <w:rFonts w:ascii="Book Antiqua" w:hAnsi="Book Antiqua"/>
          <w:sz w:val="22"/>
          <w:szCs w:val="22"/>
        </w:rPr>
        <w:t xml:space="preserve"> </w:t>
      </w:r>
      <w:r w:rsidR="004F111D" w:rsidRPr="004F111D">
        <w:rPr>
          <w:rFonts w:ascii="Book Antiqua" w:hAnsi="Book Antiqua"/>
          <w:b/>
          <w:bCs/>
          <w:sz w:val="22"/>
          <w:szCs w:val="22"/>
        </w:rPr>
        <w:t>"</w:t>
      </w:r>
      <w:r w:rsidRPr="004F111D">
        <w:rPr>
          <w:rFonts w:ascii="Book Antiqua" w:hAnsi="Book Antiqua"/>
          <w:b/>
          <w:bCs/>
          <w:sz w:val="22"/>
          <w:szCs w:val="22"/>
        </w:rPr>
        <w:t xml:space="preserve"> Kadour </w:t>
      </w:r>
      <w:r w:rsidR="004F111D" w:rsidRPr="004F111D">
        <w:rPr>
          <w:rFonts w:ascii="Book Antiqua" w:hAnsi="Book Antiqua"/>
          <w:b/>
          <w:bCs/>
          <w:sz w:val="22"/>
          <w:szCs w:val="22"/>
        </w:rPr>
        <w:t>"</w:t>
      </w:r>
      <w:r w:rsidR="004F111D">
        <w:rPr>
          <w:rFonts w:ascii="Book Antiqua" w:hAnsi="Book Antiqua"/>
          <w:sz w:val="22"/>
          <w:szCs w:val="22"/>
        </w:rPr>
        <w:t xml:space="preserve"> </w:t>
      </w:r>
      <w:r w:rsidRPr="00C37E24">
        <w:rPr>
          <w:rFonts w:ascii="Book Antiqua" w:hAnsi="Book Antiqua"/>
          <w:sz w:val="22"/>
          <w:szCs w:val="22"/>
        </w:rPr>
        <w:t xml:space="preserve">qui m'a appris l'importance du travail acharné, de la persévérance et de l'honnêteté, je suis reconnaissante pour tes </w:t>
      </w:r>
      <w:r w:rsidR="004F111D" w:rsidRPr="00C37E24">
        <w:rPr>
          <w:rFonts w:ascii="Book Antiqua" w:hAnsi="Book Antiqua"/>
          <w:sz w:val="22"/>
          <w:szCs w:val="22"/>
        </w:rPr>
        <w:t>cônes</w:t>
      </w:r>
      <w:r w:rsidRPr="00C37E24">
        <w:rPr>
          <w:rFonts w:ascii="Book Antiqua" w:hAnsi="Book Antiqua"/>
          <w:sz w:val="22"/>
          <w:szCs w:val="22"/>
        </w:rPr>
        <w:t xml:space="preserve"> avisés et ton soutien sans faille. Tu m'as inspiré à viser plus haut et poursuivre mes rêves. Je te suis infiniment reconnaissante pour ton soutien indefectible, ta confiance en moi et ton amour.</w:t>
      </w:r>
    </w:p>
    <w:p w:rsidR="00C37E24" w:rsidRPr="00C37E24" w:rsidRDefault="00C37E24" w:rsidP="00C37E24">
      <w:pPr>
        <w:rPr>
          <w:rFonts w:ascii="Book Antiqua" w:hAnsi="Book Antiqua"/>
          <w:sz w:val="22"/>
          <w:szCs w:val="22"/>
        </w:rPr>
      </w:pPr>
      <w:r w:rsidRPr="00C37E24">
        <w:rPr>
          <w:rFonts w:ascii="Book Antiqua" w:hAnsi="Book Antiqua"/>
          <w:sz w:val="22"/>
          <w:szCs w:val="22"/>
        </w:rPr>
        <w:t xml:space="preserve">A ma mère </w:t>
      </w:r>
      <w:r w:rsidR="004F111D" w:rsidRPr="004F111D">
        <w:rPr>
          <w:rFonts w:ascii="Book Antiqua" w:hAnsi="Book Antiqua"/>
          <w:b/>
          <w:bCs/>
          <w:sz w:val="22"/>
          <w:szCs w:val="22"/>
        </w:rPr>
        <w:t xml:space="preserve">" </w:t>
      </w:r>
      <w:r w:rsidRPr="004F111D">
        <w:rPr>
          <w:rFonts w:ascii="Book Antiqua" w:hAnsi="Book Antiqua"/>
          <w:b/>
          <w:bCs/>
          <w:sz w:val="22"/>
          <w:szCs w:val="22"/>
        </w:rPr>
        <w:t>Bahia</w:t>
      </w:r>
      <w:r w:rsidR="004F111D" w:rsidRPr="004F111D">
        <w:rPr>
          <w:rFonts w:ascii="Book Antiqua" w:hAnsi="Book Antiqua"/>
          <w:b/>
          <w:bCs/>
          <w:sz w:val="22"/>
          <w:szCs w:val="22"/>
        </w:rPr>
        <w:t xml:space="preserve"> "</w:t>
      </w:r>
      <w:r w:rsidRPr="00C37E24">
        <w:rPr>
          <w:rFonts w:ascii="Book Antiqua" w:hAnsi="Book Antiqua"/>
          <w:sz w:val="22"/>
          <w:szCs w:val="22"/>
        </w:rPr>
        <w:t xml:space="preserve"> qui a toujours été mon port d'attachement et ma boussole, merci pour ton amour inconditionnel, ton dévouement et ton soutien inébranlable. Tu as été la lumière qui a éclairé mon chemin dans les moments sombres et tu as toujours cru en moi, même lorsque je doutais.</w:t>
      </w:r>
    </w:p>
    <w:p w:rsidR="00C37E24" w:rsidRDefault="00C37E24" w:rsidP="00C37E24">
      <w:pPr>
        <w:rPr>
          <w:rFonts w:ascii="Book Antiqua" w:hAnsi="Book Antiqua"/>
          <w:sz w:val="22"/>
          <w:szCs w:val="22"/>
        </w:rPr>
      </w:pPr>
      <w:r w:rsidRPr="00C37E24">
        <w:rPr>
          <w:rFonts w:ascii="Book Antiqua" w:hAnsi="Book Antiqua"/>
          <w:sz w:val="22"/>
          <w:szCs w:val="22"/>
        </w:rPr>
        <w:t xml:space="preserve">A mon frères </w:t>
      </w:r>
      <w:r w:rsidRPr="004F111D">
        <w:rPr>
          <w:rFonts w:ascii="Book Antiqua" w:hAnsi="Book Antiqua"/>
          <w:b/>
          <w:bCs/>
          <w:sz w:val="22"/>
          <w:szCs w:val="22"/>
        </w:rPr>
        <w:t xml:space="preserve">" </w:t>
      </w:r>
      <w:r w:rsidR="004F111D" w:rsidRPr="004F111D">
        <w:rPr>
          <w:rFonts w:ascii="Book Antiqua" w:hAnsi="Book Antiqua"/>
          <w:b/>
          <w:bCs/>
          <w:sz w:val="22"/>
          <w:szCs w:val="22"/>
        </w:rPr>
        <w:t>Youcef</w:t>
      </w:r>
      <w:r w:rsidRPr="004F111D">
        <w:rPr>
          <w:rFonts w:ascii="Book Antiqua" w:hAnsi="Book Antiqua"/>
          <w:b/>
          <w:bCs/>
          <w:sz w:val="22"/>
          <w:szCs w:val="22"/>
        </w:rPr>
        <w:t>, Mounir et Khayreddine</w:t>
      </w:r>
      <w:r w:rsidR="004F111D" w:rsidRPr="004F111D">
        <w:rPr>
          <w:rFonts w:ascii="Book Antiqua" w:hAnsi="Book Antiqua"/>
          <w:b/>
          <w:bCs/>
          <w:sz w:val="22"/>
          <w:szCs w:val="22"/>
        </w:rPr>
        <w:t xml:space="preserve"> </w:t>
      </w:r>
      <w:r w:rsidRPr="004F111D">
        <w:rPr>
          <w:rFonts w:ascii="Book Antiqua" w:hAnsi="Book Antiqua"/>
          <w:b/>
          <w:bCs/>
          <w:sz w:val="22"/>
          <w:szCs w:val="22"/>
        </w:rPr>
        <w:t>"</w:t>
      </w:r>
      <w:r>
        <w:rPr>
          <w:rFonts w:ascii="Book Antiqua" w:hAnsi="Book Antiqua"/>
          <w:sz w:val="22"/>
          <w:szCs w:val="22"/>
        </w:rPr>
        <w:t xml:space="preserve"> </w:t>
      </w:r>
      <w:r w:rsidRPr="00C37E24">
        <w:rPr>
          <w:rFonts w:ascii="Book Antiqua" w:hAnsi="Book Antiqua"/>
          <w:sz w:val="22"/>
          <w:szCs w:val="22"/>
        </w:rPr>
        <w:t>ainsi qu'à mes sœurs adorées</w:t>
      </w:r>
      <w:r>
        <w:rPr>
          <w:rFonts w:ascii="Book Antiqua" w:hAnsi="Book Antiqua"/>
          <w:sz w:val="22"/>
          <w:szCs w:val="22"/>
        </w:rPr>
        <w:t xml:space="preserve"> </w:t>
      </w:r>
      <w:r w:rsidRPr="004F111D">
        <w:rPr>
          <w:rFonts w:ascii="Book Antiqua" w:hAnsi="Book Antiqua"/>
          <w:b/>
          <w:bCs/>
          <w:sz w:val="22"/>
          <w:szCs w:val="22"/>
        </w:rPr>
        <w:t>"</w:t>
      </w:r>
      <w:r w:rsidR="004F111D">
        <w:rPr>
          <w:rFonts w:ascii="Book Antiqua" w:hAnsi="Book Antiqua"/>
          <w:sz w:val="22"/>
          <w:szCs w:val="22"/>
        </w:rPr>
        <w:t xml:space="preserve"> </w:t>
      </w:r>
      <w:proofErr w:type="spellStart"/>
      <w:r w:rsidR="000D14F7">
        <w:rPr>
          <w:rFonts w:ascii="Book Antiqua" w:hAnsi="Book Antiqua"/>
          <w:b/>
          <w:bCs/>
          <w:sz w:val="22"/>
          <w:szCs w:val="22"/>
        </w:rPr>
        <w:t>Me</w:t>
      </w:r>
      <w:r w:rsidRPr="00C37E24">
        <w:rPr>
          <w:rFonts w:ascii="Book Antiqua" w:hAnsi="Book Antiqua"/>
          <w:b/>
          <w:bCs/>
          <w:sz w:val="22"/>
          <w:szCs w:val="22"/>
        </w:rPr>
        <w:t>ss</w:t>
      </w:r>
      <w:r w:rsidR="000D14F7">
        <w:rPr>
          <w:rFonts w:ascii="Book Antiqua" w:hAnsi="Book Antiqua"/>
          <w:b/>
          <w:bCs/>
          <w:sz w:val="22"/>
          <w:szCs w:val="22"/>
        </w:rPr>
        <w:t>a</w:t>
      </w:r>
      <w:r w:rsidRPr="00C37E24">
        <w:rPr>
          <w:rFonts w:ascii="Book Antiqua" w:hAnsi="Book Antiqua"/>
          <w:b/>
          <w:bCs/>
          <w:sz w:val="22"/>
          <w:szCs w:val="22"/>
        </w:rPr>
        <w:t>ouda</w:t>
      </w:r>
      <w:proofErr w:type="spellEnd"/>
      <w:r w:rsidR="004F111D">
        <w:rPr>
          <w:rFonts w:ascii="Book Antiqua" w:hAnsi="Book Antiqua"/>
          <w:sz w:val="22"/>
          <w:szCs w:val="22"/>
        </w:rPr>
        <w:t>,</w:t>
      </w:r>
      <w:r w:rsidRPr="00C37E24">
        <w:rPr>
          <w:rFonts w:ascii="Book Antiqua" w:hAnsi="Book Antiqua"/>
          <w:sz w:val="22"/>
          <w:szCs w:val="22"/>
        </w:rPr>
        <w:t xml:space="preserve"> </w:t>
      </w:r>
      <w:proofErr w:type="spellStart"/>
      <w:r w:rsidRPr="00C37E24">
        <w:rPr>
          <w:rFonts w:ascii="Book Antiqua" w:hAnsi="Book Antiqua"/>
          <w:b/>
          <w:bCs/>
          <w:sz w:val="22"/>
          <w:szCs w:val="22"/>
        </w:rPr>
        <w:t>Soumia</w:t>
      </w:r>
      <w:proofErr w:type="spellEnd"/>
      <w:r w:rsidRPr="00C37E24">
        <w:rPr>
          <w:rFonts w:ascii="Book Antiqua" w:hAnsi="Book Antiqua"/>
          <w:sz w:val="22"/>
          <w:szCs w:val="22"/>
        </w:rPr>
        <w:t xml:space="preserve"> et </w:t>
      </w:r>
      <w:proofErr w:type="spellStart"/>
      <w:r w:rsidRPr="00C37E24">
        <w:rPr>
          <w:rFonts w:ascii="Book Antiqua" w:hAnsi="Book Antiqua"/>
          <w:b/>
          <w:bCs/>
          <w:sz w:val="22"/>
          <w:szCs w:val="22"/>
        </w:rPr>
        <w:t>Houria</w:t>
      </w:r>
      <w:proofErr w:type="spellEnd"/>
      <w:r w:rsidR="004F111D">
        <w:rPr>
          <w:rFonts w:ascii="Book Antiqua" w:hAnsi="Book Antiqua"/>
          <w:sz w:val="22"/>
          <w:szCs w:val="22"/>
        </w:rPr>
        <w:t xml:space="preserve"> </w:t>
      </w:r>
      <w:r w:rsidRPr="004F111D">
        <w:rPr>
          <w:rFonts w:ascii="Book Antiqua" w:hAnsi="Book Antiqua"/>
          <w:b/>
          <w:bCs/>
          <w:sz w:val="22"/>
          <w:szCs w:val="22"/>
        </w:rPr>
        <w:t>"</w:t>
      </w:r>
      <w:r w:rsidRPr="00C37E24">
        <w:rPr>
          <w:rFonts w:ascii="Book Antiqua" w:hAnsi="Book Antiqua"/>
          <w:sz w:val="22"/>
          <w:szCs w:val="22"/>
        </w:rPr>
        <w:t xml:space="preserve"> merci pour votre soutien constant humour contagieux et votre présence réconfortante. Vous êtes ma de joie et de bonheur, et je suis </w:t>
      </w:r>
      <w:r w:rsidR="004F111D" w:rsidRPr="00C37E24">
        <w:rPr>
          <w:rFonts w:ascii="Book Antiqua" w:hAnsi="Book Antiqua"/>
          <w:sz w:val="22"/>
          <w:szCs w:val="22"/>
        </w:rPr>
        <w:t>fière</w:t>
      </w:r>
      <w:r w:rsidRPr="00C37E24">
        <w:rPr>
          <w:rFonts w:ascii="Book Antiqua" w:hAnsi="Book Antiqua"/>
          <w:sz w:val="22"/>
          <w:szCs w:val="22"/>
        </w:rPr>
        <w:t xml:space="preserve"> de vous avoir dans ma vie.</w:t>
      </w:r>
    </w:p>
    <w:p w:rsidR="000D14F7" w:rsidRPr="00C37E24" w:rsidRDefault="000D14F7" w:rsidP="00C37E24">
      <w:pPr>
        <w:rPr>
          <w:rFonts w:ascii="Book Antiqua" w:hAnsi="Book Antiqua"/>
          <w:sz w:val="22"/>
          <w:szCs w:val="22"/>
        </w:rPr>
      </w:pPr>
      <w:r>
        <w:rPr>
          <w:rFonts w:ascii="Book Antiqua" w:hAnsi="Book Antiqua"/>
          <w:sz w:val="22"/>
          <w:szCs w:val="22"/>
        </w:rPr>
        <w:t xml:space="preserve"> </w:t>
      </w:r>
      <w:r w:rsidR="004D3570">
        <w:rPr>
          <w:rFonts w:ascii="Book Antiqua" w:hAnsi="Book Antiqua"/>
          <w:sz w:val="22"/>
          <w:szCs w:val="22"/>
        </w:rPr>
        <w:t>A ma chère amie « Hadeel », qui a été un soutien encourageant tout au long de mon parcours scolaire.</w:t>
      </w:r>
    </w:p>
    <w:p w:rsidR="00C37E24" w:rsidRDefault="00C37E24" w:rsidP="000D14F7">
      <w:pPr>
        <w:rPr>
          <w:rFonts w:ascii="Book Antiqua" w:hAnsi="Book Antiqua"/>
        </w:rPr>
      </w:pPr>
      <w:r w:rsidRPr="00C37E24">
        <w:rPr>
          <w:rFonts w:ascii="Book Antiqua" w:hAnsi="Book Antiqua"/>
          <w:sz w:val="22"/>
          <w:szCs w:val="22"/>
        </w:rPr>
        <w:t>Enfin, à mon binôme</w:t>
      </w:r>
      <w:r>
        <w:rPr>
          <w:rFonts w:ascii="Book Antiqua" w:hAnsi="Book Antiqua"/>
          <w:sz w:val="22"/>
          <w:szCs w:val="22"/>
        </w:rPr>
        <w:t xml:space="preserve"> </w:t>
      </w:r>
      <w:r w:rsidRPr="004F111D">
        <w:rPr>
          <w:rFonts w:ascii="Book Antiqua" w:hAnsi="Book Antiqua"/>
          <w:b/>
          <w:bCs/>
          <w:sz w:val="22"/>
          <w:szCs w:val="22"/>
        </w:rPr>
        <w:t>"</w:t>
      </w:r>
      <w:r w:rsidR="004F111D" w:rsidRPr="004F111D">
        <w:rPr>
          <w:rFonts w:ascii="Book Antiqua" w:hAnsi="Book Antiqua"/>
          <w:b/>
          <w:bCs/>
          <w:sz w:val="22"/>
          <w:szCs w:val="22"/>
        </w:rPr>
        <w:t xml:space="preserve"> </w:t>
      </w:r>
      <w:proofErr w:type="spellStart"/>
      <w:r w:rsidRPr="004F111D">
        <w:rPr>
          <w:rFonts w:ascii="Book Antiqua" w:hAnsi="Book Antiqua"/>
          <w:b/>
          <w:bCs/>
          <w:sz w:val="22"/>
          <w:szCs w:val="22"/>
        </w:rPr>
        <w:t>Bouthyena</w:t>
      </w:r>
      <w:proofErr w:type="spellEnd"/>
      <w:r w:rsidR="000D14F7">
        <w:rPr>
          <w:rFonts w:ascii="Book Antiqua" w:hAnsi="Book Antiqua"/>
          <w:b/>
          <w:bCs/>
          <w:sz w:val="22"/>
          <w:szCs w:val="22"/>
        </w:rPr>
        <w:t> </w:t>
      </w:r>
      <w:r w:rsidRPr="004F111D">
        <w:rPr>
          <w:rFonts w:ascii="Book Antiqua" w:hAnsi="Book Antiqua"/>
          <w:b/>
          <w:bCs/>
          <w:sz w:val="22"/>
          <w:szCs w:val="22"/>
        </w:rPr>
        <w:t>"</w:t>
      </w:r>
      <w:r>
        <w:rPr>
          <w:rFonts w:ascii="Book Antiqua" w:hAnsi="Book Antiqua"/>
          <w:sz w:val="22"/>
          <w:szCs w:val="22"/>
        </w:rPr>
        <w:t xml:space="preserve"> </w:t>
      </w:r>
      <w:r w:rsidRPr="00C37E24">
        <w:rPr>
          <w:rFonts w:ascii="Book Antiqua" w:hAnsi="Book Antiqua"/>
          <w:sz w:val="22"/>
          <w:szCs w:val="22"/>
        </w:rPr>
        <w:t>qui</w:t>
      </w:r>
      <w:r w:rsidR="004F111D">
        <w:rPr>
          <w:rFonts w:ascii="Book Antiqua" w:hAnsi="Book Antiqua"/>
          <w:sz w:val="22"/>
          <w:szCs w:val="22"/>
        </w:rPr>
        <w:t xml:space="preserve"> est devenue une amie chère et </w:t>
      </w:r>
      <w:r w:rsidRPr="00C37E24">
        <w:rPr>
          <w:rFonts w:ascii="Book Antiqua" w:hAnsi="Book Antiqua"/>
          <w:sz w:val="22"/>
          <w:szCs w:val="22"/>
        </w:rPr>
        <w:t xml:space="preserve"> collaboratrice talentueuse, merci pour notre collaboration fructueuse et notre amitié. Tu as été une source d'inspiration et de motivation pory moi tout au long de ce parcours</w:t>
      </w:r>
      <w:r w:rsidRPr="00C37E24">
        <w:rPr>
          <w:rFonts w:ascii="Book Antiqua" w:hAnsi="Book Antiqua"/>
        </w:rPr>
        <w:t>.</w:t>
      </w:r>
    </w:p>
    <w:p w:rsidR="00703AFA" w:rsidRPr="00C37E24" w:rsidRDefault="00703AFA" w:rsidP="00C37E24">
      <w:pPr>
        <w:rPr>
          <w:rFonts w:ascii="Book Antiqua" w:hAnsi="Book Antiqua"/>
        </w:rPr>
      </w:pPr>
    </w:p>
    <w:p w:rsidR="00D12B83" w:rsidRPr="004F111D" w:rsidRDefault="004F111D">
      <w:r>
        <w:t xml:space="preserve">                                                                                                            </w:t>
      </w:r>
      <w:proofErr w:type="spellStart"/>
      <w:r w:rsidRPr="004F111D">
        <w:t>Zemmit</w:t>
      </w:r>
      <w:proofErr w:type="spellEnd"/>
      <w:r w:rsidRPr="004F111D">
        <w:t xml:space="preserve"> </w:t>
      </w:r>
      <w:proofErr w:type="spellStart"/>
      <w:r w:rsidRPr="004F111D">
        <w:t>mebarka</w:t>
      </w:r>
      <w:proofErr w:type="spellEnd"/>
      <w:r w:rsidRPr="004F111D">
        <w:t>.</w:t>
      </w:r>
    </w:p>
    <w:p w:rsidR="00D12B83" w:rsidRDefault="00D12B83"/>
    <w:p w:rsidR="00D12B83" w:rsidRDefault="00D12B83"/>
    <w:p w:rsidR="00D12B83" w:rsidRDefault="00D12B83"/>
    <w:p w:rsidR="00D12B83" w:rsidRDefault="00D12B83" w:rsidP="00FC06FF">
      <w:pPr>
        <w:ind w:firstLine="0"/>
        <w:rPr>
          <w:rFonts w:ascii="Satisfy" w:eastAsia="Satisfy" w:hAnsi="Satisfy" w:cs="Satisfy"/>
          <w:sz w:val="36"/>
          <w:szCs w:val="36"/>
        </w:rPr>
      </w:pPr>
    </w:p>
    <w:p w:rsidR="00A75502" w:rsidRDefault="005C3691">
      <w:pPr>
        <w:pStyle w:val="Titre"/>
      </w:pPr>
      <w:bookmarkStart w:id="3" w:name="_heading=h.3znysh7" w:colFirst="0" w:colLast="0"/>
      <w:bookmarkEnd w:id="3"/>
      <w:r>
        <w:t>Résumé</w:t>
      </w:r>
    </w:p>
    <w:p w:rsidR="00A75502" w:rsidRDefault="005C3691" w:rsidP="004D3570">
      <w:pPr>
        <w:spacing w:before="0" w:after="240"/>
        <w:ind w:firstLine="0"/>
      </w:pPr>
      <w:r>
        <w:t>Le Named Data Networking (NDN) est une nouvelle architecture Internet qui vise à répondre aux besoins des réseaux dédiés tels que les réseaux de véhicules dédiés</w:t>
      </w:r>
      <w:r w:rsidR="004D3570" w:rsidRPr="004D3570">
        <w:t xml:space="preserve"> </w:t>
      </w:r>
      <w:r w:rsidR="004D3570">
        <w:t>« </w:t>
      </w:r>
      <w:r w:rsidR="004D3570" w:rsidRPr="004D3570">
        <w:rPr>
          <w:b/>
          <w:bCs/>
        </w:rPr>
        <w:t>Véhicule network ad hoc</w:t>
      </w:r>
      <w:r w:rsidR="004D3570">
        <w:t> »</w:t>
      </w:r>
      <w:r>
        <w:t xml:space="preserve"> (</w:t>
      </w:r>
      <w:r w:rsidR="004D3570">
        <w:t>VANETs).</w:t>
      </w:r>
      <w:r>
        <w:t xml:space="preserve"> Dans le contexte des</w:t>
      </w:r>
      <w:r w:rsidR="004D3570" w:rsidRPr="004D3570">
        <w:t xml:space="preserve"> </w:t>
      </w:r>
      <w:r w:rsidR="004D3570">
        <w:t>VANETs</w:t>
      </w:r>
      <w:r>
        <w:t>, où la topologie du réseau change fréquemment, l'NDN propose des solutions adaptées pour assurer la transmission efficace des données.</w:t>
      </w:r>
    </w:p>
    <w:p w:rsidR="00A75502" w:rsidRDefault="005C3691">
      <w:pPr>
        <w:spacing w:before="240" w:after="240"/>
        <w:ind w:firstLine="0"/>
      </w:pPr>
      <w:r>
        <w:t>L'objectif de cette étude est de déterminer la meilleure stratégie pour la transmission et la livraison des données dans un environnement VANET</w:t>
      </w:r>
      <w:r w:rsidR="004D3570">
        <w:t>s</w:t>
      </w:r>
      <w:r>
        <w:t>, en minimisant les pertes de données et en préservant la qualité des transmissions. Pour cela, différentes stratégies sont évaluées et comparées afin de déterminer la plus performante.</w:t>
      </w:r>
    </w:p>
    <w:p w:rsidR="00A75502" w:rsidRDefault="005C3691">
      <w:r>
        <w:br w:type="page"/>
      </w:r>
    </w:p>
    <w:p w:rsidR="00A75502" w:rsidRPr="005C3691" w:rsidRDefault="005C3691">
      <w:pPr>
        <w:pStyle w:val="Titre"/>
        <w:rPr>
          <w:lang w:val="en-ZA"/>
        </w:rPr>
      </w:pPr>
      <w:r w:rsidRPr="005C3691">
        <w:rPr>
          <w:lang w:val="en-ZA"/>
        </w:rPr>
        <w:lastRenderedPageBreak/>
        <w:t>Abstract</w:t>
      </w:r>
    </w:p>
    <w:p w:rsidR="00A75502" w:rsidRPr="005C3691" w:rsidRDefault="005C3691">
      <w:pPr>
        <w:rPr>
          <w:lang w:val="en-ZA"/>
        </w:rPr>
      </w:pPr>
      <w:r w:rsidRPr="005C3691">
        <w:rPr>
          <w:lang w:val="en-ZA"/>
        </w:rPr>
        <w:t xml:space="preserve">. </w:t>
      </w:r>
    </w:p>
    <w:p w:rsidR="00A75502" w:rsidRPr="005C3691" w:rsidRDefault="005C3691">
      <w:pPr>
        <w:rPr>
          <w:lang w:val="en-ZA"/>
        </w:rPr>
      </w:pPr>
      <w:r w:rsidRPr="005C3691">
        <w:rPr>
          <w:lang w:val="en-ZA"/>
        </w:rPr>
        <w:t>Named Data Networking (NDN) is a new Internet architecture designed to meet the needs of dedicated networks such as dedicated vehicle networks</w:t>
      </w:r>
      <w:r w:rsidR="004D3570">
        <w:rPr>
          <w:lang w:val="en-ZA"/>
        </w:rPr>
        <w:t xml:space="preserve"> </w:t>
      </w:r>
      <w:r w:rsidR="004D3570" w:rsidRPr="004D3570">
        <w:rPr>
          <w:lang w:val="en-ZA"/>
        </w:rPr>
        <w:t>« </w:t>
      </w:r>
      <w:proofErr w:type="spellStart"/>
      <w:r w:rsidR="004D3570" w:rsidRPr="004D3570">
        <w:rPr>
          <w:b/>
          <w:bCs/>
          <w:lang w:val="en-ZA"/>
        </w:rPr>
        <w:t>Véhicule</w:t>
      </w:r>
      <w:proofErr w:type="spellEnd"/>
      <w:r w:rsidR="004D3570" w:rsidRPr="004D3570">
        <w:rPr>
          <w:b/>
          <w:bCs/>
          <w:lang w:val="en-ZA"/>
        </w:rPr>
        <w:t xml:space="preserve"> network ad hoc</w:t>
      </w:r>
      <w:r w:rsidR="004D3570" w:rsidRPr="004D3570">
        <w:rPr>
          <w:lang w:val="en-ZA"/>
        </w:rPr>
        <w:t> »</w:t>
      </w:r>
      <w:r w:rsidRPr="005C3691">
        <w:rPr>
          <w:lang w:val="en-ZA"/>
        </w:rPr>
        <w:t xml:space="preserve"> (VANET). In the context of VANET, where the network topology changes frequently, the NDN offers adapted solutions to ensure the efficient transmission of data.</w:t>
      </w:r>
    </w:p>
    <w:p w:rsidR="00A75502" w:rsidRPr="005C3691" w:rsidRDefault="005C3691">
      <w:pPr>
        <w:rPr>
          <w:lang w:val="en-ZA"/>
        </w:rPr>
      </w:pPr>
      <w:r w:rsidRPr="005C3691">
        <w:rPr>
          <w:lang w:val="en-ZA"/>
        </w:rPr>
        <w:t>The objective of this study is to determine the best strategy for data transmission and delivery in a VANET environment, minimizing data loss and preserving transmission quality. For this, different strategies are evaluated and compared to determine the most effective.</w:t>
      </w:r>
      <w:r w:rsidRPr="005C3691">
        <w:rPr>
          <w:lang w:val="en-ZA"/>
        </w:rPr>
        <w:br w:type="page"/>
      </w:r>
    </w:p>
    <w:p w:rsidR="00A75502" w:rsidRDefault="005C3691">
      <w:pPr>
        <w:bidi/>
        <w:rPr>
          <w:b/>
          <w:sz w:val="44"/>
          <w:szCs w:val="44"/>
        </w:rPr>
      </w:pPr>
      <w:r>
        <w:rPr>
          <w:b/>
          <w:sz w:val="44"/>
          <w:szCs w:val="44"/>
          <w:rtl/>
        </w:rPr>
        <w:lastRenderedPageBreak/>
        <w:t>ملخص</w:t>
      </w:r>
    </w:p>
    <w:p w:rsidR="00A75502" w:rsidRDefault="005C3691">
      <w:pPr>
        <w:bidi/>
      </w:pPr>
      <w:r>
        <w:rPr>
          <w:rtl/>
        </w:rPr>
        <w:t>شبكة البيانات المسماة (</w:t>
      </w:r>
      <w:r>
        <w:t>NDN</w:t>
      </w:r>
      <w:r>
        <w:rPr>
          <w:rtl/>
        </w:rPr>
        <w:t>) هي بنية إنترنت جديدة مصممة لتلبية احتياجات الشبكات المخصصة مثل شبكات المركبات المخصصة (</w:t>
      </w:r>
      <w:r>
        <w:t>VANET</w:t>
      </w:r>
      <w:r>
        <w:rPr>
          <w:rtl/>
        </w:rPr>
        <w:t xml:space="preserve">). في سياق </w:t>
      </w:r>
      <w:r>
        <w:t>VANET</w:t>
      </w:r>
      <w:r>
        <w:rPr>
          <w:rtl/>
        </w:rPr>
        <w:t xml:space="preserve">، حيث تتغير طوبولوجيا الشبكة بشكل متكرر، تقدم </w:t>
      </w:r>
      <w:r>
        <w:t>NDN</w:t>
      </w:r>
      <w:r>
        <w:rPr>
          <w:rtl/>
        </w:rPr>
        <w:t xml:space="preserve"> حلولًا مكيفة لضمان نقل البيانات بكفاءة.</w:t>
      </w:r>
    </w:p>
    <w:p w:rsidR="00A75502" w:rsidRDefault="005C3691">
      <w:pPr>
        <w:bidi/>
      </w:pPr>
      <w:r>
        <w:rPr>
          <w:rtl/>
        </w:rPr>
        <w:t xml:space="preserve">الهدف من هذه الدراسة هو تحديد أفضل استراتيجية لنقل البيانات وتسليمها في بيئة </w:t>
      </w:r>
      <w:r>
        <w:t>VANET</w:t>
      </w:r>
      <w:r>
        <w:rPr>
          <w:rtl/>
        </w:rPr>
        <w:t>، وتقليل فقدان البيانات والحفاظ على جودة الإرسال. ولهذا الغرض، يجري تقييم استراتيجيات مختلفة ومقارنتها لتحديد أكثر الاستراتيجيات فعالية.</w:t>
      </w:r>
    </w:p>
    <w:p w:rsidR="00A75502" w:rsidRDefault="00A75502">
      <w:pPr>
        <w:pStyle w:val="Titre"/>
      </w:pPr>
      <w:bookmarkStart w:id="4" w:name="_heading=h.2et92p0" w:colFirst="0" w:colLast="0"/>
      <w:bookmarkEnd w:id="4"/>
    </w:p>
    <w:p w:rsidR="00A75502" w:rsidRDefault="00A75502">
      <w:pPr>
        <w:pStyle w:val="Titre"/>
      </w:pPr>
    </w:p>
    <w:p w:rsidR="00A75502" w:rsidRDefault="00A75502">
      <w:pPr>
        <w:pStyle w:val="Titre"/>
        <w:ind w:firstLine="0"/>
        <w:jc w:val="left"/>
      </w:pPr>
    </w:p>
    <w:p w:rsidR="00A75502" w:rsidRDefault="00A75502">
      <w:pPr>
        <w:pStyle w:val="Titre"/>
      </w:pPr>
    </w:p>
    <w:p w:rsidR="00A75502" w:rsidRDefault="00A75502">
      <w:pPr>
        <w:pStyle w:val="Titre"/>
      </w:pPr>
    </w:p>
    <w:p w:rsidR="005C3691" w:rsidRPr="005C3691" w:rsidRDefault="005C3691" w:rsidP="005C3691">
      <w:pPr>
        <w:pStyle w:val="Corpsdetexte"/>
      </w:pPr>
    </w:p>
    <w:p w:rsidR="00A75502" w:rsidRDefault="00A75502">
      <w:pPr>
        <w:pStyle w:val="Titre"/>
        <w:ind w:firstLine="0"/>
        <w:jc w:val="left"/>
      </w:pPr>
    </w:p>
    <w:p w:rsidR="00A75502" w:rsidRDefault="00A75502"/>
    <w:p w:rsidR="00A75502" w:rsidRDefault="005C3691">
      <w:pPr>
        <w:pStyle w:val="Titre"/>
      </w:pPr>
      <w:r>
        <w:lastRenderedPageBreak/>
        <w:t>Table des matières</w:t>
      </w:r>
    </w:p>
    <w:p w:rsidR="00A75502" w:rsidRDefault="00A75502" w:rsidP="005C3691">
      <w:pPr>
        <w:keepNext/>
        <w:keepLines/>
        <w:pBdr>
          <w:top w:val="nil"/>
          <w:left w:val="nil"/>
          <w:bottom w:val="nil"/>
          <w:right w:val="nil"/>
          <w:between w:val="nil"/>
        </w:pBdr>
        <w:spacing w:before="240" w:after="0" w:line="259" w:lineRule="auto"/>
        <w:ind w:firstLine="0"/>
        <w:rPr>
          <w:rFonts w:ascii="Calibri" w:eastAsia="Calibri" w:hAnsi="Calibri" w:cs="Calibri"/>
          <w:color w:val="366091"/>
        </w:rPr>
      </w:pPr>
    </w:p>
    <w:sdt>
      <w:sdtPr>
        <w:rPr>
          <w:b w:val="0"/>
          <w:bCs w:val="0"/>
        </w:rPr>
        <w:id w:val="-36356453"/>
        <w:docPartObj>
          <w:docPartGallery w:val="Table of Contents"/>
          <w:docPartUnique/>
        </w:docPartObj>
      </w:sdtPr>
      <w:sdtEndPr/>
      <w:sdtContent>
        <w:sdt>
          <w:sdtPr>
            <w:id w:val="-277792935"/>
            <w:docPartObj>
              <w:docPartGallery w:val="Table of Contents"/>
              <w:docPartUnique/>
            </w:docPartObj>
          </w:sdtPr>
          <w:sdtEndPr/>
          <w:sdtContent>
            <w:p w:rsidR="005C3691" w:rsidRDefault="001501A5" w:rsidP="005C3691">
              <w:pPr>
                <w:pStyle w:val="TM1"/>
                <w:tabs>
                  <w:tab w:val="right" w:leader="dot" w:pos="9555"/>
                </w:tabs>
                <w:spacing w:before="373"/>
              </w:pPr>
              <w:hyperlink w:anchor="_bookmark0" w:history="1">
                <w:r w:rsidR="005C3691">
                  <w:t>Liste des</w:t>
                </w:r>
                <w:r w:rsidR="005C3691">
                  <w:rPr>
                    <w:spacing w:val="-2"/>
                  </w:rPr>
                  <w:t xml:space="preserve"> </w:t>
                </w:r>
                <w:r w:rsidR="005C3691">
                  <w:t>abréviations</w:t>
                </w:r>
                <w:r w:rsidR="005C3691">
                  <w:tab/>
                  <w:t>x</w:t>
                </w:r>
              </w:hyperlink>
              <w:r w:rsidR="0056323C">
                <w:t>i</w:t>
              </w:r>
            </w:p>
            <w:p w:rsidR="005C3691" w:rsidRDefault="001501A5" w:rsidP="005C3691">
              <w:pPr>
                <w:pStyle w:val="TM1"/>
                <w:tabs>
                  <w:tab w:val="right" w:leader="dot" w:pos="9557"/>
                </w:tabs>
                <w:spacing w:before="336"/>
              </w:pPr>
              <w:hyperlink w:anchor="_bookmark1" w:history="1">
                <w:r w:rsidR="005C3691">
                  <w:t>Liste des</w:t>
                </w:r>
                <w:r w:rsidR="005C3691">
                  <w:rPr>
                    <w:spacing w:val="-2"/>
                  </w:rPr>
                  <w:t xml:space="preserve"> </w:t>
                </w:r>
                <w:r w:rsidR="005C3691">
                  <w:t>figures</w:t>
                </w:r>
                <w:r w:rsidR="005C3691">
                  <w:tab/>
                  <w:t>xiii</w:t>
                </w:r>
              </w:hyperlink>
            </w:p>
            <w:p w:rsidR="005C3691" w:rsidRDefault="001501A5" w:rsidP="005C3691">
              <w:pPr>
                <w:pStyle w:val="TM1"/>
                <w:tabs>
                  <w:tab w:val="right" w:leader="dot" w:pos="9555"/>
                </w:tabs>
                <w:spacing w:before="340"/>
              </w:pPr>
              <w:hyperlink w:anchor="_bookmark2" w:history="1">
                <w:r w:rsidR="005C3691">
                  <w:t>Liste des</w:t>
                </w:r>
                <w:r w:rsidR="005C3691">
                  <w:rPr>
                    <w:spacing w:val="-2"/>
                  </w:rPr>
                  <w:t xml:space="preserve"> </w:t>
                </w:r>
                <w:r w:rsidR="005C3691">
                  <w:t>tableaux</w:t>
                </w:r>
                <w:r w:rsidR="005C3691">
                  <w:tab/>
                  <w:t>xiv</w:t>
                </w:r>
              </w:hyperlink>
            </w:p>
            <w:p w:rsidR="005C3691" w:rsidRDefault="001501A5" w:rsidP="005C3691">
              <w:pPr>
                <w:pStyle w:val="TM1"/>
                <w:tabs>
                  <w:tab w:val="right" w:leader="dot" w:pos="9555"/>
                </w:tabs>
                <w:spacing w:before="336"/>
              </w:pPr>
              <w:hyperlink w:anchor="_bookmark3" w:history="1">
                <w:r w:rsidR="005C3691">
                  <w:t>Introduction</w:t>
                </w:r>
                <w:r w:rsidR="005C3691">
                  <w:rPr>
                    <w:spacing w:val="-3"/>
                  </w:rPr>
                  <w:t xml:space="preserve"> </w:t>
                </w:r>
                <w:r w:rsidR="005C3691">
                  <w:t>Générale</w:t>
                </w:r>
                <w:r w:rsidR="005C3691">
                  <w:tab/>
                  <w:t>1</w:t>
                </w:r>
              </w:hyperlink>
            </w:p>
            <w:p w:rsidR="005C3691" w:rsidRPr="00027128" w:rsidRDefault="001501A5" w:rsidP="005C3691">
              <w:pPr>
                <w:pStyle w:val="TM3"/>
                <w:tabs>
                  <w:tab w:val="right" w:leader="dot" w:pos="9557"/>
                </w:tabs>
                <w:spacing w:before="243"/>
                <w:rPr>
                  <w:lang w:val="fr-FR"/>
                </w:rPr>
              </w:pPr>
              <w:hyperlink w:anchor="_bookmark4" w:history="1">
                <w:r w:rsidR="005C3691" w:rsidRPr="00027128">
                  <w:rPr>
                    <w:lang w:val="fr-FR"/>
                  </w:rPr>
                  <w:t>Contexte</w:t>
                </w:r>
                <w:r w:rsidR="005C3691" w:rsidRPr="00027128">
                  <w:rPr>
                    <w:lang w:val="fr-FR"/>
                  </w:rPr>
                  <w:tab/>
                  <w:t>1</w:t>
                </w:r>
              </w:hyperlink>
            </w:p>
            <w:p w:rsidR="005C3691" w:rsidRPr="00027128" w:rsidRDefault="001501A5" w:rsidP="005C3691">
              <w:pPr>
                <w:pStyle w:val="TM3"/>
                <w:tabs>
                  <w:tab w:val="right" w:leader="dot" w:pos="9557"/>
                </w:tabs>
                <w:spacing w:before="119"/>
                <w:rPr>
                  <w:lang w:val="fr-FR"/>
                </w:rPr>
              </w:pPr>
              <w:hyperlink w:anchor="_bookmark5" w:history="1">
                <w:r w:rsidR="005C3691" w:rsidRPr="00027128">
                  <w:rPr>
                    <w:lang w:val="fr-FR"/>
                  </w:rPr>
                  <w:t>Objectifs</w:t>
                </w:r>
                <w:r w:rsidR="005C3691" w:rsidRPr="00027128">
                  <w:rPr>
                    <w:lang w:val="fr-FR"/>
                  </w:rPr>
                  <w:tab/>
                  <w:t>2</w:t>
                </w:r>
              </w:hyperlink>
            </w:p>
            <w:p w:rsidR="005C3691" w:rsidRPr="00027128" w:rsidRDefault="001501A5" w:rsidP="00B8148D">
              <w:pPr>
                <w:pStyle w:val="TM3"/>
                <w:tabs>
                  <w:tab w:val="right" w:leader="dot" w:pos="9557"/>
                </w:tabs>
                <w:spacing w:before="122"/>
                <w:rPr>
                  <w:lang w:val="fr-FR"/>
                </w:rPr>
              </w:pPr>
              <w:hyperlink w:anchor="_bookmark6" w:history="1">
                <w:r w:rsidR="005C3691" w:rsidRPr="00027128">
                  <w:rPr>
                    <w:lang w:val="fr-FR"/>
                  </w:rPr>
                  <w:t>Méthodologie</w:t>
                </w:r>
                <w:r w:rsidR="005C3691" w:rsidRPr="00027128">
                  <w:rPr>
                    <w:spacing w:val="-1"/>
                    <w:lang w:val="fr-FR"/>
                  </w:rPr>
                  <w:t xml:space="preserve"> </w:t>
                </w:r>
                <w:r w:rsidR="005C3691" w:rsidRPr="00027128">
                  <w:rPr>
                    <w:lang w:val="fr-FR"/>
                  </w:rPr>
                  <w:t>et</w:t>
                </w:r>
                <w:r w:rsidR="005C3691" w:rsidRPr="00027128">
                  <w:rPr>
                    <w:spacing w:val="1"/>
                    <w:lang w:val="fr-FR"/>
                  </w:rPr>
                  <w:t xml:space="preserve"> </w:t>
                </w:r>
                <w:r w:rsidR="005C3691" w:rsidRPr="00027128">
                  <w:rPr>
                    <w:lang w:val="fr-FR"/>
                  </w:rPr>
                  <w:t>résultats</w:t>
                </w:r>
                <w:r w:rsidR="005C3691" w:rsidRPr="00027128">
                  <w:rPr>
                    <w:lang w:val="fr-FR"/>
                  </w:rPr>
                  <w:tab/>
                </w:r>
              </w:hyperlink>
              <w:r w:rsidR="00B8148D">
                <w:rPr>
                  <w:lang w:val="fr-FR"/>
                </w:rPr>
                <w:t>3</w:t>
              </w:r>
            </w:p>
            <w:p w:rsidR="005C3691" w:rsidRPr="00027128" w:rsidRDefault="001501A5" w:rsidP="00B8148D">
              <w:pPr>
                <w:pStyle w:val="TM3"/>
                <w:tabs>
                  <w:tab w:val="right" w:leader="dot" w:pos="9557"/>
                </w:tabs>
                <w:spacing w:before="117"/>
                <w:rPr>
                  <w:lang w:val="fr-FR"/>
                </w:rPr>
              </w:pPr>
              <w:hyperlink w:anchor="_bookmark7" w:history="1">
                <w:r w:rsidR="005C3691" w:rsidRPr="00027128">
                  <w:rPr>
                    <w:lang w:val="fr-FR"/>
                  </w:rPr>
                  <w:t>Structure</w:t>
                </w:r>
                <w:r w:rsidR="005C3691" w:rsidRPr="00027128">
                  <w:rPr>
                    <w:spacing w:val="-1"/>
                    <w:lang w:val="fr-FR"/>
                  </w:rPr>
                  <w:t xml:space="preserve"> </w:t>
                </w:r>
                <w:r w:rsidR="005C3691" w:rsidRPr="00027128">
                  <w:rPr>
                    <w:lang w:val="fr-FR"/>
                  </w:rPr>
                  <w:t>du</w:t>
                </w:r>
                <w:r w:rsidR="005C3691" w:rsidRPr="00027128">
                  <w:rPr>
                    <w:spacing w:val="-2"/>
                    <w:lang w:val="fr-FR"/>
                  </w:rPr>
                  <w:t xml:space="preserve"> </w:t>
                </w:r>
                <w:r w:rsidR="005C3691" w:rsidRPr="00027128">
                  <w:rPr>
                    <w:lang w:val="fr-FR"/>
                  </w:rPr>
                  <w:t>rapport</w:t>
                </w:r>
                <w:r w:rsidR="005C3691" w:rsidRPr="00027128">
                  <w:rPr>
                    <w:lang w:val="fr-FR"/>
                  </w:rPr>
                  <w:tab/>
                </w:r>
              </w:hyperlink>
              <w:r w:rsidR="00B8148D">
                <w:rPr>
                  <w:lang w:val="fr-FR"/>
                </w:rPr>
                <w:t>4</w:t>
              </w:r>
            </w:p>
            <w:p w:rsidR="005C3691" w:rsidRDefault="001501A5" w:rsidP="00B8148D">
              <w:pPr>
                <w:pStyle w:val="TM1"/>
                <w:tabs>
                  <w:tab w:val="right" w:leader="dot" w:pos="9555"/>
                </w:tabs>
                <w:spacing w:before="220"/>
              </w:pPr>
              <w:hyperlink w:anchor="_bookmark8" w:history="1">
                <w:r w:rsidR="005C5CED">
                  <w:t>Chapitre 01</w:t>
                </w:r>
                <w:r w:rsidR="005C3691">
                  <w:t>: Les</w:t>
                </w:r>
                <w:r w:rsidR="005C3691">
                  <w:rPr>
                    <w:spacing w:val="-2"/>
                  </w:rPr>
                  <w:t xml:space="preserve"> </w:t>
                </w:r>
                <w:r w:rsidR="005C3691">
                  <w:t xml:space="preserve">réseaux </w:t>
                </w:r>
                <w:proofErr w:type="spellStart"/>
                <w:r w:rsidR="005C3691">
                  <w:t>VANETs</w:t>
                </w:r>
                <w:proofErr w:type="spellEnd"/>
                <w:r w:rsidR="005C3691">
                  <w:tab/>
                </w:r>
              </w:hyperlink>
              <w:r w:rsidR="00B8148D">
                <w:t>5</w:t>
              </w:r>
            </w:p>
            <w:p w:rsidR="005C3691" w:rsidRPr="005C3691" w:rsidRDefault="001501A5" w:rsidP="008977CD">
              <w:pPr>
                <w:pStyle w:val="TM2"/>
                <w:widowControl w:val="0"/>
                <w:numPr>
                  <w:ilvl w:val="1"/>
                  <w:numId w:val="35"/>
                </w:numPr>
                <w:tabs>
                  <w:tab w:val="left" w:pos="1161"/>
                  <w:tab w:val="right" w:leader="dot" w:pos="9557"/>
                </w:tabs>
                <w:autoSpaceDE w:val="0"/>
                <w:autoSpaceDN w:val="0"/>
                <w:spacing w:before="239" w:after="0" w:line="240" w:lineRule="auto"/>
                <w:jc w:val="left"/>
                <w:rPr>
                  <w:lang w:val="fr-FR"/>
                </w:rPr>
              </w:pPr>
              <w:hyperlink w:anchor="_bookmark9" w:history="1">
                <w:r w:rsidR="005C3691" w:rsidRPr="005C3691">
                  <w:rPr>
                    <w:lang w:val="fr-FR"/>
                  </w:rPr>
                  <w:t>Introduction</w:t>
                </w:r>
                <w:r w:rsidR="005C3691" w:rsidRPr="005C3691">
                  <w:rPr>
                    <w:lang w:val="fr-FR"/>
                  </w:rPr>
                  <w:tab/>
                </w:r>
              </w:hyperlink>
              <w:r w:rsidR="00A55ED6">
                <w:rPr>
                  <w:lang w:val="fr-FR"/>
                </w:rPr>
                <w:t>5</w:t>
              </w:r>
            </w:p>
            <w:p w:rsidR="005C3691" w:rsidRPr="0014616D" w:rsidRDefault="005C5CED" w:rsidP="00A55ED6">
              <w:pPr>
                <w:pStyle w:val="TM2"/>
                <w:widowControl w:val="0"/>
                <w:tabs>
                  <w:tab w:val="left" w:pos="1161"/>
                  <w:tab w:val="right" w:leader="dot" w:pos="9557"/>
                </w:tabs>
                <w:autoSpaceDE w:val="0"/>
                <w:autoSpaceDN w:val="0"/>
                <w:spacing w:before="122" w:after="0" w:line="240" w:lineRule="auto"/>
                <w:ind w:left="780" w:firstLine="0"/>
                <w:jc w:val="left"/>
                <w:rPr>
                  <w:lang w:val="fr-FR"/>
                </w:rPr>
              </w:pPr>
              <w:r>
                <w:rPr>
                  <w:lang w:val="fr-FR"/>
                </w:rPr>
                <w:t>1</w:t>
              </w:r>
              <w:r w:rsidR="0014616D" w:rsidRPr="0014616D">
                <w:rPr>
                  <w:lang w:val="fr-FR"/>
                </w:rPr>
                <w:t xml:space="preserve">.2. </w:t>
              </w:r>
              <w:hyperlink w:anchor="_bookmark10" w:history="1">
                <w:r w:rsidR="005C3691" w:rsidRPr="0014616D">
                  <w:rPr>
                    <w:lang w:val="fr-FR"/>
                  </w:rPr>
                  <w:t>Les réseaux</w:t>
                </w:r>
                <w:r w:rsidR="005C3691" w:rsidRPr="0014616D">
                  <w:rPr>
                    <w:spacing w:val="-3"/>
                    <w:lang w:val="fr-FR"/>
                  </w:rPr>
                  <w:t xml:space="preserve"> </w:t>
                </w:r>
                <w:r w:rsidR="005C3691" w:rsidRPr="0014616D">
                  <w:rPr>
                    <w:lang w:val="fr-FR"/>
                  </w:rPr>
                  <w:t>mobiles</w:t>
                </w:r>
                <w:r w:rsidR="005C3691" w:rsidRPr="0014616D">
                  <w:rPr>
                    <w:lang w:val="fr-FR"/>
                  </w:rPr>
                  <w:tab/>
                </w:r>
              </w:hyperlink>
              <w:r w:rsidR="00A55ED6">
                <w:rPr>
                  <w:lang w:val="fr-FR"/>
                </w:rPr>
                <w:t>6</w:t>
              </w:r>
            </w:p>
            <w:p w:rsidR="005C3691" w:rsidRPr="00027128" w:rsidRDefault="005C5CED" w:rsidP="00A55ED6">
              <w:pPr>
                <w:pStyle w:val="TM2"/>
                <w:widowControl w:val="0"/>
                <w:tabs>
                  <w:tab w:val="left" w:pos="1161"/>
                  <w:tab w:val="right" w:leader="dot" w:pos="9557"/>
                </w:tabs>
                <w:autoSpaceDE w:val="0"/>
                <w:autoSpaceDN w:val="0"/>
                <w:spacing w:before="118" w:after="0" w:line="240" w:lineRule="auto"/>
                <w:ind w:left="780" w:firstLine="0"/>
                <w:jc w:val="left"/>
                <w:rPr>
                  <w:lang w:val="fr-FR"/>
                </w:rPr>
              </w:pPr>
              <w:r>
                <w:rPr>
                  <w:lang w:val="fr-FR"/>
                </w:rPr>
                <w:t>1</w:t>
              </w:r>
              <w:r w:rsidR="0014616D" w:rsidRPr="0014616D">
                <w:rPr>
                  <w:lang w:val="fr-FR"/>
                </w:rPr>
                <w:t>.3.</w:t>
              </w:r>
              <w:r w:rsidR="001A6447">
                <w:rPr>
                  <w:lang w:val="fr-FR"/>
                </w:rPr>
                <w:t xml:space="preserve"> </w:t>
              </w:r>
              <w:hyperlink w:anchor="_bookmark14" w:history="1">
                <w:r w:rsidR="005C3691" w:rsidRPr="00027128">
                  <w:rPr>
                    <w:lang w:val="fr-FR"/>
                  </w:rPr>
                  <w:t>Les réseaux</w:t>
                </w:r>
                <w:r w:rsidR="005C3691" w:rsidRPr="00027128">
                  <w:rPr>
                    <w:spacing w:val="1"/>
                    <w:lang w:val="fr-FR"/>
                  </w:rPr>
                  <w:t xml:space="preserve"> </w:t>
                </w:r>
                <w:r w:rsidR="005C3691" w:rsidRPr="00027128">
                  <w:rPr>
                    <w:lang w:val="fr-FR"/>
                  </w:rPr>
                  <w:t xml:space="preserve">mobiles Ad hoc </w:t>
                </w:r>
                <w:r w:rsidR="005C3691" w:rsidRPr="00027128">
                  <w:rPr>
                    <w:lang w:val="fr-FR"/>
                  </w:rPr>
                  <w:tab/>
                </w:r>
              </w:hyperlink>
              <w:r w:rsidR="00A55ED6">
                <w:rPr>
                  <w:lang w:val="fr-FR"/>
                </w:rPr>
                <w:t>6</w:t>
              </w:r>
            </w:p>
            <w:p w:rsidR="005C3691" w:rsidRDefault="005C5CED" w:rsidP="00A55ED6">
              <w:pPr>
                <w:pStyle w:val="TM4"/>
                <w:widowControl w:val="0"/>
                <w:tabs>
                  <w:tab w:val="left" w:pos="1501"/>
                  <w:tab w:val="right" w:leader="dot" w:pos="9557"/>
                </w:tabs>
                <w:autoSpaceDE w:val="0"/>
                <w:autoSpaceDN w:val="0"/>
                <w:spacing w:before="123" w:after="0" w:line="240" w:lineRule="auto"/>
                <w:ind w:left="1000" w:firstLine="0"/>
                <w:jc w:val="left"/>
              </w:pPr>
              <w:r>
                <w:t>1</w:t>
              </w:r>
              <w:r w:rsidR="0014616D">
                <w:t>.3.1.</w:t>
              </w:r>
              <w:r w:rsidR="00D04524">
                <w:t xml:space="preserve">  </w:t>
              </w:r>
              <w:r w:rsidR="0014616D">
                <w:t xml:space="preserve"> </w:t>
              </w:r>
              <w:hyperlink w:anchor="_bookmark16" w:history="1">
                <w:r w:rsidR="005C3691">
                  <w:t xml:space="preserve">Les caractéristique de réseaux Ad hoc </w:t>
                </w:r>
                <w:r w:rsidR="005C3691">
                  <w:tab/>
                </w:r>
              </w:hyperlink>
              <w:r w:rsidR="00A55ED6">
                <w:t>7</w:t>
              </w:r>
            </w:p>
            <w:p w:rsidR="005C3691" w:rsidRDefault="005C5CED" w:rsidP="00A55ED6">
              <w:pPr>
                <w:pStyle w:val="TM4"/>
                <w:widowControl w:val="0"/>
                <w:tabs>
                  <w:tab w:val="left" w:pos="1501"/>
                  <w:tab w:val="right" w:leader="dot" w:pos="9551"/>
                </w:tabs>
                <w:autoSpaceDE w:val="0"/>
                <w:autoSpaceDN w:val="0"/>
                <w:spacing w:before="118" w:after="0" w:line="240" w:lineRule="auto"/>
                <w:ind w:left="1000" w:firstLine="0"/>
                <w:jc w:val="left"/>
              </w:pPr>
              <w:r>
                <w:t>1</w:t>
              </w:r>
              <w:r w:rsidR="0014616D">
                <w:t xml:space="preserve">.3.2. </w:t>
              </w:r>
              <w:r w:rsidR="00D04524">
                <w:t xml:space="preserve">  </w:t>
              </w:r>
              <w:hyperlink w:anchor="_bookmark21" w:history="1">
                <w:r w:rsidR="005C3691">
                  <w:t xml:space="preserve">Les type de réseau Ad hoc </w:t>
                </w:r>
                <w:r w:rsidR="005C3691">
                  <w:tab/>
                </w:r>
              </w:hyperlink>
              <w:r w:rsidR="00A55ED6">
                <w:t>8</w:t>
              </w:r>
            </w:p>
            <w:p w:rsidR="005C3691" w:rsidRDefault="001501A5" w:rsidP="008977CD">
              <w:pPr>
                <w:pStyle w:val="TM4"/>
                <w:widowControl w:val="0"/>
                <w:numPr>
                  <w:ilvl w:val="2"/>
                  <w:numId w:val="36"/>
                </w:numPr>
                <w:tabs>
                  <w:tab w:val="left" w:pos="1501"/>
                  <w:tab w:val="right" w:leader="dot" w:pos="9551"/>
                </w:tabs>
                <w:autoSpaceDE w:val="0"/>
                <w:autoSpaceDN w:val="0"/>
                <w:spacing w:before="122" w:after="0" w:line="240" w:lineRule="auto"/>
                <w:jc w:val="left"/>
              </w:pPr>
              <w:hyperlink w:anchor="_bookmark22" w:history="1">
                <w:r w:rsidR="005C3691">
                  <w:t>comparaison entre les types de réseau Ad hoc</w:t>
                </w:r>
                <w:r w:rsidR="005C3691">
                  <w:tab/>
                </w:r>
              </w:hyperlink>
              <w:r w:rsidR="00A55ED6">
                <w:t>11</w:t>
              </w:r>
            </w:p>
            <w:p w:rsidR="005C3691" w:rsidRDefault="001501A5" w:rsidP="008977CD">
              <w:pPr>
                <w:pStyle w:val="TM4"/>
                <w:widowControl w:val="0"/>
                <w:numPr>
                  <w:ilvl w:val="2"/>
                  <w:numId w:val="36"/>
                </w:numPr>
                <w:tabs>
                  <w:tab w:val="left" w:pos="1501"/>
                  <w:tab w:val="right" w:leader="dot" w:pos="9551"/>
                </w:tabs>
                <w:autoSpaceDE w:val="0"/>
                <w:autoSpaceDN w:val="0"/>
                <w:spacing w:before="122" w:after="0" w:line="240" w:lineRule="auto"/>
                <w:jc w:val="left"/>
              </w:pPr>
              <w:hyperlink w:anchor="_bookmark24" w:history="1">
                <w:r w:rsidR="005C3691">
                  <w:t>les avantages de réseau Ad hoc</w:t>
                </w:r>
                <w:r w:rsidR="005C3691">
                  <w:tab/>
                </w:r>
              </w:hyperlink>
              <w:r w:rsidR="00A55ED6">
                <w:t>11</w:t>
              </w:r>
            </w:p>
            <w:p w:rsidR="005C3691" w:rsidRDefault="001501A5" w:rsidP="008977CD">
              <w:pPr>
                <w:pStyle w:val="TM2"/>
                <w:widowControl w:val="0"/>
                <w:numPr>
                  <w:ilvl w:val="1"/>
                  <w:numId w:val="36"/>
                </w:numPr>
                <w:tabs>
                  <w:tab w:val="left" w:pos="1161"/>
                  <w:tab w:val="right" w:leader="dot" w:pos="9557"/>
                </w:tabs>
                <w:autoSpaceDE w:val="0"/>
                <w:autoSpaceDN w:val="0"/>
                <w:spacing w:before="118" w:after="0" w:line="240" w:lineRule="auto"/>
                <w:ind w:hanging="381"/>
              </w:pPr>
              <w:hyperlink w:anchor="_bookmark14" w:history="1">
                <w:r w:rsidR="005C3691">
                  <w:t>Les réseaux</w:t>
                </w:r>
                <w:r w:rsidR="005C3691">
                  <w:rPr>
                    <w:spacing w:val="1"/>
                  </w:rPr>
                  <w:t xml:space="preserve"> </w:t>
                </w:r>
                <w:r w:rsidR="005C3691">
                  <w:t>VANETs</w:t>
                </w:r>
                <w:r w:rsidR="005C3691">
                  <w:tab/>
                </w:r>
              </w:hyperlink>
              <w:r w:rsidR="00A55ED6">
                <w:t>12</w:t>
              </w:r>
            </w:p>
            <w:p w:rsidR="005C3691" w:rsidRDefault="001501A5" w:rsidP="008977CD">
              <w:pPr>
                <w:pStyle w:val="TM4"/>
                <w:widowControl w:val="0"/>
                <w:numPr>
                  <w:ilvl w:val="2"/>
                  <w:numId w:val="37"/>
                </w:numPr>
                <w:tabs>
                  <w:tab w:val="left" w:pos="1501"/>
                  <w:tab w:val="right" w:leader="dot" w:pos="9557"/>
                </w:tabs>
                <w:autoSpaceDE w:val="0"/>
                <w:autoSpaceDN w:val="0"/>
                <w:spacing w:before="123" w:after="0" w:line="240" w:lineRule="auto"/>
              </w:pPr>
              <w:hyperlink w:anchor="_bookmark16" w:history="1">
                <w:r w:rsidR="005C3691">
                  <w:t>Les modes</w:t>
                </w:r>
                <w:r w:rsidR="005C3691">
                  <w:rPr>
                    <w:spacing w:val="1"/>
                  </w:rPr>
                  <w:t xml:space="preserve"> </w:t>
                </w:r>
                <w:r w:rsidR="005C3691">
                  <w:t>de communication</w:t>
                </w:r>
                <w:r w:rsidR="005C3691">
                  <w:rPr>
                    <w:spacing w:val="1"/>
                  </w:rPr>
                  <w:t xml:space="preserve"> </w:t>
                </w:r>
                <w:r w:rsidR="005C3691">
                  <w:t>dans les</w:t>
                </w:r>
                <w:r w:rsidR="005C3691">
                  <w:rPr>
                    <w:spacing w:val="-2"/>
                  </w:rPr>
                  <w:t xml:space="preserve"> </w:t>
                </w:r>
                <w:r w:rsidR="005C3691">
                  <w:t>VANETs</w:t>
                </w:r>
                <w:r w:rsidR="005C3691">
                  <w:tab/>
                </w:r>
              </w:hyperlink>
              <w:r w:rsidR="00A55ED6">
                <w:t>12</w:t>
              </w:r>
            </w:p>
            <w:p w:rsidR="005C3691" w:rsidRDefault="005C5CED" w:rsidP="00A55ED6">
              <w:pPr>
                <w:pStyle w:val="TM4"/>
                <w:widowControl w:val="0"/>
                <w:tabs>
                  <w:tab w:val="left" w:pos="1501"/>
                  <w:tab w:val="right" w:leader="dot" w:pos="9551"/>
                </w:tabs>
                <w:autoSpaceDE w:val="0"/>
                <w:autoSpaceDN w:val="0"/>
                <w:spacing w:before="122" w:after="0" w:line="240" w:lineRule="auto"/>
                <w:ind w:left="1020" w:firstLine="0"/>
              </w:pPr>
              <w:r>
                <w:t>1</w:t>
              </w:r>
              <w:r w:rsidR="0014616D">
                <w:t xml:space="preserve">.4.2. </w:t>
              </w:r>
              <w:r w:rsidR="00D04524">
                <w:t xml:space="preserve">  </w:t>
              </w:r>
              <w:hyperlink w:anchor="_bookmark22" w:history="1">
                <w:r w:rsidR="005C3691">
                  <w:t>Applications des</w:t>
                </w:r>
                <w:r w:rsidR="005C3691">
                  <w:rPr>
                    <w:spacing w:val="1"/>
                  </w:rPr>
                  <w:t xml:space="preserve"> </w:t>
                </w:r>
                <w:r w:rsidR="005C3691">
                  <w:t>réseaux</w:t>
                </w:r>
                <w:r w:rsidR="005C3691">
                  <w:rPr>
                    <w:spacing w:val="1"/>
                  </w:rPr>
                  <w:t xml:space="preserve"> </w:t>
                </w:r>
                <w:r w:rsidR="005C3691">
                  <w:t>VANETs</w:t>
                </w:r>
                <w:r w:rsidR="005C3691">
                  <w:tab/>
                </w:r>
              </w:hyperlink>
              <w:r w:rsidR="00A55ED6">
                <w:t>14</w:t>
              </w:r>
            </w:p>
            <w:p w:rsidR="005F79CE" w:rsidRPr="005F79CE" w:rsidRDefault="00344516" w:rsidP="008977CD">
              <w:pPr>
                <w:pStyle w:val="TM4"/>
                <w:widowControl w:val="0"/>
                <w:numPr>
                  <w:ilvl w:val="2"/>
                  <w:numId w:val="37"/>
                </w:numPr>
                <w:tabs>
                  <w:tab w:val="left" w:pos="1501"/>
                  <w:tab w:val="right" w:leader="dot" w:pos="9551"/>
                </w:tabs>
                <w:autoSpaceDE w:val="0"/>
                <w:autoSpaceDN w:val="0"/>
                <w:spacing w:before="122" w:after="0" w:line="240" w:lineRule="auto"/>
              </w:pPr>
              <w:r>
                <w:t>Les A</w:t>
              </w:r>
              <w:r w:rsidR="005C3691">
                <w:t>vantage</w:t>
              </w:r>
              <w:hyperlink w:anchor="_bookmark24" w:history="1">
                <w:r w:rsidR="005C3691">
                  <w:t>s</w:t>
                </w:r>
                <w:r w:rsidR="005C3691">
                  <w:tab/>
                </w:r>
              </w:hyperlink>
              <w:r w:rsidR="00A55ED6">
                <w:t>15</w:t>
              </w:r>
            </w:p>
            <w:p w:rsidR="005C3691" w:rsidRDefault="001501A5" w:rsidP="008977CD">
              <w:pPr>
                <w:pStyle w:val="TM2"/>
                <w:widowControl w:val="0"/>
                <w:numPr>
                  <w:ilvl w:val="1"/>
                  <w:numId w:val="37"/>
                </w:numPr>
                <w:tabs>
                  <w:tab w:val="left" w:pos="1161"/>
                  <w:tab w:val="right" w:leader="dot" w:pos="9551"/>
                </w:tabs>
                <w:autoSpaceDE w:val="0"/>
                <w:autoSpaceDN w:val="0"/>
                <w:spacing w:before="122" w:after="0" w:line="240" w:lineRule="auto"/>
                <w:ind w:hanging="381"/>
                <w:jc w:val="left"/>
              </w:pPr>
              <w:hyperlink w:anchor="_bookmark26" w:history="1">
                <w:r w:rsidR="005C3691">
                  <w:t>Conclusion</w:t>
                </w:r>
                <w:r w:rsidR="005C3691">
                  <w:tab/>
                </w:r>
              </w:hyperlink>
              <w:r w:rsidR="00A55ED6">
                <w:t>15</w:t>
              </w:r>
            </w:p>
            <w:p w:rsidR="005C3691" w:rsidRPr="008E7145" w:rsidRDefault="001501A5" w:rsidP="00A55ED6">
              <w:pPr>
                <w:pStyle w:val="TM1"/>
                <w:tabs>
                  <w:tab w:val="right" w:leader="dot" w:pos="9555"/>
                </w:tabs>
                <w:rPr>
                  <w:lang w:val="en-ZA"/>
                </w:rPr>
              </w:pPr>
              <w:hyperlink w:anchor="_bookmark27" w:history="1">
                <w:r w:rsidR="005C5CED">
                  <w:rPr>
                    <w:lang w:val="en-ZA"/>
                  </w:rPr>
                  <w:t>Chapitre 02</w:t>
                </w:r>
                <w:r w:rsidR="005C3691">
                  <w:rPr>
                    <w:lang w:val="en-ZA"/>
                  </w:rPr>
                  <w:t xml:space="preserve">: Named Data Network </w:t>
                </w:r>
                <w:r w:rsidR="005C3691" w:rsidRPr="008E7145">
                  <w:rPr>
                    <w:lang w:val="en-ZA"/>
                  </w:rPr>
                  <w:tab/>
                </w:r>
              </w:hyperlink>
              <w:r w:rsidR="00A55ED6">
                <w:rPr>
                  <w:lang w:val="en-ZA"/>
                </w:rPr>
                <w:t>16</w:t>
              </w:r>
            </w:p>
            <w:p w:rsidR="005C3691" w:rsidRDefault="001501A5" w:rsidP="008977CD">
              <w:pPr>
                <w:pStyle w:val="TM2"/>
                <w:widowControl w:val="0"/>
                <w:numPr>
                  <w:ilvl w:val="1"/>
                  <w:numId w:val="38"/>
                </w:numPr>
                <w:tabs>
                  <w:tab w:val="left" w:pos="1161"/>
                  <w:tab w:val="right" w:leader="dot" w:pos="9551"/>
                </w:tabs>
                <w:autoSpaceDE w:val="0"/>
                <w:autoSpaceDN w:val="0"/>
                <w:spacing w:before="243" w:after="0" w:line="240" w:lineRule="auto"/>
                <w:jc w:val="left"/>
              </w:pPr>
              <w:hyperlink w:anchor="_bookmark28" w:history="1">
                <w:r w:rsidR="005C3691">
                  <w:t>Introduction</w:t>
                </w:r>
                <w:r w:rsidR="005C3691">
                  <w:tab/>
                </w:r>
              </w:hyperlink>
              <w:r w:rsidR="00A55ED6">
                <w:t>16</w:t>
              </w:r>
            </w:p>
            <w:p w:rsidR="005C3691" w:rsidRPr="005C5CED" w:rsidRDefault="0014616D" w:rsidP="008977CD">
              <w:pPr>
                <w:pStyle w:val="TM2"/>
                <w:widowControl w:val="0"/>
                <w:numPr>
                  <w:ilvl w:val="1"/>
                  <w:numId w:val="38"/>
                </w:numPr>
                <w:tabs>
                  <w:tab w:val="left" w:pos="1161"/>
                  <w:tab w:val="right" w:leader="dot" w:pos="9551"/>
                </w:tabs>
                <w:autoSpaceDE w:val="0"/>
                <w:autoSpaceDN w:val="0"/>
                <w:spacing w:before="118" w:after="0" w:line="240" w:lineRule="auto"/>
                <w:jc w:val="left"/>
                <w:rPr>
                  <w:lang w:val="en-ZA"/>
                </w:rPr>
              </w:pPr>
              <w:r w:rsidRPr="005C5CED">
                <w:rPr>
                  <w:lang w:val="en-ZA"/>
                </w:rPr>
                <w:t xml:space="preserve"> </w:t>
              </w:r>
              <w:hyperlink w:anchor="_bookmark29" w:history="1">
                <w:r w:rsidR="005C3691" w:rsidRPr="005C5CED">
                  <w:rPr>
                    <w:lang w:val="en-ZA"/>
                  </w:rPr>
                  <w:t>Definition de Named data network</w:t>
                </w:r>
                <w:r w:rsidR="005C3691" w:rsidRPr="005C5CED">
                  <w:rPr>
                    <w:lang w:val="en-ZA"/>
                  </w:rPr>
                  <w:tab/>
                </w:r>
              </w:hyperlink>
              <w:r w:rsidR="00A55ED6" w:rsidRPr="005C5CED">
                <w:rPr>
                  <w:lang w:val="en-ZA"/>
                </w:rPr>
                <w:t>17</w:t>
              </w:r>
            </w:p>
            <w:p w:rsidR="005C3691" w:rsidRPr="005C5CED" w:rsidRDefault="0014616D" w:rsidP="008977CD">
              <w:pPr>
                <w:pStyle w:val="TM2"/>
                <w:widowControl w:val="0"/>
                <w:numPr>
                  <w:ilvl w:val="1"/>
                  <w:numId w:val="38"/>
                </w:numPr>
                <w:tabs>
                  <w:tab w:val="left" w:pos="1161"/>
                  <w:tab w:val="right" w:leader="dot" w:pos="9551"/>
                </w:tabs>
                <w:autoSpaceDE w:val="0"/>
                <w:autoSpaceDN w:val="0"/>
                <w:spacing w:before="122" w:after="0" w:line="240" w:lineRule="auto"/>
                <w:jc w:val="left"/>
                <w:rPr>
                  <w:lang w:val="fr-FR"/>
                </w:rPr>
              </w:pPr>
              <w:r w:rsidRPr="005C5CED">
                <w:rPr>
                  <w:lang w:val="en-ZA"/>
                </w:rPr>
                <w:t xml:space="preserve"> </w:t>
              </w:r>
              <w:hyperlink w:anchor="_bookmark30" w:history="1">
                <w:r w:rsidR="005C3691" w:rsidRPr="005C5CED">
                  <w:rPr>
                    <w:lang w:val="fr-FR"/>
                  </w:rPr>
                  <w:t>Historique</w:t>
                </w:r>
                <w:r w:rsidR="005C3691" w:rsidRPr="005C5CED">
                  <w:rPr>
                    <w:lang w:val="fr-FR"/>
                  </w:rPr>
                  <w:tab/>
                </w:r>
              </w:hyperlink>
              <w:r w:rsidR="00A55ED6" w:rsidRPr="005C5CED">
                <w:rPr>
                  <w:lang w:val="fr-FR"/>
                </w:rPr>
                <w:t>18</w:t>
              </w:r>
            </w:p>
            <w:p w:rsidR="005C3691" w:rsidRPr="005C5CED" w:rsidRDefault="0014616D" w:rsidP="008977CD">
              <w:pPr>
                <w:pStyle w:val="TM2"/>
                <w:widowControl w:val="0"/>
                <w:numPr>
                  <w:ilvl w:val="1"/>
                  <w:numId w:val="38"/>
                </w:numPr>
                <w:tabs>
                  <w:tab w:val="left" w:pos="1161"/>
                  <w:tab w:val="right" w:leader="dot" w:pos="9551"/>
                </w:tabs>
                <w:autoSpaceDE w:val="0"/>
                <w:autoSpaceDN w:val="0"/>
                <w:spacing w:before="122" w:after="0" w:line="240" w:lineRule="auto"/>
                <w:jc w:val="left"/>
                <w:rPr>
                  <w:lang w:val="fr-FR"/>
                </w:rPr>
              </w:pPr>
              <w:r w:rsidRPr="005C5CED">
                <w:rPr>
                  <w:lang w:val="fr-FR"/>
                </w:rPr>
                <w:t xml:space="preserve"> </w:t>
              </w:r>
              <w:hyperlink w:anchor="_bookmark32" w:history="1">
                <w:r w:rsidR="005C3691" w:rsidRPr="005C5CED">
                  <w:rPr>
                    <w:lang w:val="fr-FR"/>
                  </w:rPr>
                  <w:t>Les</w:t>
                </w:r>
                <w:r w:rsidR="005C3691" w:rsidRPr="005C5CED">
                  <w:rPr>
                    <w:spacing w:val="1"/>
                    <w:lang w:val="fr-FR"/>
                  </w:rPr>
                  <w:t xml:space="preserve"> </w:t>
                </w:r>
                <w:r w:rsidR="005C3691" w:rsidRPr="005C5CED">
                  <w:rPr>
                    <w:lang w:val="fr-FR"/>
                  </w:rPr>
                  <w:t>Avantage</w:t>
                </w:r>
                <w:r w:rsidR="005C3691" w:rsidRPr="005C5CED">
                  <w:rPr>
                    <w:lang w:val="fr-FR"/>
                  </w:rPr>
                  <w:tab/>
                </w:r>
              </w:hyperlink>
              <w:r w:rsidR="00A55ED6" w:rsidRPr="005C5CED">
                <w:rPr>
                  <w:lang w:val="fr-FR"/>
                </w:rPr>
                <w:t>18</w:t>
              </w:r>
            </w:p>
            <w:p w:rsidR="005C3691" w:rsidRPr="005C5CED" w:rsidRDefault="005C5CED" w:rsidP="00A55ED6">
              <w:pPr>
                <w:pStyle w:val="TM2"/>
                <w:widowControl w:val="0"/>
                <w:tabs>
                  <w:tab w:val="left" w:pos="1116"/>
                  <w:tab w:val="right" w:leader="dot" w:pos="9551"/>
                </w:tabs>
                <w:autoSpaceDE w:val="0"/>
                <w:autoSpaceDN w:val="0"/>
                <w:spacing w:before="118" w:after="0" w:line="240" w:lineRule="auto"/>
                <w:ind w:left="805" w:firstLine="0"/>
                <w:jc w:val="left"/>
                <w:rPr>
                  <w:lang w:val="fr-FR"/>
                </w:rPr>
              </w:pPr>
              <w:r>
                <w:rPr>
                  <w:lang w:val="fr-FR"/>
                </w:rPr>
                <w:t>2</w:t>
              </w:r>
              <w:r w:rsidR="0014616D" w:rsidRPr="005C5CED">
                <w:rPr>
                  <w:lang w:val="fr-FR"/>
                </w:rPr>
                <w:t xml:space="preserve">.5. </w:t>
              </w:r>
              <w:r w:rsidR="005C3691" w:rsidRPr="005C5CED">
                <w:rPr>
                  <w:lang w:val="fr-FR"/>
                </w:rPr>
                <w:t>Les App</w:t>
              </w:r>
              <w:hyperlink w:anchor="_bookmark40" w:history="1">
                <w:r w:rsidR="005C3691" w:rsidRPr="005C5CED">
                  <w:rPr>
                    <w:lang w:val="fr-FR"/>
                  </w:rPr>
                  <w:t>lication de NDN</w:t>
                </w:r>
                <w:r w:rsidR="005C3691" w:rsidRPr="005C5CED">
                  <w:rPr>
                    <w:lang w:val="fr-FR"/>
                  </w:rPr>
                  <w:tab/>
                </w:r>
              </w:hyperlink>
              <w:r w:rsidR="00A55ED6" w:rsidRPr="005C5CED">
                <w:rPr>
                  <w:lang w:val="fr-FR"/>
                </w:rPr>
                <w:t>18</w:t>
              </w:r>
            </w:p>
            <w:p w:rsidR="005C3691" w:rsidRPr="005C5CED" w:rsidRDefault="005C5CED" w:rsidP="00A55ED6">
              <w:pPr>
                <w:pStyle w:val="TM2"/>
                <w:widowControl w:val="0"/>
                <w:tabs>
                  <w:tab w:val="left" w:pos="1116"/>
                  <w:tab w:val="right" w:leader="dot" w:pos="9551"/>
                </w:tabs>
                <w:autoSpaceDE w:val="0"/>
                <w:autoSpaceDN w:val="0"/>
                <w:spacing w:before="118" w:after="0" w:line="240" w:lineRule="auto"/>
                <w:jc w:val="left"/>
                <w:rPr>
                  <w:lang w:val="fr-FR"/>
                </w:rPr>
              </w:pPr>
              <w:r>
                <w:rPr>
                  <w:lang w:val="fr-FR"/>
                </w:rPr>
                <w:t xml:space="preserve">     2</w:t>
              </w:r>
              <w:r w:rsidR="0014616D" w:rsidRPr="005C5CED">
                <w:rPr>
                  <w:lang w:val="fr-FR"/>
                </w:rPr>
                <w:t xml:space="preserve">.6. </w:t>
              </w:r>
              <w:r w:rsidR="005C3691" w:rsidRPr="005C5CED">
                <w:rPr>
                  <w:lang w:val="fr-FR"/>
                </w:rPr>
                <w:t>Architecture de NDN</w:t>
              </w:r>
              <w:r w:rsidR="005C3691" w:rsidRPr="005C5CED">
                <w:rPr>
                  <w:lang w:val="fr-FR"/>
                </w:rPr>
                <w:tab/>
              </w:r>
              <w:r w:rsidR="00A55ED6" w:rsidRPr="005C5CED">
                <w:rPr>
                  <w:lang w:val="fr-FR"/>
                </w:rPr>
                <w:t>19</w:t>
              </w:r>
            </w:p>
            <w:p w:rsidR="005C3691" w:rsidRPr="005C5CED" w:rsidRDefault="005C5CED" w:rsidP="00A55ED6">
              <w:pPr>
                <w:pStyle w:val="TM2"/>
                <w:widowControl w:val="0"/>
                <w:tabs>
                  <w:tab w:val="left" w:pos="1116"/>
                  <w:tab w:val="right" w:leader="dot" w:pos="9551"/>
                </w:tabs>
                <w:autoSpaceDE w:val="0"/>
                <w:autoSpaceDN w:val="0"/>
                <w:spacing w:before="118" w:after="0" w:line="240" w:lineRule="auto"/>
                <w:jc w:val="left"/>
                <w:rPr>
                  <w:lang w:val="fr-FR"/>
                </w:rPr>
              </w:pPr>
              <w:r>
                <w:rPr>
                  <w:lang w:val="fr-FR"/>
                </w:rPr>
                <w:t xml:space="preserve">     2</w:t>
              </w:r>
              <w:r w:rsidR="0014616D" w:rsidRPr="005C5CED">
                <w:rPr>
                  <w:lang w:val="fr-FR"/>
                </w:rPr>
                <w:t xml:space="preserve">.7. </w:t>
              </w:r>
              <w:r w:rsidR="005C3691" w:rsidRPr="005C5CED">
                <w:rPr>
                  <w:lang w:val="fr-FR"/>
                </w:rPr>
                <w:t xml:space="preserve">Routage dans NDN </w:t>
              </w:r>
              <w:r w:rsidR="005C3691" w:rsidRPr="005C5CED">
                <w:rPr>
                  <w:lang w:val="fr-FR"/>
                </w:rPr>
                <w:tab/>
              </w:r>
              <w:r w:rsidR="00A55ED6" w:rsidRPr="005C5CED">
                <w:rPr>
                  <w:lang w:val="fr-FR"/>
                </w:rPr>
                <w:t>20</w:t>
              </w:r>
            </w:p>
            <w:p w:rsidR="005C3691" w:rsidRPr="005C5CED" w:rsidRDefault="005C5CED" w:rsidP="00A55ED6">
              <w:pPr>
                <w:pStyle w:val="TM2"/>
                <w:widowControl w:val="0"/>
                <w:tabs>
                  <w:tab w:val="left" w:pos="1116"/>
                  <w:tab w:val="right" w:leader="dot" w:pos="9551"/>
                </w:tabs>
                <w:autoSpaceDE w:val="0"/>
                <w:autoSpaceDN w:val="0"/>
                <w:spacing w:before="118" w:after="0" w:line="240" w:lineRule="auto"/>
                <w:jc w:val="left"/>
                <w:rPr>
                  <w:lang w:val="fr-FR"/>
                </w:rPr>
              </w:pPr>
              <w:r>
                <w:rPr>
                  <w:lang w:val="fr-FR"/>
                </w:rPr>
                <w:t xml:space="preserve">     2</w:t>
              </w:r>
              <w:r w:rsidR="0014616D" w:rsidRPr="005C5CED">
                <w:rPr>
                  <w:lang w:val="fr-FR"/>
                </w:rPr>
                <w:t xml:space="preserve">.8. </w:t>
              </w:r>
              <w:r w:rsidR="005C3691" w:rsidRPr="005C5CED">
                <w:rPr>
                  <w:lang w:val="fr-FR"/>
                </w:rPr>
                <w:t xml:space="preserve">Routage NDN dans </w:t>
              </w:r>
              <w:proofErr w:type="spellStart"/>
              <w:r w:rsidR="005C3691" w:rsidRPr="005C5CED">
                <w:rPr>
                  <w:lang w:val="fr-FR"/>
                </w:rPr>
                <w:t>VANETs</w:t>
              </w:r>
              <w:proofErr w:type="spellEnd"/>
              <w:r w:rsidR="005C3691" w:rsidRPr="005C5CED">
                <w:rPr>
                  <w:lang w:val="fr-FR"/>
                </w:rPr>
                <w:tab/>
              </w:r>
              <w:r w:rsidR="00A55ED6" w:rsidRPr="005C5CED">
                <w:rPr>
                  <w:lang w:val="fr-FR"/>
                </w:rPr>
                <w:t>23</w:t>
              </w:r>
            </w:p>
            <w:p w:rsidR="005C3691" w:rsidRPr="00027128" w:rsidRDefault="005C3691" w:rsidP="00A55ED6">
              <w:pPr>
                <w:pStyle w:val="TM2"/>
                <w:tabs>
                  <w:tab w:val="left" w:pos="1116"/>
                  <w:tab w:val="right" w:leader="dot" w:pos="9551"/>
                </w:tabs>
                <w:spacing w:before="118"/>
                <w:ind w:left="1115" w:firstLine="0"/>
                <w:rPr>
                  <w:lang w:val="fr-FR"/>
                </w:rPr>
              </w:pPr>
              <w:r w:rsidRPr="006C2EBA">
                <w:rPr>
                  <w:lang w:val="fr-FR"/>
                </w:rPr>
                <w:t xml:space="preserve">2.8.1 </w:t>
              </w:r>
              <w:r w:rsidR="00D04524">
                <w:rPr>
                  <w:lang w:val="fr-FR"/>
                </w:rPr>
                <w:t xml:space="preserve">     </w:t>
              </w:r>
              <w:r w:rsidRPr="006C2EBA">
                <w:rPr>
                  <w:lang w:val="fr-FR"/>
                </w:rPr>
                <w:t>Les Avantage de NDN dans</w:t>
              </w:r>
              <w:r w:rsidRPr="00027128">
                <w:rPr>
                  <w:lang w:val="fr-FR"/>
                </w:rPr>
                <w:t xml:space="preserve"> VANETs</w:t>
              </w:r>
              <w:r w:rsidRPr="00027128">
                <w:rPr>
                  <w:lang w:val="fr-FR"/>
                </w:rPr>
                <w:tab/>
              </w:r>
              <w:r w:rsidR="00A55ED6">
                <w:rPr>
                  <w:lang w:val="fr-FR"/>
                </w:rPr>
                <w:t>24</w:t>
              </w:r>
            </w:p>
            <w:p w:rsidR="005C3691" w:rsidRPr="006C2EBA" w:rsidRDefault="005C3691" w:rsidP="008977CD">
              <w:pPr>
                <w:pStyle w:val="TM2"/>
                <w:numPr>
                  <w:ilvl w:val="2"/>
                  <w:numId w:val="15"/>
                </w:numPr>
                <w:tabs>
                  <w:tab w:val="left" w:pos="1116"/>
                  <w:tab w:val="right" w:leader="dot" w:pos="9551"/>
                </w:tabs>
                <w:spacing w:before="118"/>
                <w:rPr>
                  <w:lang w:val="fr-FR"/>
                </w:rPr>
              </w:pPr>
              <w:r w:rsidRPr="00027128">
                <w:rPr>
                  <w:lang w:val="fr-FR"/>
                </w:rPr>
                <w:t xml:space="preserve">défis de NDN dans VANETs </w:t>
              </w:r>
              <w:r w:rsidRPr="00027128">
                <w:rPr>
                  <w:lang w:val="fr-FR"/>
                </w:rPr>
                <w:tab/>
              </w:r>
              <w:r w:rsidR="00A55ED6">
                <w:rPr>
                  <w:lang w:val="fr-FR"/>
                </w:rPr>
                <w:t>25</w:t>
              </w:r>
            </w:p>
            <w:p w:rsidR="005C3691" w:rsidRPr="00D04524" w:rsidRDefault="005C5CED" w:rsidP="00A55ED6">
              <w:pPr>
                <w:pStyle w:val="TM2"/>
                <w:widowControl w:val="0"/>
                <w:tabs>
                  <w:tab w:val="left" w:pos="1113"/>
                  <w:tab w:val="right" w:leader="dot" w:pos="9551"/>
                </w:tabs>
                <w:autoSpaceDE w:val="0"/>
                <w:autoSpaceDN w:val="0"/>
                <w:spacing w:before="122" w:after="0" w:line="240" w:lineRule="auto"/>
                <w:ind w:left="805" w:firstLine="0"/>
                <w:jc w:val="left"/>
                <w:rPr>
                  <w:lang w:val="fr-FR"/>
                </w:rPr>
              </w:pPr>
              <w:r>
                <w:rPr>
                  <w:lang w:val="fr-FR"/>
                </w:rPr>
                <w:t>2</w:t>
              </w:r>
              <w:r w:rsidR="0014616D" w:rsidRPr="00D04524">
                <w:rPr>
                  <w:lang w:val="fr-FR"/>
                </w:rPr>
                <w:t xml:space="preserve">.9. </w:t>
              </w:r>
              <w:hyperlink w:anchor="_bookmark41" w:history="1">
                <w:r w:rsidR="005C3691" w:rsidRPr="00D04524">
                  <w:rPr>
                    <w:lang w:val="fr-FR"/>
                  </w:rPr>
                  <w:t>Conclusion</w:t>
                </w:r>
                <w:r w:rsidR="005C3691" w:rsidRPr="00D04524">
                  <w:rPr>
                    <w:lang w:val="fr-FR"/>
                  </w:rPr>
                  <w:tab/>
                </w:r>
              </w:hyperlink>
              <w:r w:rsidR="00A55ED6">
                <w:rPr>
                  <w:lang w:val="fr-FR"/>
                </w:rPr>
                <w:t>26</w:t>
              </w:r>
            </w:p>
            <w:p w:rsidR="005C3691" w:rsidRDefault="001501A5" w:rsidP="00A55ED6">
              <w:pPr>
                <w:pStyle w:val="TM1"/>
                <w:tabs>
                  <w:tab w:val="right" w:leader="dot" w:pos="9555"/>
                </w:tabs>
              </w:pPr>
              <w:hyperlink w:anchor="_bookmark42" w:history="1">
                <w:r w:rsidR="005C5CED">
                  <w:t>Chapitre 03</w:t>
                </w:r>
                <w:r w:rsidR="005C3691">
                  <w:t>: Stratégie de transmission du NDN</w:t>
                </w:r>
                <w:r w:rsidR="005C3691">
                  <w:tab/>
                </w:r>
              </w:hyperlink>
              <w:r w:rsidR="00A55ED6">
                <w:t>27</w:t>
              </w:r>
            </w:p>
            <w:p w:rsidR="005C3691" w:rsidRPr="005C5CED" w:rsidRDefault="00D04524" w:rsidP="008977CD">
              <w:pPr>
                <w:pStyle w:val="TM2"/>
                <w:widowControl w:val="0"/>
                <w:numPr>
                  <w:ilvl w:val="1"/>
                  <w:numId w:val="39"/>
                </w:numPr>
                <w:tabs>
                  <w:tab w:val="left" w:pos="1113"/>
                  <w:tab w:val="right" w:leader="dot" w:pos="9551"/>
                </w:tabs>
                <w:autoSpaceDE w:val="0"/>
                <w:autoSpaceDN w:val="0"/>
                <w:spacing w:before="243" w:after="0" w:line="240" w:lineRule="auto"/>
                <w:jc w:val="left"/>
                <w:rPr>
                  <w:lang w:val="fr-FR"/>
                </w:rPr>
              </w:pPr>
              <w:r w:rsidRPr="00A55ED6">
                <w:rPr>
                  <w:lang w:val="fr-FR"/>
                </w:rPr>
                <w:t xml:space="preserve"> </w:t>
              </w:r>
              <w:hyperlink w:anchor="_bookmark43" w:history="1">
                <w:r w:rsidR="005C3691" w:rsidRPr="005C5CED">
                  <w:rPr>
                    <w:lang w:val="fr-FR"/>
                  </w:rPr>
                  <w:t>Introduction</w:t>
                </w:r>
                <w:r w:rsidR="005C3691" w:rsidRPr="005C5CED">
                  <w:rPr>
                    <w:lang w:val="fr-FR"/>
                  </w:rPr>
                  <w:tab/>
                </w:r>
              </w:hyperlink>
              <w:r w:rsidR="00A55ED6" w:rsidRPr="005C5CED">
                <w:rPr>
                  <w:lang w:val="fr-FR"/>
                </w:rPr>
                <w:t>27</w:t>
              </w:r>
            </w:p>
            <w:p w:rsidR="005C3691" w:rsidRPr="00027128" w:rsidRDefault="001501A5" w:rsidP="008977CD">
              <w:pPr>
                <w:pStyle w:val="TM2"/>
                <w:widowControl w:val="0"/>
                <w:numPr>
                  <w:ilvl w:val="1"/>
                  <w:numId w:val="40"/>
                </w:numPr>
                <w:tabs>
                  <w:tab w:val="left" w:pos="1116"/>
                  <w:tab w:val="right" w:leader="dot" w:pos="9551"/>
                </w:tabs>
                <w:autoSpaceDE w:val="0"/>
                <w:autoSpaceDN w:val="0"/>
                <w:spacing w:before="118" w:after="0" w:line="240" w:lineRule="auto"/>
                <w:jc w:val="left"/>
                <w:rPr>
                  <w:lang w:val="fr-FR"/>
                </w:rPr>
              </w:pPr>
              <w:r>
                <w:fldChar w:fldCharType="begin"/>
              </w:r>
              <w:r w:rsidRPr="00D21C02">
                <w:rPr>
                  <w:lang w:val="fr-FR"/>
                </w:rPr>
                <w:instrText xml:space="preserve"> HYPERLINK \l "_bookmark44" </w:instrText>
              </w:r>
              <w:r>
                <w:fldChar w:fldCharType="separate"/>
              </w:r>
              <w:r w:rsidR="005C3691" w:rsidRPr="00027128">
                <w:rPr>
                  <w:lang w:val="fr-FR"/>
                </w:rPr>
                <w:t>Les stratégies de transmission de NDN</w:t>
              </w:r>
              <w:r w:rsidR="005C3691" w:rsidRPr="00027128">
                <w:rPr>
                  <w:lang w:val="fr-FR"/>
                </w:rPr>
                <w:tab/>
              </w:r>
              <w:r>
                <w:rPr>
                  <w:lang w:val="fr-FR"/>
                </w:rPr>
                <w:fldChar w:fldCharType="end"/>
              </w:r>
              <w:r w:rsidR="00A55ED6">
                <w:rPr>
                  <w:lang w:val="fr-FR"/>
                </w:rPr>
                <w:t>27</w:t>
              </w:r>
            </w:p>
            <w:p w:rsidR="005C3691" w:rsidRPr="005C5CED" w:rsidRDefault="001501A5" w:rsidP="008977CD">
              <w:pPr>
                <w:pStyle w:val="TM2"/>
                <w:widowControl w:val="0"/>
                <w:numPr>
                  <w:ilvl w:val="1"/>
                  <w:numId w:val="39"/>
                </w:numPr>
                <w:tabs>
                  <w:tab w:val="left" w:pos="1113"/>
                  <w:tab w:val="right" w:leader="dot" w:pos="9551"/>
                </w:tabs>
                <w:autoSpaceDE w:val="0"/>
                <w:autoSpaceDN w:val="0"/>
                <w:spacing w:before="122" w:after="0" w:line="240" w:lineRule="auto"/>
                <w:jc w:val="left"/>
                <w:rPr>
                  <w:lang w:val="fr-FR"/>
                </w:rPr>
              </w:pPr>
              <w:r>
                <w:fldChar w:fldCharType="begin"/>
              </w:r>
              <w:r w:rsidRPr="00D21C02">
                <w:rPr>
                  <w:lang w:val="fr-FR"/>
                </w:rPr>
                <w:instrText xml:space="preserve"> HYPERLINK \l "_bookmark46" </w:instrText>
              </w:r>
              <w:r>
                <w:fldChar w:fldCharType="separate"/>
              </w:r>
              <w:r w:rsidR="005C3691" w:rsidRPr="00027128">
                <w:rPr>
                  <w:lang w:val="fr-FR"/>
                </w:rPr>
                <w:t xml:space="preserve"> </w:t>
              </w:r>
              <w:proofErr w:type="spellStart"/>
              <w:r w:rsidR="005C3691" w:rsidRPr="005C5CED">
                <w:rPr>
                  <w:lang w:val="fr-FR"/>
                </w:rPr>
                <w:t>Comparison</w:t>
              </w:r>
              <w:proofErr w:type="spellEnd"/>
              <w:r w:rsidR="005C3691" w:rsidRPr="005C5CED">
                <w:rPr>
                  <w:lang w:val="fr-FR"/>
                </w:rPr>
                <w:t xml:space="preserve"> entre les </w:t>
              </w:r>
              <w:proofErr w:type="spellStart"/>
              <w:r w:rsidR="005C3691" w:rsidRPr="005C5CED">
                <w:rPr>
                  <w:lang w:val="fr-FR"/>
                </w:rPr>
                <w:t>strategies</w:t>
              </w:r>
              <w:proofErr w:type="spellEnd"/>
              <w:r w:rsidR="005C3691" w:rsidRPr="005C5CED">
                <w:rPr>
                  <w:lang w:val="fr-FR"/>
                </w:rPr>
                <w:tab/>
              </w:r>
              <w:r>
                <w:rPr>
                  <w:lang w:val="fr-FR"/>
                </w:rPr>
                <w:fldChar w:fldCharType="end"/>
              </w:r>
              <w:r w:rsidR="00A55ED6" w:rsidRPr="005C5CED">
                <w:rPr>
                  <w:lang w:val="fr-FR"/>
                </w:rPr>
                <w:t>28</w:t>
              </w:r>
            </w:p>
            <w:p w:rsidR="005C3691" w:rsidRPr="005C5CED" w:rsidRDefault="005C3691" w:rsidP="008977CD">
              <w:pPr>
                <w:pStyle w:val="TM2"/>
                <w:widowControl w:val="0"/>
                <w:numPr>
                  <w:ilvl w:val="1"/>
                  <w:numId w:val="39"/>
                </w:numPr>
                <w:tabs>
                  <w:tab w:val="left" w:pos="1116"/>
                  <w:tab w:val="right" w:leader="dot" w:pos="9551"/>
                </w:tabs>
                <w:autoSpaceDE w:val="0"/>
                <w:autoSpaceDN w:val="0"/>
                <w:spacing w:before="122" w:after="0" w:line="240" w:lineRule="auto"/>
                <w:ind w:left="1115" w:hanging="336"/>
                <w:jc w:val="left"/>
                <w:rPr>
                  <w:lang w:val="fr-FR"/>
                </w:rPr>
              </w:pPr>
              <w:r w:rsidRPr="005C5CED">
                <w:rPr>
                  <w:lang w:val="fr-FR"/>
                </w:rPr>
                <w:t>Qua</w:t>
              </w:r>
              <w:hyperlink w:anchor="_bookmark47" w:history="1">
                <w:r w:rsidRPr="005C5CED">
                  <w:rPr>
                    <w:lang w:val="fr-FR"/>
                  </w:rPr>
                  <w:t>lité de lien</w:t>
                </w:r>
                <w:r w:rsidRPr="005C5CED">
                  <w:rPr>
                    <w:lang w:val="fr-FR"/>
                  </w:rPr>
                  <w:tab/>
                </w:r>
              </w:hyperlink>
              <w:r w:rsidR="00A55ED6" w:rsidRPr="005C5CED">
                <w:rPr>
                  <w:lang w:val="fr-FR"/>
                </w:rPr>
                <w:t>28</w:t>
              </w:r>
            </w:p>
            <w:p w:rsidR="005C3691" w:rsidRPr="005C5CED" w:rsidRDefault="005C3691" w:rsidP="008977CD">
              <w:pPr>
                <w:pStyle w:val="TM2"/>
                <w:widowControl w:val="0"/>
                <w:numPr>
                  <w:ilvl w:val="1"/>
                  <w:numId w:val="39"/>
                </w:numPr>
                <w:tabs>
                  <w:tab w:val="left" w:pos="1116"/>
                  <w:tab w:val="right" w:leader="dot" w:pos="9551"/>
                </w:tabs>
                <w:autoSpaceDE w:val="0"/>
                <w:autoSpaceDN w:val="0"/>
                <w:spacing w:before="122" w:after="0" w:line="240" w:lineRule="auto"/>
                <w:jc w:val="left"/>
                <w:rPr>
                  <w:lang w:val="fr-FR"/>
                </w:rPr>
              </w:pPr>
              <w:r w:rsidRPr="005C5CED">
                <w:rPr>
                  <w:lang w:val="fr-FR"/>
                </w:rPr>
                <w:t xml:space="preserve">Conclusion </w:t>
              </w:r>
              <w:r w:rsidRPr="005C5CED">
                <w:rPr>
                  <w:lang w:val="fr-FR"/>
                </w:rPr>
                <w:tab/>
              </w:r>
              <w:r w:rsidR="00A55ED6" w:rsidRPr="005C5CED">
                <w:rPr>
                  <w:lang w:val="fr-FR"/>
                </w:rPr>
                <w:t>34</w:t>
              </w:r>
            </w:p>
            <w:p w:rsidR="005C3691" w:rsidRDefault="001501A5" w:rsidP="00A55ED6">
              <w:pPr>
                <w:pStyle w:val="TM1"/>
                <w:tabs>
                  <w:tab w:val="right" w:leader="dot" w:pos="9555"/>
                </w:tabs>
              </w:pPr>
              <w:hyperlink w:anchor="_bookmark49" w:history="1">
                <w:r w:rsidR="005C5CED">
                  <w:t>Chapitre 04</w:t>
                </w:r>
                <w:r w:rsidR="005C3691">
                  <w:rPr>
                    <w:spacing w:val="1"/>
                  </w:rPr>
                  <w:t xml:space="preserve"> </w:t>
                </w:r>
                <w:r w:rsidR="005C3691">
                  <w:t>: Réalisation</w:t>
                </w:r>
                <w:r w:rsidR="005C3691">
                  <w:rPr>
                    <w:spacing w:val="-2"/>
                  </w:rPr>
                  <w:t xml:space="preserve"> </w:t>
                </w:r>
                <w:r w:rsidR="005C3691">
                  <w:t>et Simulation</w:t>
                </w:r>
                <w:r w:rsidR="005C3691">
                  <w:tab/>
                </w:r>
              </w:hyperlink>
              <w:r w:rsidR="00A55ED6">
                <w:t>35</w:t>
              </w:r>
            </w:p>
            <w:p w:rsidR="005C3691" w:rsidRDefault="001501A5" w:rsidP="008977CD">
              <w:pPr>
                <w:pStyle w:val="TM2"/>
                <w:widowControl w:val="0"/>
                <w:numPr>
                  <w:ilvl w:val="1"/>
                  <w:numId w:val="41"/>
                </w:numPr>
                <w:tabs>
                  <w:tab w:val="left" w:pos="1161"/>
                  <w:tab w:val="right" w:leader="dot" w:pos="9551"/>
                </w:tabs>
                <w:autoSpaceDE w:val="0"/>
                <w:autoSpaceDN w:val="0"/>
                <w:spacing w:before="243" w:after="0" w:line="240" w:lineRule="auto"/>
                <w:jc w:val="left"/>
              </w:pPr>
              <w:hyperlink w:anchor="_bookmark50" w:history="1">
                <w:r w:rsidR="005C3691">
                  <w:t>Introduction</w:t>
                </w:r>
                <w:r w:rsidR="005C3691">
                  <w:tab/>
                </w:r>
              </w:hyperlink>
              <w:r w:rsidR="00A55ED6">
                <w:t>35</w:t>
              </w:r>
            </w:p>
            <w:p w:rsidR="005C3691" w:rsidRDefault="001501A5" w:rsidP="008977CD">
              <w:pPr>
                <w:pStyle w:val="TM2"/>
                <w:widowControl w:val="0"/>
                <w:numPr>
                  <w:ilvl w:val="1"/>
                  <w:numId w:val="41"/>
                </w:numPr>
                <w:tabs>
                  <w:tab w:val="left" w:pos="1161"/>
                  <w:tab w:val="right" w:leader="dot" w:pos="9551"/>
                </w:tabs>
                <w:autoSpaceDE w:val="0"/>
                <w:autoSpaceDN w:val="0"/>
                <w:spacing w:before="118" w:after="0" w:line="240" w:lineRule="auto"/>
                <w:jc w:val="left"/>
              </w:pPr>
              <w:hyperlink w:anchor="_bookmark51" w:history="1">
                <w:r w:rsidR="005C3691">
                  <w:t xml:space="preserve">Choix de </w:t>
                </w:r>
                <w:proofErr w:type="spellStart"/>
                <w:r w:rsidR="005C3691">
                  <w:t>simulateur</w:t>
                </w:r>
                <w:proofErr w:type="spellEnd"/>
                <w:r w:rsidR="005C3691">
                  <w:tab/>
                </w:r>
              </w:hyperlink>
              <w:r w:rsidR="00A55ED6">
                <w:t>35</w:t>
              </w:r>
            </w:p>
            <w:p w:rsidR="005C3691" w:rsidRDefault="001501A5" w:rsidP="008977CD">
              <w:pPr>
                <w:pStyle w:val="TM4"/>
                <w:widowControl w:val="0"/>
                <w:numPr>
                  <w:ilvl w:val="2"/>
                  <w:numId w:val="42"/>
                </w:numPr>
                <w:tabs>
                  <w:tab w:val="left" w:pos="1501"/>
                  <w:tab w:val="right" w:leader="dot" w:pos="9551"/>
                </w:tabs>
                <w:autoSpaceDE w:val="0"/>
                <w:autoSpaceDN w:val="0"/>
                <w:spacing w:before="122" w:after="0" w:line="240" w:lineRule="auto"/>
                <w:jc w:val="left"/>
              </w:pPr>
              <w:hyperlink w:anchor="_bookmark52" w:history="1">
                <w:r w:rsidR="005C3691">
                  <w:t>Présentation des</w:t>
                </w:r>
                <w:r w:rsidR="005C3691">
                  <w:rPr>
                    <w:spacing w:val="1"/>
                  </w:rPr>
                  <w:t xml:space="preserve"> </w:t>
                </w:r>
                <w:r w:rsidR="005C3691">
                  <w:t>simulateurs</w:t>
                </w:r>
                <w:r w:rsidR="005C3691">
                  <w:rPr>
                    <w:spacing w:val="1"/>
                  </w:rPr>
                  <w:t xml:space="preserve"> </w:t>
                </w:r>
                <w:r w:rsidR="005C3691">
                  <w:t>NS-3/</w:t>
                </w:r>
                <w:proofErr w:type="spellStart"/>
                <w:r w:rsidR="005C3691">
                  <w:t>ndnSIM</w:t>
                </w:r>
                <w:proofErr w:type="spellEnd"/>
                <w:r w:rsidR="005C3691">
                  <w:tab/>
                </w:r>
              </w:hyperlink>
              <w:r w:rsidR="00A55ED6">
                <w:t>35</w:t>
              </w:r>
            </w:p>
            <w:p w:rsidR="005C3691" w:rsidRDefault="001501A5" w:rsidP="008977CD">
              <w:pPr>
                <w:pStyle w:val="TM4"/>
                <w:widowControl w:val="0"/>
                <w:numPr>
                  <w:ilvl w:val="2"/>
                  <w:numId w:val="42"/>
                </w:numPr>
                <w:tabs>
                  <w:tab w:val="left" w:pos="1501"/>
                  <w:tab w:val="right" w:leader="dot" w:pos="9551"/>
                </w:tabs>
                <w:autoSpaceDE w:val="0"/>
                <w:autoSpaceDN w:val="0"/>
                <w:spacing w:before="123" w:after="0" w:line="240" w:lineRule="auto"/>
                <w:jc w:val="left"/>
              </w:pPr>
              <w:hyperlink w:anchor="_bookmark54" w:history="1">
                <w:r w:rsidR="005C3691">
                  <w:t>Installation des</w:t>
                </w:r>
                <w:r w:rsidR="005C3691">
                  <w:rPr>
                    <w:spacing w:val="1"/>
                  </w:rPr>
                  <w:t xml:space="preserve"> </w:t>
                </w:r>
                <w:r w:rsidR="005C3691">
                  <w:t>simulateurs</w:t>
                </w:r>
                <w:r w:rsidR="005C3691">
                  <w:rPr>
                    <w:spacing w:val="1"/>
                  </w:rPr>
                  <w:t xml:space="preserve"> </w:t>
                </w:r>
                <w:r w:rsidR="005C3691">
                  <w:t>NS-3/</w:t>
                </w:r>
                <w:proofErr w:type="spellStart"/>
                <w:r w:rsidR="005C3691">
                  <w:t>ndnSIM</w:t>
                </w:r>
                <w:proofErr w:type="spellEnd"/>
                <w:r w:rsidR="005C3691">
                  <w:tab/>
                </w:r>
              </w:hyperlink>
              <w:r w:rsidR="00A55ED6">
                <w:t>37</w:t>
              </w:r>
            </w:p>
            <w:p w:rsidR="005C3691" w:rsidRDefault="005C3691" w:rsidP="008977CD">
              <w:pPr>
                <w:pStyle w:val="TM4"/>
                <w:widowControl w:val="0"/>
                <w:numPr>
                  <w:ilvl w:val="2"/>
                  <w:numId w:val="42"/>
                </w:numPr>
                <w:tabs>
                  <w:tab w:val="left" w:pos="1501"/>
                  <w:tab w:val="right" w:leader="dot" w:pos="9551"/>
                </w:tabs>
                <w:autoSpaceDE w:val="0"/>
                <w:autoSpaceDN w:val="0"/>
                <w:spacing w:before="123" w:after="0" w:line="240" w:lineRule="auto"/>
                <w:jc w:val="left"/>
              </w:pPr>
              <w:r>
                <w:t xml:space="preserve">Installation de simulateur SUMO </w:t>
              </w:r>
              <w:r w:rsidRPr="00EE4CBA">
                <w:tab/>
              </w:r>
              <w:r w:rsidR="00A55ED6">
                <w:t>37</w:t>
              </w:r>
            </w:p>
            <w:p w:rsidR="005C3691" w:rsidRDefault="005C3691" w:rsidP="008977CD">
              <w:pPr>
                <w:pStyle w:val="TM4"/>
                <w:widowControl w:val="0"/>
                <w:numPr>
                  <w:ilvl w:val="2"/>
                  <w:numId w:val="42"/>
                </w:numPr>
                <w:tabs>
                  <w:tab w:val="left" w:pos="1501"/>
                  <w:tab w:val="right" w:leader="dot" w:pos="9551"/>
                </w:tabs>
                <w:autoSpaceDE w:val="0"/>
                <w:autoSpaceDN w:val="0"/>
                <w:spacing w:before="123" w:after="0" w:line="240" w:lineRule="auto"/>
                <w:jc w:val="left"/>
              </w:pPr>
              <w:r>
                <w:t>OpenStreetMap</w:t>
              </w:r>
              <w:r w:rsidRPr="00EE4CBA">
                <w:tab/>
              </w:r>
              <w:r w:rsidR="00A55ED6">
                <w:t>38</w:t>
              </w:r>
            </w:p>
            <w:p w:rsidR="005C3691" w:rsidRPr="00461427" w:rsidRDefault="00461427" w:rsidP="008977CD">
              <w:pPr>
                <w:pStyle w:val="TM2"/>
                <w:widowControl w:val="0"/>
                <w:numPr>
                  <w:ilvl w:val="1"/>
                  <w:numId w:val="41"/>
                </w:numPr>
                <w:tabs>
                  <w:tab w:val="left" w:pos="1161"/>
                  <w:tab w:val="right" w:leader="dot" w:pos="9551"/>
                </w:tabs>
                <w:autoSpaceDE w:val="0"/>
                <w:autoSpaceDN w:val="0"/>
                <w:spacing w:before="122" w:after="0" w:line="240" w:lineRule="auto"/>
                <w:jc w:val="left"/>
                <w:rPr>
                  <w:lang w:val="fr-FR"/>
                </w:rPr>
              </w:pPr>
              <w:r>
                <w:rPr>
                  <w:lang w:val="fr-FR"/>
                </w:rPr>
                <w:t xml:space="preserve"> </w:t>
              </w:r>
              <w:r w:rsidRPr="00461427">
                <w:rPr>
                  <w:lang w:val="fr-FR"/>
                </w:rPr>
                <w:t xml:space="preserve"> </w:t>
              </w:r>
              <w:hyperlink w:anchor="_bookmark57" w:history="1">
                <w:r w:rsidR="005C3691" w:rsidRPr="00461427">
                  <w:rPr>
                    <w:lang w:val="fr-FR"/>
                  </w:rPr>
                  <w:t>Scénarios de simulation</w:t>
                </w:r>
                <w:r w:rsidR="005C3691" w:rsidRPr="00461427">
                  <w:rPr>
                    <w:lang w:val="fr-FR"/>
                  </w:rPr>
                  <w:tab/>
                </w:r>
              </w:hyperlink>
              <w:r w:rsidR="00A55ED6" w:rsidRPr="00461427">
                <w:rPr>
                  <w:lang w:val="fr-FR"/>
                </w:rPr>
                <w:t>38</w:t>
              </w:r>
            </w:p>
            <w:p w:rsidR="005C3691" w:rsidRPr="00461427" w:rsidRDefault="001501A5" w:rsidP="008977CD">
              <w:pPr>
                <w:pStyle w:val="TM2"/>
                <w:widowControl w:val="0"/>
                <w:numPr>
                  <w:ilvl w:val="1"/>
                  <w:numId w:val="43"/>
                </w:numPr>
                <w:tabs>
                  <w:tab w:val="left" w:pos="1161"/>
                  <w:tab w:val="right" w:leader="dot" w:pos="9551"/>
                </w:tabs>
                <w:autoSpaceDE w:val="0"/>
                <w:autoSpaceDN w:val="0"/>
                <w:spacing w:before="118" w:after="0" w:line="240" w:lineRule="auto"/>
                <w:jc w:val="left"/>
                <w:rPr>
                  <w:lang w:val="fr-FR"/>
                </w:rPr>
              </w:pPr>
              <w:hyperlink w:anchor="_bookmark60" w:history="1">
                <w:r w:rsidR="005C3691" w:rsidRPr="00461427">
                  <w:rPr>
                    <w:lang w:val="fr-FR"/>
                  </w:rPr>
                  <w:t>Résultats de</w:t>
                </w:r>
                <w:r w:rsidR="005C3691" w:rsidRPr="00461427">
                  <w:rPr>
                    <w:spacing w:val="-4"/>
                    <w:lang w:val="fr-FR"/>
                  </w:rPr>
                  <w:t xml:space="preserve"> </w:t>
                </w:r>
                <w:r w:rsidR="005C3691" w:rsidRPr="00461427">
                  <w:rPr>
                    <w:lang w:val="fr-FR"/>
                  </w:rPr>
                  <w:t>simulation</w:t>
                </w:r>
                <w:r w:rsidR="005C3691" w:rsidRPr="00461427">
                  <w:rPr>
                    <w:lang w:val="fr-FR"/>
                  </w:rPr>
                  <w:tab/>
                </w:r>
              </w:hyperlink>
              <w:r w:rsidR="00A55ED6" w:rsidRPr="00461427">
                <w:rPr>
                  <w:lang w:val="fr-FR"/>
                </w:rPr>
                <w:t>41</w:t>
              </w:r>
            </w:p>
            <w:p w:rsidR="005C3691" w:rsidRPr="00461427" w:rsidRDefault="001501A5" w:rsidP="008977CD">
              <w:pPr>
                <w:pStyle w:val="TM2"/>
                <w:widowControl w:val="0"/>
                <w:numPr>
                  <w:ilvl w:val="1"/>
                  <w:numId w:val="43"/>
                </w:numPr>
                <w:tabs>
                  <w:tab w:val="left" w:pos="1161"/>
                  <w:tab w:val="right" w:leader="dot" w:pos="9551"/>
                </w:tabs>
                <w:autoSpaceDE w:val="0"/>
                <w:autoSpaceDN w:val="0"/>
                <w:spacing w:before="122" w:after="0" w:line="240" w:lineRule="auto"/>
                <w:ind w:hanging="381"/>
                <w:jc w:val="left"/>
                <w:rPr>
                  <w:lang w:val="fr-FR"/>
                </w:rPr>
              </w:pPr>
              <w:hyperlink w:anchor="_bookmark64" w:history="1">
                <w:r w:rsidR="005C3691" w:rsidRPr="00461427">
                  <w:rPr>
                    <w:lang w:val="fr-FR"/>
                  </w:rPr>
                  <w:t>Conclusion</w:t>
                </w:r>
                <w:r w:rsidR="005C3691" w:rsidRPr="00461427">
                  <w:rPr>
                    <w:lang w:val="fr-FR"/>
                  </w:rPr>
                  <w:tab/>
                </w:r>
              </w:hyperlink>
              <w:r w:rsidR="00A55ED6" w:rsidRPr="00461427">
                <w:rPr>
                  <w:lang w:val="fr-FR"/>
                </w:rPr>
                <w:t>50</w:t>
              </w:r>
            </w:p>
            <w:p w:rsidR="005C3691" w:rsidRDefault="001501A5" w:rsidP="00A55ED6">
              <w:pPr>
                <w:pStyle w:val="TM1"/>
                <w:tabs>
                  <w:tab w:val="right" w:leader="dot" w:pos="9555"/>
                </w:tabs>
                <w:spacing w:before="220"/>
              </w:pPr>
              <w:hyperlink w:anchor="_bookmark65" w:history="1">
                <w:r w:rsidR="005C3691">
                  <w:t>Conclusion</w:t>
                </w:r>
                <w:r w:rsidR="005C3691">
                  <w:rPr>
                    <w:spacing w:val="-3"/>
                  </w:rPr>
                  <w:t xml:space="preserve"> </w:t>
                </w:r>
                <w:r w:rsidR="005C3691">
                  <w:t>générale</w:t>
                </w:r>
                <w:r w:rsidR="005C3691">
                  <w:tab/>
                </w:r>
              </w:hyperlink>
              <w:r w:rsidR="00A55ED6">
                <w:t>51</w:t>
              </w:r>
            </w:p>
            <w:p w:rsidR="005C3691" w:rsidRPr="00D04524" w:rsidRDefault="001501A5" w:rsidP="00A55ED6">
              <w:pPr>
                <w:pStyle w:val="TM3"/>
                <w:tabs>
                  <w:tab w:val="right" w:leader="dot" w:pos="9551"/>
                </w:tabs>
                <w:spacing w:before="239"/>
                <w:rPr>
                  <w:lang w:val="fr-FR"/>
                </w:rPr>
              </w:pPr>
              <w:hyperlink w:anchor="_bookmark66" w:history="1">
                <w:r w:rsidR="005C3691" w:rsidRPr="00D04524">
                  <w:rPr>
                    <w:lang w:val="fr-FR"/>
                  </w:rPr>
                  <w:t>Contributions</w:t>
                </w:r>
                <w:r w:rsidR="005C3691" w:rsidRPr="00D04524">
                  <w:rPr>
                    <w:lang w:val="fr-FR"/>
                  </w:rPr>
                  <w:tab/>
                </w:r>
              </w:hyperlink>
              <w:r w:rsidR="00A55ED6">
                <w:rPr>
                  <w:lang w:val="fr-FR"/>
                </w:rPr>
                <w:t>51</w:t>
              </w:r>
            </w:p>
            <w:p w:rsidR="005C3691" w:rsidRPr="00D04524" w:rsidRDefault="001501A5" w:rsidP="00A55ED6">
              <w:pPr>
                <w:pStyle w:val="TM3"/>
                <w:tabs>
                  <w:tab w:val="right" w:leader="dot" w:pos="9551"/>
                </w:tabs>
                <w:spacing w:before="122"/>
                <w:rPr>
                  <w:lang w:val="fr-FR"/>
                </w:rPr>
              </w:pPr>
              <w:hyperlink w:anchor="_bookmark67" w:history="1">
                <w:r w:rsidR="005C3691" w:rsidRPr="00D04524">
                  <w:rPr>
                    <w:lang w:val="fr-FR"/>
                  </w:rPr>
                  <w:t>Critique</w:t>
                </w:r>
                <w:r w:rsidR="005C3691" w:rsidRPr="00D04524">
                  <w:rPr>
                    <w:spacing w:val="-1"/>
                    <w:lang w:val="fr-FR"/>
                  </w:rPr>
                  <w:t xml:space="preserve"> </w:t>
                </w:r>
                <w:r w:rsidR="005C3691" w:rsidRPr="00D04524">
                  <w:rPr>
                    <w:lang w:val="fr-FR"/>
                  </w:rPr>
                  <w:t>du</w:t>
                </w:r>
                <w:r w:rsidR="005C3691" w:rsidRPr="00D04524">
                  <w:rPr>
                    <w:spacing w:val="-2"/>
                    <w:lang w:val="fr-FR"/>
                  </w:rPr>
                  <w:t xml:space="preserve"> </w:t>
                </w:r>
                <w:r w:rsidR="005C3691" w:rsidRPr="00D04524">
                  <w:rPr>
                    <w:lang w:val="fr-FR"/>
                  </w:rPr>
                  <w:t>travail</w:t>
                </w:r>
                <w:r w:rsidR="005C3691" w:rsidRPr="00D04524">
                  <w:rPr>
                    <w:lang w:val="fr-FR"/>
                  </w:rPr>
                  <w:tab/>
                </w:r>
              </w:hyperlink>
              <w:r w:rsidR="001F52AC">
                <w:rPr>
                  <w:lang w:val="fr-FR"/>
                </w:rPr>
                <w:t>51</w:t>
              </w:r>
            </w:p>
            <w:p w:rsidR="005C3691" w:rsidRPr="00D04524" w:rsidRDefault="001501A5" w:rsidP="001F52AC">
              <w:pPr>
                <w:pStyle w:val="TM3"/>
                <w:tabs>
                  <w:tab w:val="right" w:leader="dot" w:pos="9551"/>
                </w:tabs>
                <w:rPr>
                  <w:lang w:val="fr-FR"/>
                </w:rPr>
              </w:pPr>
              <w:hyperlink w:anchor="_bookmark68" w:history="1">
                <w:r w:rsidR="005C3691" w:rsidRPr="00D04524">
                  <w:rPr>
                    <w:lang w:val="fr-FR"/>
                  </w:rPr>
                  <w:t>Travaux</w:t>
                </w:r>
                <w:r w:rsidR="005C3691" w:rsidRPr="00D04524">
                  <w:rPr>
                    <w:spacing w:val="-4"/>
                    <w:lang w:val="fr-FR"/>
                  </w:rPr>
                  <w:t xml:space="preserve"> </w:t>
                </w:r>
                <w:r w:rsidR="005C3691" w:rsidRPr="00D04524">
                  <w:rPr>
                    <w:lang w:val="fr-FR"/>
                  </w:rPr>
                  <w:t>futurs</w:t>
                </w:r>
                <w:r w:rsidR="005C3691" w:rsidRPr="00D04524">
                  <w:rPr>
                    <w:spacing w:val="1"/>
                    <w:lang w:val="fr-FR"/>
                  </w:rPr>
                  <w:t xml:space="preserve"> </w:t>
                </w:r>
                <w:r w:rsidR="005C3691" w:rsidRPr="00D04524">
                  <w:rPr>
                    <w:lang w:val="fr-FR"/>
                  </w:rPr>
                  <w:t>et</w:t>
                </w:r>
                <w:r w:rsidR="005C3691" w:rsidRPr="00D04524">
                  <w:rPr>
                    <w:spacing w:val="-3"/>
                    <w:lang w:val="fr-FR"/>
                  </w:rPr>
                  <w:t xml:space="preserve"> </w:t>
                </w:r>
                <w:r w:rsidR="005C3691" w:rsidRPr="00D04524">
                  <w:rPr>
                    <w:lang w:val="fr-FR"/>
                  </w:rPr>
                  <w:t>perspectives</w:t>
                </w:r>
                <w:r w:rsidR="005C3691" w:rsidRPr="00D04524">
                  <w:rPr>
                    <w:lang w:val="fr-FR"/>
                  </w:rPr>
                  <w:tab/>
                </w:r>
              </w:hyperlink>
              <w:r w:rsidR="001F52AC">
                <w:rPr>
                  <w:lang w:val="fr-FR"/>
                </w:rPr>
                <w:t>51</w:t>
              </w:r>
            </w:p>
            <w:p w:rsidR="005C3691" w:rsidRDefault="001501A5" w:rsidP="001F52AC">
              <w:pPr>
                <w:pStyle w:val="TM1"/>
                <w:tabs>
                  <w:tab w:val="right" w:leader="dot" w:pos="9555"/>
                </w:tabs>
                <w:spacing w:before="219"/>
              </w:pPr>
              <w:hyperlink w:anchor="_bookmark69" w:history="1">
                <w:r w:rsidR="005C3691">
                  <w:t>Bibliography</w:t>
                </w:r>
                <w:r w:rsidR="005C3691">
                  <w:tab/>
                </w:r>
              </w:hyperlink>
              <w:r w:rsidR="001F52AC">
                <w:t>52</w:t>
              </w:r>
            </w:p>
          </w:sdtContent>
        </w:sdt>
        <w:p w:rsidR="005C3691" w:rsidRDefault="005C3691" w:rsidP="005C3691">
          <w:pPr>
            <w:pStyle w:val="TM1"/>
            <w:tabs>
              <w:tab w:val="clear" w:pos="9350"/>
              <w:tab w:val="left" w:pos="4080"/>
            </w:tabs>
            <w:spacing w:before="373"/>
            <w:ind w:firstLine="0"/>
          </w:pPr>
        </w:p>
        <w:p w:rsidR="00A75502" w:rsidRDefault="001501A5">
          <w:pPr>
            <w:pBdr>
              <w:top w:val="nil"/>
              <w:left w:val="nil"/>
              <w:bottom w:val="nil"/>
              <w:right w:val="nil"/>
              <w:between w:val="nil"/>
            </w:pBdr>
            <w:tabs>
              <w:tab w:val="right" w:pos="9350"/>
            </w:tabs>
            <w:spacing w:before="0" w:after="100" w:line="259" w:lineRule="auto"/>
            <w:ind w:left="220" w:firstLine="140"/>
            <w:rPr>
              <w:rFonts w:ascii="Cambria" w:eastAsia="Cambria" w:hAnsi="Cambria" w:cs="Cambria"/>
              <w:color w:val="000000"/>
            </w:rPr>
          </w:pPr>
        </w:p>
      </w:sdtContent>
    </w:sdt>
    <w:p w:rsidR="00A75502" w:rsidRDefault="00A75502">
      <w:pPr>
        <w:ind w:firstLine="0"/>
      </w:pPr>
    </w:p>
    <w:p w:rsidR="005C3691" w:rsidRDefault="005C3691">
      <w:pPr>
        <w:ind w:firstLine="0"/>
      </w:pPr>
    </w:p>
    <w:p w:rsidR="005C3691" w:rsidRDefault="005C3691">
      <w:pPr>
        <w:ind w:firstLine="0"/>
      </w:pPr>
    </w:p>
    <w:p w:rsidR="005C3691" w:rsidRDefault="005C3691">
      <w:pPr>
        <w:ind w:firstLine="0"/>
      </w:pPr>
    </w:p>
    <w:p w:rsidR="005C3691" w:rsidRDefault="005C3691">
      <w:pPr>
        <w:ind w:firstLine="0"/>
      </w:pPr>
    </w:p>
    <w:p w:rsidR="005C3691" w:rsidRDefault="005C3691">
      <w:pPr>
        <w:ind w:firstLine="0"/>
      </w:pPr>
    </w:p>
    <w:p w:rsidR="005C3691" w:rsidRDefault="005C3691">
      <w:pPr>
        <w:ind w:firstLine="0"/>
      </w:pPr>
    </w:p>
    <w:p w:rsidR="005C3691" w:rsidRDefault="005C3691">
      <w:pPr>
        <w:ind w:firstLine="0"/>
      </w:pPr>
    </w:p>
    <w:p w:rsidR="005C3691" w:rsidRDefault="005C3691">
      <w:pPr>
        <w:ind w:firstLine="0"/>
      </w:pPr>
    </w:p>
    <w:p w:rsidR="005C3691" w:rsidRDefault="005C3691">
      <w:pPr>
        <w:ind w:firstLine="0"/>
      </w:pPr>
    </w:p>
    <w:p w:rsidR="005C3691" w:rsidRDefault="005C3691">
      <w:pPr>
        <w:ind w:firstLine="0"/>
      </w:pPr>
    </w:p>
    <w:p w:rsidR="005C3691" w:rsidRDefault="005C3691">
      <w:pPr>
        <w:ind w:firstLine="0"/>
      </w:pPr>
    </w:p>
    <w:p w:rsidR="005C3691" w:rsidRDefault="005C3691">
      <w:pPr>
        <w:ind w:firstLine="0"/>
      </w:pPr>
    </w:p>
    <w:p w:rsidR="005C3691" w:rsidRDefault="005C3691">
      <w:pPr>
        <w:ind w:firstLine="0"/>
      </w:pPr>
    </w:p>
    <w:p w:rsidR="005C3691" w:rsidRDefault="005C3691">
      <w:pPr>
        <w:ind w:firstLine="0"/>
      </w:pPr>
    </w:p>
    <w:p w:rsidR="00A75502" w:rsidRDefault="005C3691">
      <w:pPr>
        <w:pStyle w:val="Titre1"/>
      </w:pPr>
      <w:bookmarkStart w:id="5" w:name="_heading=h.tyjcwt" w:colFirst="0" w:colLast="0"/>
      <w:bookmarkEnd w:id="5"/>
      <w:r>
        <w:lastRenderedPageBreak/>
        <w:t>Liste des abréviations</w:t>
      </w:r>
    </w:p>
    <w:p w:rsidR="00A75502" w:rsidRDefault="005C3691">
      <w:r>
        <w:t>CNN</w:t>
      </w:r>
      <w:r>
        <w:tab/>
        <w:t xml:space="preserve">       Convolutional neural network</w:t>
      </w:r>
      <w:r>
        <w:tab/>
        <w:t xml:space="preserve"> </w:t>
      </w:r>
    </w:p>
    <w:p w:rsidR="00A75502" w:rsidRPr="00D21C02" w:rsidRDefault="005C3691">
      <w:pPr>
        <w:rPr>
          <w:lang w:val="en-ZA"/>
        </w:rPr>
      </w:pPr>
      <w:r w:rsidRPr="00D21C02">
        <w:rPr>
          <w:lang w:val="en-ZA"/>
        </w:rPr>
        <w:t>CS</w:t>
      </w:r>
      <w:r w:rsidRPr="00D21C02">
        <w:rPr>
          <w:lang w:val="en-ZA"/>
        </w:rPr>
        <w:tab/>
      </w:r>
      <w:r w:rsidRPr="00D21C02">
        <w:rPr>
          <w:lang w:val="en-ZA"/>
        </w:rPr>
        <w:tab/>
        <w:t xml:space="preserve">       Content store</w:t>
      </w:r>
    </w:p>
    <w:p w:rsidR="00A75502" w:rsidRPr="005C3691" w:rsidRDefault="005C3691">
      <w:pPr>
        <w:rPr>
          <w:lang w:val="en-ZA"/>
        </w:rPr>
      </w:pPr>
      <w:r w:rsidRPr="00D21C02">
        <w:rPr>
          <w:lang w:val="en-ZA"/>
        </w:rPr>
        <w:t xml:space="preserve">CSMA              </w:t>
      </w:r>
      <w:r w:rsidRPr="005C3691">
        <w:rPr>
          <w:lang w:val="en-ZA"/>
        </w:rPr>
        <w:t xml:space="preserve">Carrier Sense Multiple Access </w:t>
      </w:r>
    </w:p>
    <w:p w:rsidR="00A75502" w:rsidRPr="005C3691" w:rsidRDefault="005C3691">
      <w:pPr>
        <w:ind w:firstLine="0"/>
        <w:rPr>
          <w:lang w:val="en-ZA"/>
        </w:rPr>
      </w:pPr>
      <w:r w:rsidRPr="005C3691">
        <w:rPr>
          <w:lang w:val="en-ZA"/>
        </w:rPr>
        <w:t xml:space="preserve">      FANET</w:t>
      </w:r>
      <w:r w:rsidRPr="005C3691">
        <w:rPr>
          <w:sz w:val="40"/>
          <w:szCs w:val="40"/>
          <w:lang w:val="en-ZA"/>
        </w:rPr>
        <w:t xml:space="preserve">       </w:t>
      </w:r>
      <w:r w:rsidRPr="005C3691">
        <w:rPr>
          <w:lang w:val="en-ZA"/>
        </w:rPr>
        <w:t xml:space="preserve">flying ad hoc network  </w:t>
      </w:r>
    </w:p>
    <w:p w:rsidR="00A75502" w:rsidRPr="005C3691" w:rsidRDefault="005C3691">
      <w:pPr>
        <w:ind w:firstLine="0"/>
        <w:rPr>
          <w:lang w:val="en-ZA"/>
        </w:rPr>
      </w:pPr>
      <w:r w:rsidRPr="005C3691">
        <w:rPr>
          <w:lang w:val="en-ZA"/>
        </w:rPr>
        <w:t xml:space="preserve">      FIB                  forwarding information base </w:t>
      </w:r>
    </w:p>
    <w:p w:rsidR="00A75502" w:rsidRPr="005C3691" w:rsidRDefault="005C3691">
      <w:pPr>
        <w:ind w:firstLine="0"/>
        <w:rPr>
          <w:lang w:val="en-ZA"/>
        </w:rPr>
      </w:pPr>
      <w:r w:rsidRPr="005C3691">
        <w:rPr>
          <w:lang w:val="en-ZA"/>
        </w:rPr>
        <w:t xml:space="preserve">      IOT                  internet of think </w:t>
      </w:r>
    </w:p>
    <w:p w:rsidR="00A75502" w:rsidRPr="005C3691" w:rsidRDefault="005C3691">
      <w:pPr>
        <w:ind w:firstLine="0"/>
        <w:rPr>
          <w:lang w:val="en-ZA"/>
        </w:rPr>
      </w:pPr>
      <w:r w:rsidRPr="005C3691">
        <w:rPr>
          <w:lang w:val="en-ZA"/>
        </w:rPr>
        <w:t xml:space="preserve">      IP                    internet protocol</w:t>
      </w:r>
    </w:p>
    <w:p w:rsidR="00A75502" w:rsidRPr="005C3691" w:rsidRDefault="005C3691">
      <w:pPr>
        <w:ind w:firstLine="0"/>
        <w:rPr>
          <w:lang w:val="en-ZA"/>
        </w:rPr>
      </w:pPr>
      <w:r w:rsidRPr="005C3691">
        <w:rPr>
          <w:lang w:val="en-ZA"/>
        </w:rPr>
        <w:t xml:space="preserve">      IPv3                internet protocol version 3</w:t>
      </w:r>
    </w:p>
    <w:p w:rsidR="00A75502" w:rsidRPr="005C3691" w:rsidRDefault="005C3691">
      <w:pPr>
        <w:ind w:firstLine="0"/>
        <w:rPr>
          <w:lang w:val="en-ZA"/>
        </w:rPr>
      </w:pPr>
      <w:r w:rsidRPr="005C3691">
        <w:rPr>
          <w:lang w:val="en-ZA"/>
        </w:rPr>
        <w:t xml:space="preserve">      IPv6               intrenet protocol version 6</w:t>
      </w:r>
    </w:p>
    <w:p w:rsidR="00A75502" w:rsidRPr="005C3691" w:rsidRDefault="005C3691">
      <w:pPr>
        <w:ind w:firstLine="0"/>
        <w:rPr>
          <w:lang w:val="en-ZA"/>
        </w:rPr>
      </w:pPr>
      <w:r w:rsidRPr="005C3691">
        <w:rPr>
          <w:lang w:val="en-ZA"/>
        </w:rPr>
        <w:t xml:space="preserve">      GPS                 Global positioning system</w:t>
      </w:r>
    </w:p>
    <w:p w:rsidR="00A75502" w:rsidRPr="005C3691" w:rsidRDefault="005C3691">
      <w:pPr>
        <w:ind w:firstLine="0"/>
        <w:rPr>
          <w:lang w:val="en-ZA"/>
        </w:rPr>
      </w:pPr>
      <w:r w:rsidRPr="005C3691">
        <w:rPr>
          <w:lang w:val="en-ZA"/>
        </w:rPr>
        <w:t xml:space="preserve">      NDN                named data network </w:t>
      </w:r>
    </w:p>
    <w:p w:rsidR="00A75502" w:rsidRPr="005C3691" w:rsidRDefault="005C3691">
      <w:pPr>
        <w:ind w:firstLine="0"/>
        <w:rPr>
          <w:lang w:val="en-ZA"/>
        </w:rPr>
      </w:pPr>
      <w:r w:rsidRPr="005C3691">
        <w:rPr>
          <w:lang w:val="en-ZA"/>
        </w:rPr>
        <w:t xml:space="preserve">      NDN-SIM       named data network simulator</w:t>
      </w:r>
    </w:p>
    <w:p w:rsidR="00A75502" w:rsidRPr="005C3691" w:rsidRDefault="005C3691">
      <w:pPr>
        <w:ind w:firstLine="0"/>
        <w:rPr>
          <w:lang w:val="en-ZA"/>
        </w:rPr>
      </w:pPr>
      <w:r w:rsidRPr="005C3691">
        <w:rPr>
          <w:lang w:val="en-ZA"/>
        </w:rPr>
        <w:t xml:space="preserve">      NS-3                network simulator 3</w:t>
      </w:r>
    </w:p>
    <w:p w:rsidR="00A75502" w:rsidRPr="005C3691" w:rsidRDefault="005C3691">
      <w:pPr>
        <w:ind w:firstLine="0"/>
        <w:rPr>
          <w:lang w:val="en-ZA"/>
        </w:rPr>
      </w:pPr>
      <w:r w:rsidRPr="005C3691">
        <w:rPr>
          <w:lang w:val="en-ZA"/>
        </w:rPr>
        <w:t xml:space="preserve">      OBU                on bord unit </w:t>
      </w:r>
    </w:p>
    <w:p w:rsidR="00A75502" w:rsidRPr="005C3691" w:rsidRDefault="005C3691">
      <w:pPr>
        <w:ind w:firstLine="0"/>
        <w:rPr>
          <w:lang w:val="en-ZA"/>
        </w:rPr>
      </w:pPr>
      <w:r w:rsidRPr="005C3691">
        <w:rPr>
          <w:lang w:val="en-ZA"/>
        </w:rPr>
        <w:t xml:space="preserve">      PIF                   pending interest table </w:t>
      </w:r>
    </w:p>
    <w:p w:rsidR="00A75502" w:rsidRPr="005C3691" w:rsidRDefault="005C3691">
      <w:pPr>
        <w:ind w:firstLine="0"/>
        <w:rPr>
          <w:lang w:val="en-ZA"/>
        </w:rPr>
      </w:pPr>
      <w:r w:rsidRPr="005C3691">
        <w:rPr>
          <w:lang w:val="en-ZA"/>
        </w:rPr>
        <w:t xml:space="preserve">      RSU                 Road side unit</w:t>
      </w:r>
    </w:p>
    <w:p w:rsidR="00A75502" w:rsidRPr="005C3691" w:rsidRDefault="005C3691">
      <w:pPr>
        <w:ind w:firstLine="0"/>
        <w:rPr>
          <w:lang w:val="en-ZA"/>
        </w:rPr>
      </w:pPr>
      <w:r w:rsidRPr="005C3691">
        <w:rPr>
          <w:lang w:val="en-ZA"/>
        </w:rPr>
        <w:t xml:space="preserve">     SPAN               Smart phone ad hoc network </w:t>
      </w:r>
    </w:p>
    <w:p w:rsidR="00A75502" w:rsidRPr="005C3691" w:rsidRDefault="005C3691">
      <w:pPr>
        <w:ind w:firstLine="0"/>
        <w:rPr>
          <w:lang w:val="en-ZA"/>
        </w:rPr>
      </w:pPr>
      <w:r w:rsidRPr="005C3691">
        <w:rPr>
          <w:lang w:val="en-ZA"/>
        </w:rPr>
        <w:t xml:space="preserve">     SUMO              Simulation of Urban Mobility</w:t>
      </w:r>
    </w:p>
    <w:p w:rsidR="00A75502" w:rsidRPr="005C3691" w:rsidRDefault="005C3691">
      <w:pPr>
        <w:ind w:firstLine="0"/>
        <w:rPr>
          <w:lang w:val="en-ZA"/>
        </w:rPr>
      </w:pPr>
      <w:r w:rsidRPr="005C3691">
        <w:rPr>
          <w:lang w:val="en-ZA"/>
        </w:rPr>
        <w:t xml:space="preserve">     TCP                  Transmission control protocol </w:t>
      </w:r>
    </w:p>
    <w:p w:rsidR="00A75502" w:rsidRPr="005C3691" w:rsidRDefault="005C3691">
      <w:pPr>
        <w:ind w:firstLine="0"/>
        <w:rPr>
          <w:lang w:val="en-ZA"/>
        </w:rPr>
      </w:pPr>
      <w:r w:rsidRPr="005C3691">
        <w:rPr>
          <w:lang w:val="en-ZA"/>
        </w:rPr>
        <w:lastRenderedPageBreak/>
        <w:t xml:space="preserve">      UDP                 User datagram protocol</w:t>
      </w:r>
    </w:p>
    <w:p w:rsidR="00A75502" w:rsidRPr="005C3691" w:rsidRDefault="005C3691">
      <w:pPr>
        <w:ind w:firstLine="0"/>
        <w:rPr>
          <w:lang w:val="en-ZA"/>
        </w:rPr>
      </w:pPr>
      <w:r w:rsidRPr="005C3691">
        <w:rPr>
          <w:lang w:val="en-ZA"/>
        </w:rPr>
        <w:t xml:space="preserve">      VANET</w:t>
      </w:r>
      <w:r w:rsidRPr="005C3691">
        <w:rPr>
          <w:lang w:val="en-ZA"/>
        </w:rPr>
        <w:tab/>
        <w:t xml:space="preserve">       Vehicular ad-hoc network</w:t>
      </w:r>
    </w:p>
    <w:p w:rsidR="00A75502" w:rsidRPr="005C3691" w:rsidRDefault="005C3691">
      <w:pPr>
        <w:ind w:firstLine="0"/>
        <w:rPr>
          <w:lang w:val="en-ZA"/>
        </w:rPr>
      </w:pPr>
      <w:r w:rsidRPr="005C3691">
        <w:rPr>
          <w:lang w:val="en-ZA"/>
        </w:rPr>
        <w:t xml:space="preserve">      V2V                  véhicule to véhicule  </w:t>
      </w:r>
    </w:p>
    <w:p w:rsidR="00A75502" w:rsidRPr="005C3691" w:rsidRDefault="005C3691">
      <w:pPr>
        <w:ind w:firstLine="0"/>
        <w:rPr>
          <w:lang w:val="en-ZA"/>
        </w:rPr>
      </w:pPr>
      <w:r w:rsidRPr="005C3691">
        <w:rPr>
          <w:lang w:val="en-ZA"/>
        </w:rPr>
        <w:t xml:space="preserve">      V2I                    Vehicle to Infrastructure   </w:t>
      </w:r>
    </w:p>
    <w:p w:rsidR="00A75502" w:rsidRPr="005C3691" w:rsidRDefault="005C3691">
      <w:pPr>
        <w:ind w:firstLine="0"/>
        <w:rPr>
          <w:lang w:val="en-ZA"/>
        </w:rPr>
      </w:pPr>
      <w:r w:rsidRPr="005C3691">
        <w:rPr>
          <w:lang w:val="en-ZA"/>
        </w:rPr>
        <w:t xml:space="preserve">      Wi-Fi</w:t>
      </w:r>
      <w:r w:rsidRPr="005C3691">
        <w:rPr>
          <w:lang w:val="en-ZA"/>
        </w:rPr>
        <w:tab/>
        <w:t xml:space="preserve">         wireless fidelity</w:t>
      </w:r>
    </w:p>
    <w:p w:rsidR="00A75502" w:rsidRPr="005C3691" w:rsidRDefault="005C3691">
      <w:pPr>
        <w:ind w:firstLine="0"/>
        <w:rPr>
          <w:lang w:val="en-ZA"/>
        </w:rPr>
      </w:pPr>
      <w:r w:rsidRPr="005C3691">
        <w:rPr>
          <w:lang w:val="en-ZA"/>
        </w:rPr>
        <w:t xml:space="preserve">     </w:t>
      </w:r>
    </w:p>
    <w:p w:rsidR="00A75502" w:rsidRPr="005C3691" w:rsidRDefault="005C3691">
      <w:pPr>
        <w:ind w:firstLine="0"/>
        <w:rPr>
          <w:sz w:val="40"/>
          <w:szCs w:val="40"/>
          <w:lang w:val="en-ZA"/>
        </w:rPr>
      </w:pPr>
      <w:r w:rsidRPr="005C3691">
        <w:rPr>
          <w:lang w:val="en-ZA"/>
        </w:rPr>
        <w:t xml:space="preserve">     </w:t>
      </w:r>
    </w:p>
    <w:p w:rsidR="00A75502" w:rsidRPr="005C3691" w:rsidRDefault="005C3691">
      <w:pPr>
        <w:ind w:firstLine="0"/>
        <w:rPr>
          <w:sz w:val="40"/>
          <w:szCs w:val="40"/>
          <w:lang w:val="en-ZA"/>
        </w:rPr>
      </w:pPr>
      <w:r w:rsidRPr="005C3691">
        <w:rPr>
          <w:sz w:val="40"/>
          <w:szCs w:val="40"/>
          <w:lang w:val="en-ZA"/>
        </w:rPr>
        <w:t xml:space="preserve"> </w:t>
      </w:r>
    </w:p>
    <w:p w:rsidR="00A75502" w:rsidRPr="005C3691" w:rsidRDefault="00A75502">
      <w:pPr>
        <w:ind w:firstLine="0"/>
        <w:rPr>
          <w:sz w:val="40"/>
          <w:szCs w:val="40"/>
          <w:lang w:val="en-ZA"/>
        </w:rPr>
      </w:pPr>
    </w:p>
    <w:p w:rsidR="00A75502" w:rsidRPr="005C3691" w:rsidRDefault="00A75502">
      <w:pPr>
        <w:ind w:firstLine="0"/>
        <w:rPr>
          <w:sz w:val="40"/>
          <w:szCs w:val="40"/>
          <w:lang w:val="en-ZA"/>
        </w:rPr>
      </w:pPr>
    </w:p>
    <w:p w:rsidR="00A75502" w:rsidRPr="005C3691" w:rsidRDefault="00A75502">
      <w:pPr>
        <w:ind w:firstLine="0"/>
        <w:rPr>
          <w:sz w:val="40"/>
          <w:szCs w:val="40"/>
          <w:lang w:val="en-ZA"/>
        </w:rPr>
      </w:pPr>
    </w:p>
    <w:p w:rsidR="00A75502" w:rsidRPr="005C3691" w:rsidRDefault="00A75502">
      <w:pPr>
        <w:ind w:firstLine="0"/>
        <w:rPr>
          <w:sz w:val="40"/>
          <w:szCs w:val="40"/>
          <w:lang w:val="en-ZA"/>
        </w:rPr>
      </w:pPr>
    </w:p>
    <w:p w:rsidR="00A75502" w:rsidRPr="005C3691" w:rsidRDefault="00A75502">
      <w:pPr>
        <w:ind w:firstLine="0"/>
        <w:rPr>
          <w:sz w:val="40"/>
          <w:szCs w:val="40"/>
          <w:lang w:val="en-ZA"/>
        </w:rPr>
      </w:pPr>
    </w:p>
    <w:p w:rsidR="00A75502" w:rsidRPr="005C3691" w:rsidRDefault="00A75502">
      <w:pPr>
        <w:ind w:firstLine="0"/>
        <w:rPr>
          <w:sz w:val="40"/>
          <w:szCs w:val="40"/>
          <w:lang w:val="en-ZA"/>
        </w:rPr>
      </w:pPr>
    </w:p>
    <w:p w:rsidR="00A75502" w:rsidRPr="005C3691" w:rsidRDefault="00A75502">
      <w:pPr>
        <w:ind w:firstLine="0"/>
        <w:rPr>
          <w:sz w:val="40"/>
          <w:szCs w:val="40"/>
          <w:lang w:val="en-ZA"/>
        </w:rPr>
      </w:pPr>
    </w:p>
    <w:p w:rsidR="00A75502" w:rsidRDefault="005C3691">
      <w:pPr>
        <w:pStyle w:val="Titre1"/>
      </w:pPr>
      <w:bookmarkStart w:id="6" w:name="_heading=h.3dy6vkm" w:colFirst="0" w:colLast="0"/>
      <w:bookmarkEnd w:id="6"/>
      <w:r>
        <w:lastRenderedPageBreak/>
        <w:t xml:space="preserve">Liste des figures </w:t>
      </w:r>
    </w:p>
    <w:p w:rsidR="005C3691" w:rsidRDefault="005C3691" w:rsidP="005C3691">
      <w:pPr>
        <w:pBdr>
          <w:top w:val="nil"/>
          <w:left w:val="nil"/>
          <w:bottom w:val="nil"/>
          <w:right w:val="nil"/>
          <w:between w:val="nil"/>
        </w:pBdr>
        <w:tabs>
          <w:tab w:val="right" w:pos="9350"/>
        </w:tabs>
        <w:spacing w:after="0"/>
      </w:pPr>
      <w:r>
        <w:t>Figure 1: exemple d’un réseau ad hoc (sans infrastructure)</w:t>
      </w:r>
      <w:r w:rsidR="00A32585">
        <w:t>………………………………</w:t>
      </w:r>
      <w:r w:rsidR="004F5A3E">
        <w:t>…</w:t>
      </w:r>
      <w:r w:rsidR="009C7A67">
        <w:t>.</w:t>
      </w:r>
      <w:r w:rsidR="004F5A3E">
        <w:t>.7</w:t>
      </w:r>
      <w:r>
        <w:tab/>
      </w:r>
    </w:p>
    <w:p w:rsidR="005C3691" w:rsidRDefault="005C3691" w:rsidP="005C3691">
      <w:pPr>
        <w:pBdr>
          <w:top w:val="nil"/>
          <w:left w:val="nil"/>
          <w:bottom w:val="nil"/>
          <w:right w:val="nil"/>
          <w:between w:val="nil"/>
        </w:pBdr>
        <w:tabs>
          <w:tab w:val="right" w:pos="9350"/>
        </w:tabs>
        <w:spacing w:after="0"/>
      </w:pPr>
      <w:r>
        <w:t>Figure 2 : la topologie dynamique de réseau ad hoc</w:t>
      </w:r>
      <w:r w:rsidR="00A32585">
        <w:t xml:space="preserve"> ………………………………………</w:t>
      </w:r>
      <w:r w:rsidR="009C7A67">
        <w:t>.</w:t>
      </w:r>
      <w:r w:rsidR="004F5A3E">
        <w:t>..</w:t>
      </w:r>
      <w:r w:rsidR="009C7A67">
        <w:t>.</w:t>
      </w:r>
      <w:r w:rsidR="004F5A3E">
        <w:t>.7</w:t>
      </w:r>
      <w:r>
        <w:tab/>
      </w:r>
    </w:p>
    <w:p w:rsidR="005C3691" w:rsidRDefault="005C3691" w:rsidP="005C3691">
      <w:pPr>
        <w:pBdr>
          <w:top w:val="nil"/>
          <w:left w:val="nil"/>
          <w:bottom w:val="nil"/>
          <w:right w:val="nil"/>
          <w:between w:val="nil"/>
        </w:pBdr>
        <w:tabs>
          <w:tab w:val="right" w:pos="9350"/>
        </w:tabs>
        <w:spacing w:after="0"/>
      </w:pPr>
      <w:r>
        <w:t>Figure 3 : un réseau ad hoc VANET</w:t>
      </w:r>
      <w:r w:rsidR="00A32585">
        <w:t xml:space="preserve"> ………………………………………………………</w:t>
      </w:r>
      <w:r w:rsidR="004F5A3E">
        <w:t>.</w:t>
      </w:r>
      <w:r w:rsidR="009C7A67">
        <w:t>.</w:t>
      </w:r>
      <w:r w:rsidR="004F5A3E">
        <w:t>.</w:t>
      </w:r>
      <w:r w:rsidR="009C7A67">
        <w:t>.</w:t>
      </w:r>
      <w:r w:rsidR="004F5A3E">
        <w:t>.9</w:t>
      </w:r>
      <w:r>
        <w:tab/>
      </w:r>
    </w:p>
    <w:p w:rsidR="005C3691" w:rsidRDefault="005C3691" w:rsidP="005C3691">
      <w:pPr>
        <w:pBdr>
          <w:top w:val="nil"/>
          <w:left w:val="nil"/>
          <w:bottom w:val="nil"/>
          <w:right w:val="nil"/>
          <w:between w:val="nil"/>
        </w:pBdr>
        <w:tabs>
          <w:tab w:val="right" w:pos="9350"/>
        </w:tabs>
        <w:spacing w:after="0"/>
      </w:pPr>
      <w:r>
        <w:t>Figure 4: un réseau ad hoc SPANs</w:t>
      </w:r>
      <w:r w:rsidR="009C7A67">
        <w:t xml:space="preserve"> ………………………………………………………….</w:t>
      </w:r>
      <w:r w:rsidR="00A32585">
        <w:t>.</w:t>
      </w:r>
      <w:r w:rsidR="008747CA">
        <w:t>.9</w:t>
      </w:r>
      <w:r>
        <w:tab/>
      </w:r>
    </w:p>
    <w:p w:rsidR="005C3691" w:rsidRDefault="005C3691" w:rsidP="005C3691">
      <w:pPr>
        <w:pBdr>
          <w:top w:val="nil"/>
          <w:left w:val="nil"/>
          <w:bottom w:val="nil"/>
          <w:right w:val="nil"/>
          <w:between w:val="nil"/>
        </w:pBdr>
        <w:tabs>
          <w:tab w:val="right" w:pos="9350"/>
        </w:tabs>
        <w:spacing w:after="0"/>
      </w:pPr>
      <w:r>
        <w:t>Figure 5 : un réseau ad hoc FANET</w:t>
      </w:r>
      <w:r w:rsidR="004F5A3E">
        <w:t>…………………………………………………………10</w:t>
      </w:r>
      <w:r>
        <w:tab/>
      </w:r>
    </w:p>
    <w:p w:rsidR="005C3691" w:rsidRDefault="005C3691" w:rsidP="005C3691">
      <w:pPr>
        <w:pBdr>
          <w:top w:val="nil"/>
          <w:left w:val="nil"/>
          <w:bottom w:val="nil"/>
          <w:right w:val="nil"/>
          <w:between w:val="nil"/>
        </w:pBdr>
        <w:tabs>
          <w:tab w:val="right" w:pos="9350"/>
        </w:tabs>
        <w:spacing w:after="0"/>
      </w:pPr>
      <w:r>
        <w:t>Figure 6 : Les modes de communication dans le réseau VANET</w:t>
      </w:r>
      <w:r w:rsidR="004F5A3E">
        <w:t>………………………</w:t>
      </w:r>
      <w:r w:rsidR="008747CA">
        <w:t>.</w:t>
      </w:r>
      <w:r w:rsidR="004F5A3E">
        <w:t>…</w:t>
      </w:r>
      <w:r w:rsidR="008747CA">
        <w:t>..</w:t>
      </w:r>
      <w:r w:rsidR="004F5A3E">
        <w:t>13</w:t>
      </w:r>
    </w:p>
    <w:p w:rsidR="005C3691" w:rsidRDefault="005C3691" w:rsidP="005C3691">
      <w:pPr>
        <w:pBdr>
          <w:top w:val="nil"/>
          <w:left w:val="nil"/>
          <w:bottom w:val="nil"/>
          <w:right w:val="nil"/>
          <w:between w:val="nil"/>
        </w:pBdr>
        <w:tabs>
          <w:tab w:val="right" w:pos="9350"/>
        </w:tabs>
        <w:spacing w:after="0"/>
      </w:pPr>
      <w:r>
        <w:t xml:space="preserve">Figure 7 : Type de paquet NDN </w:t>
      </w:r>
      <w:r w:rsidR="008747CA">
        <w:t>………………………………………………………….….20</w:t>
      </w:r>
    </w:p>
    <w:p w:rsidR="005C3691" w:rsidRDefault="005C3691" w:rsidP="005C3691">
      <w:pPr>
        <w:pBdr>
          <w:top w:val="nil"/>
          <w:left w:val="nil"/>
          <w:bottom w:val="nil"/>
          <w:right w:val="nil"/>
          <w:between w:val="nil"/>
        </w:pBdr>
        <w:tabs>
          <w:tab w:val="right" w:pos="9350"/>
        </w:tabs>
        <w:spacing w:after="0"/>
      </w:pPr>
      <w:r>
        <w:t>Figure 8 : Routage dans NDN</w:t>
      </w:r>
      <w:r w:rsidR="008747CA">
        <w:t>………………………………………………………………..22</w:t>
      </w:r>
    </w:p>
    <w:p w:rsidR="005C3691" w:rsidRDefault="005C3691" w:rsidP="005C3691">
      <w:pPr>
        <w:pBdr>
          <w:top w:val="nil"/>
          <w:left w:val="nil"/>
          <w:bottom w:val="nil"/>
          <w:right w:val="nil"/>
          <w:between w:val="nil"/>
        </w:pBdr>
        <w:tabs>
          <w:tab w:val="right" w:pos="9350"/>
        </w:tabs>
        <w:spacing w:after="0"/>
      </w:pPr>
      <w:r>
        <w:t xml:space="preserve">Figure 9: Le processus d 'évaluation de la qualité de lien </w:t>
      </w:r>
      <w:r w:rsidR="008747CA">
        <w:t>……………………………………30</w:t>
      </w:r>
    </w:p>
    <w:p w:rsidR="005C3691" w:rsidRDefault="005C3691" w:rsidP="005C3691">
      <w:pPr>
        <w:pBdr>
          <w:top w:val="nil"/>
          <w:left w:val="nil"/>
          <w:bottom w:val="nil"/>
          <w:right w:val="nil"/>
          <w:between w:val="nil"/>
        </w:pBdr>
        <w:tabs>
          <w:tab w:val="right" w:pos="9350"/>
        </w:tabs>
        <w:spacing w:after="0"/>
      </w:pPr>
      <w:r>
        <w:t>Figure 10: topologie de simulation sans véhicule</w:t>
      </w:r>
      <w:r w:rsidR="00A32585">
        <w:t>…………………………………………….</w:t>
      </w:r>
      <w:r w:rsidR="008747CA">
        <w:t>39</w:t>
      </w:r>
    </w:p>
    <w:p w:rsidR="005C3691" w:rsidRDefault="005C3691" w:rsidP="005C3691">
      <w:pPr>
        <w:pBdr>
          <w:top w:val="nil"/>
          <w:left w:val="nil"/>
          <w:bottom w:val="nil"/>
          <w:right w:val="nil"/>
          <w:between w:val="nil"/>
        </w:pBdr>
        <w:tabs>
          <w:tab w:val="right" w:pos="9350"/>
        </w:tabs>
        <w:spacing w:after="0"/>
      </w:pPr>
      <w:r>
        <w:t xml:space="preserve">Figure 11: Topologie de simulation avec véhicule </w:t>
      </w:r>
      <w:r w:rsidR="008747CA">
        <w:t>………………………………………….40</w:t>
      </w:r>
    </w:p>
    <w:p w:rsidR="005C3691" w:rsidRDefault="004C3E94" w:rsidP="005C3691">
      <w:pPr>
        <w:pBdr>
          <w:top w:val="nil"/>
          <w:left w:val="nil"/>
          <w:bottom w:val="nil"/>
          <w:right w:val="nil"/>
          <w:between w:val="nil"/>
        </w:pBdr>
        <w:tabs>
          <w:tab w:val="right" w:pos="9350"/>
        </w:tabs>
        <w:spacing w:after="0"/>
      </w:pPr>
      <w:r>
        <w:t>Figure 12: Pert</w:t>
      </w:r>
      <w:r w:rsidR="006A7E2F">
        <w:t>e</w:t>
      </w:r>
      <w:r>
        <w:t xml:space="preserve"> (a) /Débit (b) / Délai</w:t>
      </w:r>
      <w:r w:rsidR="00E867CB" w:rsidRPr="00E867CB">
        <w:t xml:space="preserve"> (c) pour 20 paquet sans véhicule</w:t>
      </w:r>
      <w:r w:rsidR="008747CA">
        <w:t>……………</w:t>
      </w:r>
      <w:r w:rsidR="00B67A09">
        <w:t>…………</w:t>
      </w:r>
      <w:r w:rsidR="008747CA">
        <w:t>42</w:t>
      </w:r>
    </w:p>
    <w:p w:rsidR="00E867CB" w:rsidRDefault="00E867CB" w:rsidP="004C3E94">
      <w:pPr>
        <w:ind w:firstLine="0"/>
        <w:rPr>
          <w:color w:val="000000"/>
        </w:rPr>
      </w:pPr>
      <w:r>
        <w:rPr>
          <w:color w:val="000000"/>
        </w:rPr>
        <w:t xml:space="preserve">      </w:t>
      </w:r>
      <w:r w:rsidRPr="002B06B4">
        <w:rPr>
          <w:color w:val="000000"/>
        </w:rPr>
        <w:t>Figure</w:t>
      </w:r>
      <w:r>
        <w:rPr>
          <w:color w:val="000000"/>
        </w:rPr>
        <w:t xml:space="preserve"> 13</w:t>
      </w:r>
      <w:r w:rsidRPr="002B06B4">
        <w:rPr>
          <w:color w:val="000000"/>
        </w:rPr>
        <w:t xml:space="preserve">: </w:t>
      </w:r>
      <w:r w:rsidR="004C3E94">
        <w:t>Pert</w:t>
      </w:r>
      <w:r w:rsidR="006A7E2F">
        <w:t>e</w:t>
      </w:r>
      <w:r w:rsidR="004C3E94">
        <w:t xml:space="preserve"> (a) /Débit (b) / Délai</w:t>
      </w:r>
      <w:r w:rsidR="004C3E94" w:rsidRPr="00E867CB">
        <w:t xml:space="preserve"> (c) </w:t>
      </w:r>
      <w:r w:rsidRPr="002B06B4">
        <w:rPr>
          <w:color w:val="000000"/>
        </w:rPr>
        <w:t xml:space="preserve">pour </w:t>
      </w:r>
      <w:r>
        <w:rPr>
          <w:color w:val="000000"/>
        </w:rPr>
        <w:t>100</w:t>
      </w:r>
      <w:r w:rsidRPr="002B06B4">
        <w:rPr>
          <w:color w:val="000000"/>
        </w:rPr>
        <w:t xml:space="preserve"> paquet sans véhicule</w:t>
      </w:r>
      <w:r w:rsidR="008747CA">
        <w:rPr>
          <w:color w:val="000000"/>
        </w:rPr>
        <w:t>…………</w:t>
      </w:r>
      <w:r w:rsidR="00B67A09">
        <w:rPr>
          <w:color w:val="000000"/>
        </w:rPr>
        <w:t>…………..</w:t>
      </w:r>
      <w:r w:rsidR="008747CA">
        <w:rPr>
          <w:color w:val="000000"/>
        </w:rPr>
        <w:t>44</w:t>
      </w:r>
    </w:p>
    <w:p w:rsidR="00E867CB" w:rsidRDefault="00E867CB" w:rsidP="004C3E94">
      <w:pPr>
        <w:ind w:firstLine="0"/>
        <w:rPr>
          <w:color w:val="000000"/>
        </w:rPr>
      </w:pPr>
      <w:r>
        <w:rPr>
          <w:color w:val="000000"/>
        </w:rPr>
        <w:t xml:space="preserve">      </w:t>
      </w:r>
      <w:r w:rsidRPr="00E867CB">
        <w:rPr>
          <w:color w:val="000000"/>
        </w:rPr>
        <w:t xml:space="preserve">Figure 14: </w:t>
      </w:r>
      <w:r w:rsidR="004C3E94">
        <w:t>Pert</w:t>
      </w:r>
      <w:r w:rsidR="006A7E2F">
        <w:t>e</w:t>
      </w:r>
      <w:r w:rsidR="004C3E94">
        <w:t xml:space="preserve"> (a) /Débit (b) / Délai</w:t>
      </w:r>
      <w:r w:rsidR="004C3E94" w:rsidRPr="00E867CB">
        <w:t xml:space="preserve"> (c) </w:t>
      </w:r>
      <w:r w:rsidRPr="00E867CB">
        <w:rPr>
          <w:color w:val="000000"/>
        </w:rPr>
        <w:t>pour 20 paquet avec véhicule</w:t>
      </w:r>
      <w:r w:rsidR="00783D3D">
        <w:rPr>
          <w:color w:val="000000"/>
        </w:rPr>
        <w:t>……………</w:t>
      </w:r>
      <w:r w:rsidR="00B67A09">
        <w:rPr>
          <w:color w:val="000000"/>
        </w:rPr>
        <w:t>…………</w:t>
      </w:r>
      <w:r w:rsidR="00783D3D">
        <w:rPr>
          <w:color w:val="000000"/>
        </w:rPr>
        <w:t>47</w:t>
      </w:r>
    </w:p>
    <w:p w:rsidR="00E867CB" w:rsidRPr="00653072" w:rsidRDefault="00E867CB" w:rsidP="004C3E94">
      <w:pPr>
        <w:ind w:firstLine="0"/>
        <w:rPr>
          <w:color w:val="000000"/>
        </w:rPr>
      </w:pPr>
      <w:r>
        <w:rPr>
          <w:color w:val="000000"/>
        </w:rPr>
        <w:t xml:space="preserve">      </w:t>
      </w:r>
      <w:r w:rsidRPr="00E867CB">
        <w:rPr>
          <w:color w:val="000000"/>
        </w:rPr>
        <w:t xml:space="preserve">Figure 15: </w:t>
      </w:r>
      <w:r w:rsidR="004C3E94">
        <w:t>Pert</w:t>
      </w:r>
      <w:r w:rsidR="006A7E2F">
        <w:t>e</w:t>
      </w:r>
      <w:r w:rsidR="004C3E94">
        <w:t xml:space="preserve"> (a) /Débit (b) / Délai</w:t>
      </w:r>
      <w:r w:rsidR="004C3E94" w:rsidRPr="00E867CB">
        <w:t xml:space="preserve"> (c) </w:t>
      </w:r>
      <w:r w:rsidRPr="00E867CB">
        <w:rPr>
          <w:color w:val="000000"/>
        </w:rPr>
        <w:t>pour 100 paquet avec véhicule</w:t>
      </w:r>
      <w:r w:rsidR="00783D3D">
        <w:rPr>
          <w:color w:val="000000"/>
        </w:rPr>
        <w:t>…………</w:t>
      </w:r>
      <w:r w:rsidR="00B67A09">
        <w:rPr>
          <w:color w:val="000000"/>
        </w:rPr>
        <w:t>………….</w:t>
      </w:r>
      <w:r w:rsidR="00783D3D">
        <w:rPr>
          <w:color w:val="000000"/>
        </w:rPr>
        <w:t>48</w:t>
      </w:r>
    </w:p>
    <w:p w:rsidR="00A75502" w:rsidRDefault="001501A5" w:rsidP="005C3691">
      <w:pPr>
        <w:pBdr>
          <w:top w:val="nil"/>
          <w:left w:val="nil"/>
          <w:bottom w:val="nil"/>
          <w:right w:val="nil"/>
          <w:between w:val="nil"/>
        </w:pBdr>
        <w:tabs>
          <w:tab w:val="right" w:pos="9350"/>
        </w:tabs>
        <w:spacing w:after="0"/>
        <w:rPr>
          <w:color w:val="000000"/>
        </w:rPr>
      </w:pPr>
      <w:hyperlink w:anchor="_heading=h.2grqrue">
        <w:r w:rsidR="005C3691">
          <w:rPr>
            <w:color w:val="0000FF"/>
            <w:u w:val="single"/>
          </w:rPr>
          <w:t xml:space="preserve"> </w:t>
        </w:r>
      </w:hyperlink>
    </w:p>
    <w:p w:rsidR="00A75502" w:rsidRDefault="00A75502"/>
    <w:p w:rsidR="00A75502" w:rsidRDefault="00A75502"/>
    <w:p w:rsidR="00A75502" w:rsidRDefault="005C3691">
      <w:r>
        <w:br w:type="page"/>
      </w:r>
    </w:p>
    <w:p w:rsidR="00A75502" w:rsidRDefault="005C3691">
      <w:pPr>
        <w:pStyle w:val="Titre1"/>
      </w:pPr>
      <w:bookmarkStart w:id="7" w:name="_heading=h.1t3h5sf" w:colFirst="0" w:colLast="0"/>
      <w:bookmarkEnd w:id="7"/>
      <w:r>
        <w:lastRenderedPageBreak/>
        <w:t>Liste des tableaux</w:t>
      </w:r>
    </w:p>
    <w:p w:rsidR="005C3691" w:rsidRPr="004D3570" w:rsidRDefault="001501A5" w:rsidP="00EB0BCD">
      <w:pPr>
        <w:pBdr>
          <w:top w:val="nil"/>
          <w:left w:val="nil"/>
          <w:bottom w:val="nil"/>
          <w:right w:val="nil"/>
          <w:between w:val="nil"/>
        </w:pBdr>
        <w:tabs>
          <w:tab w:val="right" w:pos="9350"/>
        </w:tabs>
        <w:ind w:firstLine="0"/>
      </w:pPr>
      <w:hyperlink w:anchor="_bookmark34" w:history="1">
        <w:r w:rsidR="005C3691" w:rsidRPr="004D3570">
          <w:rPr>
            <w:rStyle w:val="Lienhypertexte"/>
            <w:color w:val="auto"/>
          </w:rPr>
          <w:t xml:space="preserve">Tableau 1 : comparaison entre les types de </w:t>
        </w:r>
        <w:r w:rsidR="00653072" w:rsidRPr="004D3570">
          <w:rPr>
            <w:rStyle w:val="Lienhypertexte"/>
            <w:color w:val="auto"/>
          </w:rPr>
          <w:t>réseau</w:t>
        </w:r>
        <w:r w:rsidR="005C3691" w:rsidRPr="004D3570">
          <w:rPr>
            <w:rStyle w:val="Lienhypertexte"/>
            <w:color w:val="auto"/>
          </w:rPr>
          <w:t xml:space="preserve"> ad hoc …………………… …………….</w:t>
        </w:r>
      </w:hyperlink>
      <w:r w:rsidR="00DA4182" w:rsidRPr="004D3570">
        <w:rPr>
          <w:rStyle w:val="Lienhypertexte"/>
          <w:color w:val="auto"/>
        </w:rPr>
        <w:t>.......11</w:t>
      </w:r>
    </w:p>
    <w:p w:rsidR="005C3691" w:rsidRPr="004D3570" w:rsidRDefault="001501A5" w:rsidP="00EB0BCD">
      <w:pPr>
        <w:pBdr>
          <w:top w:val="nil"/>
          <w:left w:val="nil"/>
          <w:bottom w:val="nil"/>
          <w:right w:val="nil"/>
          <w:between w:val="nil"/>
        </w:pBdr>
        <w:tabs>
          <w:tab w:val="right" w:pos="9350"/>
        </w:tabs>
        <w:spacing w:after="0"/>
        <w:ind w:firstLine="0"/>
      </w:pPr>
      <w:hyperlink w:anchor="_bookmark34" w:history="1">
        <w:r w:rsidR="005C3691" w:rsidRPr="004D3570">
          <w:rPr>
            <w:rStyle w:val="Lienhypertexte"/>
            <w:color w:val="auto"/>
          </w:rPr>
          <w:t xml:space="preserve">Tableau 2 : comparaison entre les Stratégie ……………………………………………….. </w:t>
        </w:r>
      </w:hyperlink>
      <w:r w:rsidR="00DA4182" w:rsidRPr="004D3570">
        <w:rPr>
          <w:rStyle w:val="Lienhypertexte"/>
          <w:color w:val="auto"/>
        </w:rPr>
        <w:t>……29</w:t>
      </w:r>
    </w:p>
    <w:p w:rsidR="005C3691" w:rsidRPr="004D3570" w:rsidRDefault="001501A5" w:rsidP="00EB0BCD">
      <w:pPr>
        <w:pBdr>
          <w:top w:val="nil"/>
          <w:left w:val="nil"/>
          <w:bottom w:val="nil"/>
          <w:right w:val="nil"/>
          <w:between w:val="nil"/>
        </w:pBdr>
        <w:tabs>
          <w:tab w:val="right" w:pos="9350"/>
        </w:tabs>
        <w:spacing w:after="0"/>
        <w:ind w:firstLine="0"/>
      </w:pPr>
      <w:hyperlink w:anchor="_bookmark34" w:history="1">
        <w:r w:rsidR="005C3691" w:rsidRPr="004D3570">
          <w:rPr>
            <w:rStyle w:val="Lienhypertexte"/>
            <w:color w:val="auto"/>
          </w:rPr>
          <w:t xml:space="preserve">Tableau 3 : </w:t>
        </w:r>
        <w:r w:rsidR="00653072" w:rsidRPr="004D3570">
          <w:rPr>
            <w:rStyle w:val="Lienhypertexte"/>
            <w:color w:val="auto"/>
          </w:rPr>
          <w:t>Tableau 04 : La comparaison des valeurs des mesures entre différentes stratégies pour 20 paquets………………………………………………………………………………….</w:t>
        </w:r>
      </w:hyperlink>
      <w:r w:rsidR="00DA4182" w:rsidRPr="004D3570">
        <w:rPr>
          <w:rStyle w:val="Lienhypertexte"/>
          <w:color w:val="auto"/>
        </w:rPr>
        <w:t>..........43</w:t>
      </w:r>
    </w:p>
    <w:p w:rsidR="005C3691" w:rsidRPr="004D3570" w:rsidRDefault="001501A5" w:rsidP="00EB0BCD">
      <w:pPr>
        <w:pBdr>
          <w:top w:val="nil"/>
          <w:left w:val="nil"/>
          <w:bottom w:val="nil"/>
          <w:right w:val="nil"/>
          <w:between w:val="nil"/>
        </w:pBdr>
        <w:tabs>
          <w:tab w:val="right" w:pos="9350"/>
        </w:tabs>
        <w:spacing w:after="0"/>
        <w:ind w:firstLine="0"/>
      </w:pPr>
      <w:hyperlink w:anchor="_bookmark34" w:history="1">
        <w:r w:rsidR="005C3691" w:rsidRPr="004D3570">
          <w:rPr>
            <w:rStyle w:val="Lienhypertexte"/>
            <w:color w:val="auto"/>
          </w:rPr>
          <w:t>Tableau 4 :</w:t>
        </w:r>
        <w:r w:rsidR="00653072" w:rsidRPr="004D3570">
          <w:t xml:space="preserve"> </w:t>
        </w:r>
        <w:r w:rsidR="00653072" w:rsidRPr="004D3570">
          <w:rPr>
            <w:rStyle w:val="Lienhypertexte"/>
            <w:color w:val="auto"/>
          </w:rPr>
          <w:t>Tableau 04 : La comparaison des valeurs des mesures entre différentes stratégies pour 100 paquet ………………………………………………………………………………….</w:t>
        </w:r>
      </w:hyperlink>
      <w:r w:rsidR="00DA4182" w:rsidRPr="004D3570">
        <w:rPr>
          <w:rStyle w:val="Lienhypertexte"/>
          <w:color w:val="auto"/>
        </w:rPr>
        <w:t>........45</w:t>
      </w:r>
    </w:p>
    <w:p w:rsidR="00653072" w:rsidRPr="004D3570" w:rsidRDefault="001501A5" w:rsidP="00EB0BCD">
      <w:pPr>
        <w:ind w:firstLine="0"/>
        <w:rPr>
          <w:bCs/>
        </w:rPr>
      </w:pPr>
      <w:hyperlink w:anchor="_bookmark34" w:history="1">
        <w:r w:rsidR="00C232E5" w:rsidRPr="004D3570">
          <w:rPr>
            <w:rStyle w:val="Lienhypertexte"/>
            <w:color w:val="auto"/>
          </w:rPr>
          <w:t>Tableau 5</w:t>
        </w:r>
        <w:r w:rsidR="00653072" w:rsidRPr="004D3570">
          <w:rPr>
            <w:rStyle w:val="Lienhypertexte"/>
            <w:color w:val="auto"/>
          </w:rPr>
          <w:t>:</w:t>
        </w:r>
        <w:r w:rsidR="00A32585" w:rsidRPr="004D3570">
          <w:rPr>
            <w:rStyle w:val="Lienhypertexte"/>
            <w:color w:val="auto"/>
          </w:rPr>
          <w:t xml:space="preserve"> La différence dans les valeurs des mesures pour 20 paquets et 100 paquets</w:t>
        </w:r>
        <w:r w:rsidR="00653072" w:rsidRPr="004D3570">
          <w:rPr>
            <w:rStyle w:val="Lienhypertexte"/>
            <w:color w:val="auto"/>
          </w:rPr>
          <w:t xml:space="preserve"> </w:t>
        </w:r>
        <w:r w:rsidR="00FC3BF5" w:rsidRPr="004D3570">
          <w:rPr>
            <w:rStyle w:val="Lienhypertexte"/>
            <w:color w:val="auto"/>
          </w:rPr>
          <w:t>……...</w:t>
        </w:r>
      </w:hyperlink>
      <w:r w:rsidR="00DA4182" w:rsidRPr="004D3570">
        <w:rPr>
          <w:rStyle w:val="Lienhypertexte"/>
          <w:color w:val="auto"/>
        </w:rPr>
        <w:t>...49</w:t>
      </w:r>
    </w:p>
    <w:p w:rsidR="00653072" w:rsidRPr="005C3691" w:rsidRDefault="00653072" w:rsidP="005C3691">
      <w:pPr>
        <w:pBdr>
          <w:top w:val="nil"/>
          <w:left w:val="nil"/>
          <w:bottom w:val="nil"/>
          <w:right w:val="nil"/>
          <w:between w:val="nil"/>
        </w:pBdr>
        <w:tabs>
          <w:tab w:val="right" w:pos="9350"/>
        </w:tabs>
        <w:spacing w:after="0"/>
      </w:pPr>
    </w:p>
    <w:p w:rsidR="005C3691" w:rsidRPr="005C3691" w:rsidRDefault="005C3691" w:rsidP="005C3691">
      <w:pPr>
        <w:pBdr>
          <w:top w:val="nil"/>
          <w:left w:val="nil"/>
          <w:bottom w:val="nil"/>
          <w:right w:val="nil"/>
          <w:between w:val="nil"/>
        </w:pBdr>
        <w:tabs>
          <w:tab w:val="right" w:pos="9350"/>
        </w:tabs>
        <w:spacing w:after="0"/>
      </w:pPr>
    </w:p>
    <w:p w:rsidR="00A75502" w:rsidRDefault="00A75502" w:rsidP="005C3691">
      <w:pPr>
        <w:pBdr>
          <w:top w:val="nil"/>
          <w:left w:val="nil"/>
          <w:bottom w:val="nil"/>
          <w:right w:val="nil"/>
          <w:between w:val="nil"/>
        </w:pBdr>
        <w:tabs>
          <w:tab w:val="right" w:pos="9350"/>
        </w:tabs>
        <w:spacing w:after="0"/>
      </w:pPr>
    </w:p>
    <w:p w:rsidR="00E25DB0" w:rsidRDefault="005C3691">
      <w:pPr>
        <w:sectPr w:rsidR="00E25DB0" w:rsidSect="006A7B7C">
          <w:footerReference w:type="default" r:id="rId9"/>
          <w:pgSz w:w="12240" w:h="15840"/>
          <w:pgMar w:top="1440" w:right="1440" w:bottom="1440" w:left="1440" w:header="0" w:footer="720" w:gutter="0"/>
          <w:pgNumType w:fmt="lowerRoman" w:start="1"/>
          <w:cols w:space="720"/>
          <w:titlePg/>
        </w:sectPr>
      </w:pPr>
      <w:r>
        <w:br w:type="page"/>
      </w:r>
    </w:p>
    <w:p w:rsidR="00A75502" w:rsidRDefault="00A75502"/>
    <w:p w:rsidR="00A75502" w:rsidRDefault="005C3691">
      <w:pPr>
        <w:rPr>
          <w:b/>
          <w:sz w:val="40"/>
          <w:szCs w:val="40"/>
        </w:rPr>
      </w:pPr>
      <w:r>
        <w:t xml:space="preserve"> </w:t>
      </w:r>
      <w:r>
        <w:rPr>
          <w:b/>
          <w:sz w:val="40"/>
          <w:szCs w:val="40"/>
        </w:rPr>
        <w:t>Introduction Générale</w:t>
      </w:r>
    </w:p>
    <w:p w:rsidR="00A75502" w:rsidRDefault="005C3691">
      <w:pPr>
        <w:rPr>
          <w:b/>
          <w:sz w:val="32"/>
          <w:szCs w:val="32"/>
        </w:rPr>
      </w:pPr>
      <w:r>
        <w:rPr>
          <w:b/>
          <w:sz w:val="32"/>
          <w:szCs w:val="32"/>
        </w:rPr>
        <w:t>Contexte</w:t>
      </w:r>
    </w:p>
    <w:p w:rsidR="00A75502" w:rsidRDefault="005C3691">
      <w:r>
        <w:t>Dans un monde en constante évolution, le domaine des réseaux</w:t>
      </w:r>
      <w:r w:rsidR="004D3570">
        <w:t xml:space="preserve"> de communication</w:t>
      </w:r>
      <w:r>
        <w:t xml:space="preserve"> joue un rôle essentiel, notamment en ce qui concerne le transfert de données et l'échange d'informations entre différents systèmes. Parmi les réseaux importants, les réseaux de véhicules occupent une place primordiale.</w:t>
      </w:r>
    </w:p>
    <w:p w:rsidR="00A75502" w:rsidRDefault="005C3691">
      <w:r>
        <w:t>Les réseaux de véhicules, également connus sous le nom de VANETs (Vehicle Ad-Hoc Networks), sont des réseaux sans fil qui permettent une communication transparente et l'échange d'informations entre les véhicules et l'infrastructure routière. Ils ont été spécifiquement développés pour améliorer la sécurité routière et l'efficacité de la circulation en fournissant des services supplémentaires aux conducteurs et aux passagers.</w:t>
      </w:r>
    </w:p>
    <w:p w:rsidR="004D5E11" w:rsidRPr="004D5E11" w:rsidRDefault="004D5E11" w:rsidP="004D5E11">
      <w:pPr>
        <w:rPr>
          <w:b/>
          <w:sz w:val="32"/>
          <w:szCs w:val="32"/>
        </w:rPr>
      </w:pPr>
      <w:r>
        <w:rPr>
          <w:b/>
          <w:sz w:val="32"/>
          <w:szCs w:val="32"/>
        </w:rPr>
        <w:t xml:space="preserve">Problématique </w:t>
      </w:r>
    </w:p>
    <w:p w:rsidR="00A75502" w:rsidRDefault="005C3691">
      <w:r>
        <w:t>Au fil du temps, les réseaux de véhicules ont connu une évolution constante afin de relever les défis liés à la circulation et d'offrir une meilleure expérience aux utilisateurs. Ces réseaux permettent une communication bidirectionnelle entre les véhicules, ainsi qu'entre les véhicules et l'infrastructure, facilitant ainsi la transmission d'informations importantes telles que les alertes de sécurité, les conditions de circulation, les informations sur les parkings disponibles, les services de navigation, etc.</w:t>
      </w:r>
    </w:p>
    <w:p w:rsidR="00A75502" w:rsidRDefault="005C3691">
      <w:r>
        <w:t>En effet, NDN (Named Data Networking) joue un rôle crucial dans le transfert de données, en particulier dans les réseaux qui connaissent des changements de topologie tels que les réseaux de véhicules. NDN propose une approche novatrice basée sur le contenu, permettant une transmission efficace des données entre les nœuds du réseau avec un risque minimal de perte de paquets.</w:t>
      </w:r>
    </w:p>
    <w:p w:rsidR="00A75502" w:rsidRDefault="00A75502">
      <w:pPr>
        <w:ind w:firstLine="0"/>
      </w:pPr>
    </w:p>
    <w:p w:rsidR="00A75502" w:rsidRDefault="00A75502">
      <w:pPr>
        <w:ind w:firstLine="0"/>
      </w:pPr>
    </w:p>
    <w:p w:rsidR="00A75502" w:rsidRDefault="00A75502">
      <w:pPr>
        <w:ind w:firstLine="0"/>
      </w:pPr>
    </w:p>
    <w:p w:rsidR="00A75502" w:rsidRDefault="00A75502">
      <w:pPr>
        <w:ind w:firstLine="0"/>
      </w:pPr>
    </w:p>
    <w:p w:rsidR="00A75502" w:rsidRDefault="005C3691">
      <w:pPr>
        <w:rPr>
          <w:b/>
          <w:sz w:val="32"/>
          <w:szCs w:val="32"/>
        </w:rPr>
      </w:pPr>
      <w:r>
        <w:rPr>
          <w:b/>
          <w:sz w:val="32"/>
          <w:szCs w:val="32"/>
        </w:rPr>
        <w:t>Objectifs</w:t>
      </w:r>
    </w:p>
    <w:p w:rsidR="00A75502" w:rsidRDefault="005C3691">
      <w:r>
        <w:t xml:space="preserve">La qualité de lien entre les nœuds du réseau de véhicules est influencée par divers facteurs, notamment la stratégie de transmission adoptée. La stratégie de transmission joue un rôle crucial dans la façon dont les données sont acheminées et échangées entre les nœuds du réseau. Différentes stratégies de transmission peuvent être mises en œuvre, telles que la stratégie de meilleure </w:t>
      </w:r>
      <w:r w:rsidR="00EB0BCD">
        <w:t>route (</w:t>
      </w:r>
      <w:r>
        <w:t xml:space="preserve">best rout), la diffusion multicast, la stratégie basée sur le contrôle du </w:t>
      </w:r>
      <w:r w:rsidR="00EB0BCD">
        <w:t>client (client control</w:t>
      </w:r>
      <w:r>
        <w:t>), et d'autres encore.</w:t>
      </w:r>
    </w:p>
    <w:p w:rsidR="00A75502" w:rsidRDefault="00EE4DC4">
      <w:r>
        <w:t>Afin de démontrer l'impact de la</w:t>
      </w:r>
      <w:r w:rsidR="005C3691">
        <w:t xml:space="preserve"> qualité de lien dans différentes stratégies, nous proposons une étude approfondie où différentes stratégies seront expérimentées, extraites et comparées pour déterminer la meilleure stratégie en termes de qualité de l'association.</w:t>
      </w:r>
    </w:p>
    <w:p w:rsidR="00A75502" w:rsidRDefault="005C3691">
      <w:r>
        <w:t>Dans cette étude, nous mettrons en place un environnement expérimental représentant un réseau de véhicules, en utilisant des outils tels que ndnSIM et SUMO. Nous configurerons différentes stratégies de transmission, telles que la meilleure route, la diffusion multicast, la stratégie basée sur le contrôle du client, etc.</w:t>
      </w:r>
    </w:p>
    <w:p w:rsidR="00A75502" w:rsidRDefault="005C3691">
      <w:r>
        <w:t>Nous collecterons ensuite des données de performance, telles que la latence, le débit et la fiabilité de la liaison, pour chaque stratégie expérimentée. Ces données seront analysées et comparées afin de déterminer la stratégie qui offre la meilleure qualité de l'association dans le contexte du réseau de véhicules.</w:t>
      </w:r>
    </w:p>
    <w:p w:rsidR="00A75502" w:rsidRDefault="005C3691">
      <w:r>
        <w:t>Nous pourrons ainsi identifier les forces et les faiblesses de chaque stratégie, ainsi que leur impact sur la qualité de l'association. En se basant sur ces résultats, nous pourrons recommander la meilleure stratégie à adopter pour optimiser la qualité de l'association dans un réseau de véhicules spécifique.</w:t>
      </w:r>
    </w:p>
    <w:p w:rsidR="00A75502" w:rsidRDefault="005C3691">
      <w:r>
        <w:lastRenderedPageBreak/>
        <w:t>Cette étude permettra de mieux comprendre l'effet des différentes stratégies d'orientation sur la qualité de l'association dans les réseaux de véhicules, et elle fournira des informations précieuses pour les concepteurs de réseaux et les chercheurs travaillant dans ce domaine.</w:t>
      </w:r>
    </w:p>
    <w:p w:rsidR="00A75502" w:rsidRDefault="005C3691">
      <w:pPr>
        <w:pStyle w:val="Titre3"/>
        <w:rPr>
          <w:sz w:val="32"/>
          <w:szCs w:val="32"/>
        </w:rPr>
      </w:pPr>
      <w:r>
        <w:rPr>
          <w:sz w:val="32"/>
          <w:szCs w:val="32"/>
        </w:rPr>
        <w:t>Méthodologie et résultats</w:t>
      </w:r>
    </w:p>
    <w:p w:rsidR="00A75502" w:rsidRDefault="005C3691">
      <w:r>
        <w:t>Pour mener notre étude et atteindre nos objectifs, nous avons installé des simulateurs ndnSIM et SUMO sur le système d’exploitation Ubuntu. Nous avons également utilisé OpenStreetMap pour extraire le scénario en tant que</w:t>
      </w:r>
      <w:r w:rsidR="00EE4DC4">
        <w:t xml:space="preserve"> </w:t>
      </w:r>
      <w:proofErr w:type="spellStart"/>
      <w:r w:rsidR="00EE4DC4">
        <w:t>fichier.</w:t>
      </w:r>
      <w:r>
        <w:t>osm</w:t>
      </w:r>
      <w:proofErr w:type="spellEnd"/>
      <w:r>
        <w:t xml:space="preserve">, puis nous l’avons converti en </w:t>
      </w:r>
      <w:proofErr w:type="spellStart"/>
      <w:r w:rsidR="00EE4DC4">
        <w:t>fichier</w:t>
      </w:r>
      <w:r>
        <w:t>.tcl</w:t>
      </w:r>
      <w:proofErr w:type="spellEnd"/>
      <w:r>
        <w:t xml:space="preserve">, Comme nous avons utilisé le code C++, nous avons créé deux scénarios, l’un avec un nœud composite et l’autre </w:t>
      </w:r>
      <w:proofErr w:type="spellStart"/>
      <w:r w:rsidR="00EE4DC4">
        <w:t>sans</w:t>
      </w:r>
      <w:proofErr w:type="spellEnd"/>
      <w:r w:rsidR="00EE4DC4">
        <w:t>,</w:t>
      </w:r>
      <w:r>
        <w:t xml:space="preserve"> et nous avons expérimenté différentes stratégies en changeant le nombre de paquets envoyés.</w:t>
      </w:r>
    </w:p>
    <w:p w:rsidR="00A75502" w:rsidRDefault="005C3691">
      <w:r>
        <w:t>Ainsi, nous avons pu obtenir des résultats pour les cas où des colis ont été perdus et pour les cas où ils ont été reçus avec succès, couvrant ainsi tous les cas possibles. Après avoir extrait les résultats, nous les avons convertis en graphiques pour les analyser et arriver à une conclusion dans notre étude, qui est de déterminer la meilleure stratégie en termes de qualité du lien.</w:t>
      </w:r>
    </w:p>
    <w:p w:rsidR="00A75502" w:rsidRDefault="00A75502">
      <w:pPr>
        <w:rPr>
          <w:b/>
          <w:sz w:val="32"/>
          <w:szCs w:val="32"/>
        </w:rPr>
      </w:pPr>
    </w:p>
    <w:p w:rsidR="00A75502" w:rsidRDefault="00A75502">
      <w:pPr>
        <w:rPr>
          <w:b/>
          <w:sz w:val="32"/>
          <w:szCs w:val="32"/>
        </w:rPr>
      </w:pPr>
    </w:p>
    <w:p w:rsidR="00A75502" w:rsidRDefault="00A75502">
      <w:pPr>
        <w:rPr>
          <w:b/>
          <w:sz w:val="32"/>
          <w:szCs w:val="32"/>
        </w:rPr>
      </w:pPr>
    </w:p>
    <w:p w:rsidR="00A75502" w:rsidRDefault="00A75502">
      <w:pPr>
        <w:rPr>
          <w:b/>
          <w:sz w:val="32"/>
          <w:szCs w:val="32"/>
        </w:rPr>
      </w:pPr>
    </w:p>
    <w:p w:rsidR="00A75502" w:rsidRDefault="00A75502">
      <w:pPr>
        <w:ind w:firstLine="0"/>
      </w:pPr>
    </w:p>
    <w:p w:rsidR="005C3691" w:rsidRDefault="005C3691">
      <w:pPr>
        <w:ind w:firstLine="0"/>
      </w:pPr>
    </w:p>
    <w:p w:rsidR="0001225D" w:rsidRDefault="0001225D">
      <w:pPr>
        <w:rPr>
          <w:b/>
          <w:sz w:val="32"/>
          <w:szCs w:val="32"/>
        </w:rPr>
      </w:pPr>
    </w:p>
    <w:p w:rsidR="0001225D" w:rsidRDefault="0001225D">
      <w:pPr>
        <w:rPr>
          <w:b/>
          <w:sz w:val="32"/>
          <w:szCs w:val="32"/>
        </w:rPr>
      </w:pPr>
    </w:p>
    <w:p w:rsidR="00A75502" w:rsidRDefault="005C3691">
      <w:pPr>
        <w:rPr>
          <w:b/>
          <w:sz w:val="32"/>
          <w:szCs w:val="32"/>
        </w:rPr>
      </w:pPr>
      <w:r>
        <w:rPr>
          <w:b/>
          <w:sz w:val="32"/>
          <w:szCs w:val="32"/>
        </w:rPr>
        <w:lastRenderedPageBreak/>
        <w:t>Structure du rapport </w:t>
      </w:r>
    </w:p>
    <w:p w:rsidR="00A75502" w:rsidRDefault="005C3691">
      <w:pPr>
        <w:widowControl w:val="0"/>
        <w:pBdr>
          <w:top w:val="nil"/>
          <w:left w:val="nil"/>
          <w:bottom w:val="nil"/>
          <w:right w:val="nil"/>
          <w:between w:val="nil"/>
        </w:pBdr>
        <w:spacing w:before="0" w:after="0"/>
        <w:ind w:left="200" w:firstLine="0"/>
        <w:jc w:val="left"/>
      </w:pPr>
      <w:r>
        <w:t>Notre mémoire est composé de six chapitres bien organisés :</w:t>
      </w:r>
    </w:p>
    <w:p w:rsidR="00A75502" w:rsidRDefault="005C3691" w:rsidP="004C3E94">
      <w:pPr>
        <w:widowControl w:val="0"/>
        <w:pBdr>
          <w:top w:val="nil"/>
          <w:left w:val="nil"/>
          <w:bottom w:val="nil"/>
          <w:right w:val="nil"/>
          <w:between w:val="nil"/>
        </w:pBdr>
        <w:spacing w:before="0" w:after="0"/>
        <w:jc w:val="left"/>
      </w:pPr>
      <w:r>
        <w:t xml:space="preserve">Dans </w:t>
      </w:r>
      <w:r>
        <w:rPr>
          <w:b/>
        </w:rPr>
        <w:t>le premier chapitre</w:t>
      </w:r>
      <w:r>
        <w:t>, nous avons examiné le contexte de notre étude concernant le réseau de véhicules et le modèle NDN. Nous avons également clarifié notre objectif de cette étude ainsi que la méthodologie utilisée pour sa réalisation.</w:t>
      </w:r>
    </w:p>
    <w:p w:rsidR="00A75502" w:rsidRDefault="005C3691" w:rsidP="004C3E94">
      <w:pPr>
        <w:widowControl w:val="0"/>
        <w:pBdr>
          <w:top w:val="nil"/>
          <w:left w:val="nil"/>
          <w:bottom w:val="nil"/>
          <w:right w:val="nil"/>
          <w:between w:val="nil"/>
        </w:pBdr>
        <w:spacing w:before="0" w:after="0"/>
        <w:jc w:val="left"/>
      </w:pPr>
      <w:r>
        <w:t xml:space="preserve">Dans </w:t>
      </w:r>
      <w:r>
        <w:rPr>
          <w:b/>
        </w:rPr>
        <w:t>le</w:t>
      </w:r>
      <w:r>
        <w:t xml:space="preserve"> </w:t>
      </w:r>
      <w:r>
        <w:rPr>
          <w:b/>
        </w:rPr>
        <w:t xml:space="preserve">deuxième chapitre, </w:t>
      </w:r>
      <w:r>
        <w:t xml:space="preserve">nous abordons la définition des réseaux ad hoc, ainsi que leurs caractéristiques, types et avantages. Ensuite, nous nous concentrons sur la définition des réseaux </w:t>
      </w:r>
      <w:r w:rsidR="00EB0BCD">
        <w:t>Véhiculer</w:t>
      </w:r>
      <w:r>
        <w:t xml:space="preserve"> Ad hoc </w:t>
      </w:r>
      <w:r w:rsidR="00EB0BCD">
        <w:t>Network</w:t>
      </w:r>
      <w:r>
        <w:t xml:space="preserve"> (VANET), les modes de communication utilisés dans ce type de réseau, ainsi que leurs caractéristiques, applications et avantages.</w:t>
      </w:r>
    </w:p>
    <w:p w:rsidR="00A75502" w:rsidRDefault="005C3691">
      <w:r>
        <w:t xml:space="preserve">Dans </w:t>
      </w:r>
      <w:r>
        <w:rPr>
          <w:b/>
        </w:rPr>
        <w:t>le</w:t>
      </w:r>
      <w:r>
        <w:t xml:space="preserve"> </w:t>
      </w:r>
      <w:r>
        <w:rPr>
          <w:b/>
        </w:rPr>
        <w:t>troisième</w:t>
      </w:r>
      <w:r>
        <w:t xml:space="preserve"> </w:t>
      </w:r>
      <w:r>
        <w:rPr>
          <w:b/>
        </w:rPr>
        <w:t>chapitre</w:t>
      </w:r>
      <w:r>
        <w:t>, nous avons d’abord abordé le concept du réseau de données (NDN), en soulignant son histoire et sa définition. Deuxièmement, en soulignant ses avantages, ses applications et ses défis. Nous avons également exploré la structure, la direction et la transmission des données dans des réseaux de véhicules spécialisés, en mettant l’accent sur les avantages et les défis associés à ces aspects.</w:t>
      </w:r>
    </w:p>
    <w:p w:rsidR="00A75502" w:rsidRDefault="005C3691">
      <w:r>
        <w:t xml:space="preserve">Dans </w:t>
      </w:r>
      <w:r>
        <w:rPr>
          <w:b/>
        </w:rPr>
        <w:t>le</w:t>
      </w:r>
      <w:r>
        <w:t xml:space="preserve"> </w:t>
      </w:r>
      <w:r>
        <w:rPr>
          <w:b/>
        </w:rPr>
        <w:t>quatrième</w:t>
      </w:r>
      <w:r>
        <w:t xml:space="preserve"> </w:t>
      </w:r>
      <w:r>
        <w:rPr>
          <w:b/>
        </w:rPr>
        <w:t>chapitre</w:t>
      </w:r>
      <w:r>
        <w:t>, nous avons introduit les stratégies de routage et mentionné les plus importantes. Nous avons également mis en évidence les différences entre elles. En outre, nous avons défini la qualité de liaison et montré son impact sur différentes stratégies à travers plusieurs mesures.</w:t>
      </w:r>
    </w:p>
    <w:p w:rsidR="00A75502" w:rsidRDefault="005C3691">
      <w:r>
        <w:t xml:space="preserve">Dans </w:t>
      </w:r>
      <w:r>
        <w:rPr>
          <w:b/>
        </w:rPr>
        <w:t xml:space="preserve">le cinquième chapitre, </w:t>
      </w:r>
      <w:r>
        <w:t>nous avons présenté les outils de simulation utilisés, ainsi que les commandes d'installation associées. Nous avons également défini les scénarios utilisés sur lesquels nous avons appliqué différentes stratégies, puis nous avons extrait les résultats et les avons convertis en courbes graphiques pour les analyser.</w:t>
      </w:r>
    </w:p>
    <w:p w:rsidR="00A75502" w:rsidRDefault="005C3691">
      <w:r>
        <w:t>Dans l</w:t>
      </w:r>
      <w:r>
        <w:rPr>
          <w:b/>
        </w:rPr>
        <w:t>e dernier chapitre</w:t>
      </w:r>
      <w:r>
        <w:t>, en se basant sur notre compréhension issue de l'étude, nous avons présenté une conclusion générale qui résume nos résultats et met en évidence les principales conclusions auxquelles nous sommes parvenus, ainsi que certaines critiques et travaux futurs que nous souhaitons réaliser.</w:t>
      </w:r>
    </w:p>
    <w:p w:rsidR="00A75502" w:rsidRDefault="00A75502" w:rsidP="00B8148D">
      <w:pPr>
        <w:ind w:firstLine="0"/>
      </w:pPr>
    </w:p>
    <w:p w:rsidR="00A75502" w:rsidRDefault="0001225D">
      <w:pPr>
        <w:pStyle w:val="Titre1"/>
      </w:pPr>
      <w:bookmarkStart w:id="8" w:name="_heading=h.4d34og8" w:colFirst="0" w:colLast="0"/>
      <w:bookmarkEnd w:id="8"/>
      <w:r>
        <w:lastRenderedPageBreak/>
        <w:t>Chapitre 01</w:t>
      </w:r>
      <w:r w:rsidR="005C3691">
        <w:t xml:space="preserve"> : Les réseaux VANETs</w:t>
      </w:r>
    </w:p>
    <w:p w:rsidR="00A75502" w:rsidRPr="0001225D" w:rsidRDefault="005C3691" w:rsidP="008977CD">
      <w:pPr>
        <w:pStyle w:val="Paragraphedeliste"/>
        <w:numPr>
          <w:ilvl w:val="1"/>
          <w:numId w:val="44"/>
        </w:numPr>
        <w:pBdr>
          <w:top w:val="nil"/>
          <w:left w:val="nil"/>
          <w:bottom w:val="nil"/>
          <w:right w:val="nil"/>
          <w:between w:val="nil"/>
        </w:pBdr>
        <w:spacing w:after="0"/>
        <w:jc w:val="left"/>
        <w:rPr>
          <w:b/>
          <w:color w:val="000000"/>
          <w:sz w:val="36"/>
          <w:szCs w:val="36"/>
        </w:rPr>
      </w:pPr>
      <w:r w:rsidRPr="0001225D">
        <w:rPr>
          <w:b/>
          <w:color w:val="000000"/>
          <w:sz w:val="36"/>
          <w:szCs w:val="36"/>
        </w:rPr>
        <w:t>Introduction</w:t>
      </w:r>
    </w:p>
    <w:p w:rsidR="000E2C09" w:rsidRDefault="005C3691" w:rsidP="000E2C09">
      <w:pPr>
        <w:pBdr>
          <w:top w:val="nil"/>
          <w:left w:val="nil"/>
          <w:bottom w:val="nil"/>
          <w:right w:val="nil"/>
          <w:between w:val="nil"/>
        </w:pBdr>
        <w:spacing w:after="0"/>
      </w:pPr>
      <w:r>
        <w:t>Dans notre société connectée, les réseaux jouent un rôle essentiel en permettant la communication et l'échange d'informations entre les individus, les dispositifs et les systèmes. Parmi les différents types de réseaux, ceux dédiés aux véhicules occupent une place prépondérante en tant qu'avenir des véhicules à travers le monde. Ces réseaux facilitent l'échange d'informations entre les véhicules, que ce soit par le biais d'une communication véhicule à véhicule (V2V) ou par une connexion directe à l'infrastructure routière via les stations de communication RSU (Roadside Units) dans une approche V2I (Vehicle-to-Infrastructure).</w:t>
      </w:r>
    </w:p>
    <w:p w:rsidR="00A75502" w:rsidRDefault="005C3691" w:rsidP="000E2C09">
      <w:pPr>
        <w:pBdr>
          <w:top w:val="nil"/>
          <w:left w:val="nil"/>
          <w:bottom w:val="nil"/>
          <w:right w:val="nil"/>
          <w:between w:val="nil"/>
        </w:pBdr>
        <w:spacing w:after="0"/>
      </w:pPr>
      <w:r>
        <w:t>Les réseaux de véhicules revêtent une grande importance, car ils ont pour objectif d'améliorer l'expérience de conduite, d'accroître la sécurité routière et de contribuer à la réduction des accidents de la circulation grâce à diverses applications spécifiquement développées pour ces réseaux de véhicules.</w:t>
      </w:r>
    </w:p>
    <w:p w:rsidR="00A75502" w:rsidRDefault="005C3691" w:rsidP="000E2C09">
      <w:pPr>
        <w:pBdr>
          <w:top w:val="nil"/>
          <w:left w:val="nil"/>
          <w:bottom w:val="nil"/>
          <w:right w:val="nil"/>
          <w:between w:val="nil"/>
        </w:pBdr>
        <w:spacing w:after="0"/>
      </w:pPr>
      <w:r>
        <w:t>Ce chapitre se concentrera sur les aspects généraux des réseaux, notamment leur définition, leurs caractéristiques clés, leurs différents types et les distinctions entre ces types. Ensuite, nous explorerons plus en détail les réseaux de véhicules afin de comprendre leurs caractéristiques spécifiques, les différents modes de communication entre les véhicules, ainsi que quelques exemples d'applications qui exploitent ces réseaux.</w:t>
      </w:r>
    </w:p>
    <w:p w:rsidR="00A75502" w:rsidRDefault="0001225D">
      <w:pPr>
        <w:rPr>
          <w:sz w:val="28"/>
          <w:szCs w:val="28"/>
        </w:rPr>
      </w:pPr>
      <w:r>
        <w:rPr>
          <w:b/>
          <w:sz w:val="36"/>
          <w:szCs w:val="36"/>
        </w:rPr>
        <w:t>1</w:t>
      </w:r>
      <w:r w:rsidR="005C3691">
        <w:rPr>
          <w:b/>
          <w:sz w:val="36"/>
          <w:szCs w:val="36"/>
        </w:rPr>
        <w:t>.2</w:t>
      </w:r>
      <w:r w:rsidR="005C3691">
        <w:rPr>
          <w:sz w:val="36"/>
          <w:szCs w:val="36"/>
        </w:rPr>
        <w:t xml:space="preserve"> </w:t>
      </w:r>
      <w:r w:rsidR="005D1782">
        <w:rPr>
          <w:b/>
          <w:sz w:val="36"/>
          <w:szCs w:val="36"/>
        </w:rPr>
        <w:t>Les réseaux</w:t>
      </w:r>
      <w:r w:rsidR="000F41B1">
        <w:rPr>
          <w:b/>
          <w:sz w:val="36"/>
          <w:szCs w:val="36"/>
        </w:rPr>
        <w:t xml:space="preserve"> de communication</w:t>
      </w:r>
      <w:r w:rsidR="005D1782">
        <w:rPr>
          <w:b/>
          <w:sz w:val="36"/>
          <w:szCs w:val="36"/>
        </w:rPr>
        <w:t> :</w:t>
      </w:r>
    </w:p>
    <w:p w:rsidR="00A75502" w:rsidRDefault="005C3691" w:rsidP="000E2C09">
      <w:r>
        <w:t>Le réseau est défini comme reliant au moins deux systèmes informatiques entre eux via une connexion filaire ou sans fil dans le but de partager des ressources entre eux et de faciliter l’accès à d’autres données, pour les systèmes composés de plus de deux ordinateurs (10 appareils et plus) adoptent généralement le modèle client/serveur afin que l’ordinateur serveur mette ses ressources à la disposition d’autres appareils (clients).</w:t>
      </w:r>
    </w:p>
    <w:p w:rsidR="0001225D" w:rsidRDefault="0001225D" w:rsidP="000E2C09">
      <w:pPr>
        <w:rPr>
          <w:rFonts w:ascii="Arial" w:eastAsia="Arial" w:hAnsi="Arial" w:cs="Arial"/>
          <w:b/>
          <w:sz w:val="28"/>
          <w:szCs w:val="28"/>
        </w:rPr>
      </w:pPr>
    </w:p>
    <w:p w:rsidR="00A75502" w:rsidRDefault="0001225D">
      <w:pPr>
        <w:spacing w:before="184"/>
        <w:ind w:right="593"/>
        <w:jc w:val="left"/>
        <w:rPr>
          <w:sz w:val="28"/>
          <w:szCs w:val="28"/>
        </w:rPr>
      </w:pPr>
      <w:r>
        <w:rPr>
          <w:b/>
          <w:sz w:val="36"/>
          <w:szCs w:val="36"/>
        </w:rPr>
        <w:lastRenderedPageBreak/>
        <w:t>1</w:t>
      </w:r>
      <w:r w:rsidR="005C3691">
        <w:rPr>
          <w:b/>
          <w:sz w:val="36"/>
          <w:szCs w:val="36"/>
        </w:rPr>
        <w:t>.3</w:t>
      </w:r>
      <w:r w:rsidR="005C3691">
        <w:rPr>
          <w:sz w:val="36"/>
          <w:szCs w:val="36"/>
        </w:rPr>
        <w:t xml:space="preserve"> </w:t>
      </w:r>
      <w:r w:rsidR="005D1782">
        <w:rPr>
          <w:b/>
          <w:sz w:val="36"/>
          <w:szCs w:val="36"/>
        </w:rPr>
        <w:t>Les réseaux mobiles ad hoc :</w:t>
      </w:r>
    </w:p>
    <w:p w:rsidR="00A75502" w:rsidRDefault="005C3691" w:rsidP="000E2C09">
      <w:pPr>
        <w:spacing w:before="184"/>
        <w:ind w:right="20" w:firstLine="0"/>
        <w:rPr>
          <w:sz w:val="36"/>
          <w:szCs w:val="36"/>
        </w:rPr>
      </w:pPr>
      <w:r>
        <w:rPr>
          <w:sz w:val="32"/>
          <w:szCs w:val="32"/>
        </w:rPr>
        <w:t xml:space="preserve"> </w:t>
      </w:r>
      <w:r>
        <w:rPr>
          <w:sz w:val="32"/>
          <w:szCs w:val="32"/>
        </w:rPr>
        <w:tab/>
      </w:r>
      <w:r>
        <w:t>Il est également appelé Mo</w:t>
      </w:r>
      <w:r w:rsidR="00702712">
        <w:t>bile Ad Hoc Network (MANET) [</w:t>
      </w:r>
      <w:r w:rsidR="00D95A84">
        <w:t>1</w:t>
      </w:r>
      <w:r>
        <w:t xml:space="preserve">] il s’agit un ensemble de dispositifs capables de se déplacer et de communiquer entre eux sans fil et sans aucune administration centralisée (la gestion est répartie) </w:t>
      </w:r>
      <w:r w:rsidR="005D1782">
        <w:rPr>
          <w:color w:val="000000"/>
        </w:rPr>
        <w:t>comme le montre la figure 1</w:t>
      </w:r>
      <w:r>
        <w:t>, de sorte que chaque nœud agit comme un routeur et hôte en même temps, Les réseaux dédiés sont utilisés comme réseaux d’expansion pour les réseaux filaires et sont utilisés dans de nombreux domaines, dont le plus important est le domaine militaire.</w:t>
      </w:r>
    </w:p>
    <w:p w:rsidR="00A75502" w:rsidRDefault="00A75502">
      <w:pPr>
        <w:pBdr>
          <w:top w:val="nil"/>
          <w:left w:val="nil"/>
          <w:bottom w:val="nil"/>
          <w:right w:val="nil"/>
          <w:between w:val="nil"/>
        </w:pBdr>
        <w:spacing w:before="184" w:line="259" w:lineRule="auto"/>
        <w:ind w:left="480" w:right="593" w:firstLine="0"/>
        <w:rPr>
          <w:color w:val="000000"/>
          <w:sz w:val="28"/>
          <w:szCs w:val="28"/>
        </w:rPr>
      </w:pPr>
    </w:p>
    <w:p w:rsidR="00A75502" w:rsidRDefault="005C3691">
      <w:pPr>
        <w:spacing w:before="234"/>
        <w:ind w:left="1550" w:right="1736" w:firstLine="0"/>
      </w:pPr>
      <w:r>
        <w:t>Figure 1 : Exemple d’un réseau ad hoc (sans infrastructure)</w:t>
      </w:r>
      <w:r w:rsidR="00EB0BCD">
        <w:t>.</w:t>
      </w:r>
      <w:r>
        <w:t xml:space="preserve"> </w:t>
      </w:r>
      <w:r>
        <w:rPr>
          <w:noProof/>
        </w:rPr>
        <w:drawing>
          <wp:anchor distT="0" distB="0" distL="0" distR="0" simplePos="0" relativeHeight="251658240" behindDoc="0" locked="0" layoutInCell="1" hidden="0" allowOverlap="1">
            <wp:simplePos x="0" y="0"/>
            <wp:positionH relativeFrom="column">
              <wp:posOffset>614045</wp:posOffset>
            </wp:positionH>
            <wp:positionV relativeFrom="paragraph">
              <wp:posOffset>-48894</wp:posOffset>
            </wp:positionV>
            <wp:extent cx="4934585" cy="2511425"/>
            <wp:effectExtent l="635" t="635" r="635" b="635"/>
            <wp:wrapTopAndBottom distT="0" distB="0"/>
            <wp:docPr id="42"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0"/>
                    <a:srcRect/>
                    <a:stretch>
                      <a:fillRect/>
                    </a:stretch>
                  </pic:blipFill>
                  <pic:spPr>
                    <a:xfrm>
                      <a:off x="0" y="0"/>
                      <a:ext cx="4934585" cy="2511425"/>
                    </a:xfrm>
                    <a:prstGeom prst="rect">
                      <a:avLst/>
                    </a:prstGeom>
                    <a:ln w="635">
                      <a:solidFill>
                        <a:srgbClr val="111111"/>
                      </a:solidFill>
                      <a:prstDash val="solid"/>
                    </a:ln>
                  </pic:spPr>
                </pic:pic>
              </a:graphicData>
            </a:graphic>
          </wp:anchor>
        </w:drawing>
      </w:r>
    </w:p>
    <w:p w:rsidR="00A75502" w:rsidRDefault="0001225D">
      <w:pPr>
        <w:pStyle w:val="Titre2"/>
        <w:ind w:left="720" w:firstLine="0"/>
      </w:pPr>
      <w:bookmarkStart w:id="9" w:name="_heading=h.2s8eyo1" w:colFirst="0" w:colLast="0"/>
      <w:bookmarkEnd w:id="9"/>
      <w:r>
        <w:t>1</w:t>
      </w:r>
      <w:r w:rsidR="005C3691">
        <w:t>.3.1 Les caractéristiques des réseaux ad hoc</w:t>
      </w:r>
    </w:p>
    <w:p w:rsidR="00A75502" w:rsidRDefault="005C3691" w:rsidP="00856019">
      <w:pPr>
        <w:numPr>
          <w:ilvl w:val="0"/>
          <w:numId w:val="4"/>
        </w:numPr>
        <w:pBdr>
          <w:top w:val="nil"/>
          <w:left w:val="nil"/>
          <w:bottom w:val="nil"/>
          <w:right w:val="nil"/>
          <w:between w:val="nil"/>
        </w:pBdr>
        <w:spacing w:before="190" w:line="259" w:lineRule="auto"/>
        <w:ind w:right="680"/>
        <w:rPr>
          <w:b/>
          <w:color w:val="000000"/>
          <w:sz w:val="28"/>
          <w:szCs w:val="28"/>
        </w:rPr>
      </w:pPr>
      <w:r>
        <w:rPr>
          <w:b/>
          <w:color w:val="000000"/>
          <w:sz w:val="28"/>
          <w:szCs w:val="28"/>
        </w:rPr>
        <w:t xml:space="preserve">Une topologie dynamique : </w:t>
      </w:r>
    </w:p>
    <w:p w:rsidR="00A75502" w:rsidRDefault="005C3691">
      <w:pPr>
        <w:spacing w:before="190"/>
        <w:ind w:left="195" w:right="20" w:firstLine="525"/>
      </w:pPr>
      <w:r>
        <w:t>Une caractéristique très importante des réseaux ad hoc est la capacité des nœuds à se déplacer librement dans le réseau, ce qui entraîne une modification de la topologie du réseau, ce qui signifie une modification du protocole de routage dans les nœuds à la suite d’une modification des liens entre eux (</w:t>
      </w:r>
      <w:r>
        <w:rPr>
          <w:color w:val="000000"/>
        </w:rPr>
        <w:t>figure 2</w:t>
      </w:r>
      <w:r>
        <w:t xml:space="preserve">). </w:t>
      </w:r>
    </w:p>
    <w:p w:rsidR="00A75502" w:rsidRDefault="005C3691">
      <w:pPr>
        <w:spacing w:before="190"/>
        <w:ind w:left="195" w:right="20" w:firstLine="525"/>
      </w:pPr>
      <w:r>
        <w:rPr>
          <w:noProof/>
        </w:rPr>
        <w:lastRenderedPageBreak/>
        <w:drawing>
          <wp:inline distT="0" distB="0" distL="0" distR="0" wp14:editId="1ED40AB2">
            <wp:extent cx="5479415" cy="2533650"/>
            <wp:effectExtent l="19050" t="19050" r="26035" b="19050"/>
            <wp:docPr id="4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
                    <a:srcRect/>
                    <a:stretch>
                      <a:fillRect/>
                    </a:stretch>
                  </pic:blipFill>
                  <pic:spPr>
                    <a:xfrm>
                      <a:off x="0" y="0"/>
                      <a:ext cx="5479415" cy="2533650"/>
                    </a:xfrm>
                    <a:prstGeom prst="rect">
                      <a:avLst/>
                    </a:prstGeom>
                    <a:ln w="635">
                      <a:solidFill>
                        <a:srgbClr val="000000"/>
                      </a:solidFill>
                      <a:prstDash val="solid"/>
                    </a:ln>
                  </pic:spPr>
                </pic:pic>
              </a:graphicData>
            </a:graphic>
          </wp:inline>
        </w:drawing>
      </w:r>
    </w:p>
    <w:p w:rsidR="00A75502" w:rsidRDefault="005C3691">
      <w:pPr>
        <w:pBdr>
          <w:top w:val="nil"/>
          <w:left w:val="nil"/>
          <w:bottom w:val="nil"/>
          <w:right w:val="nil"/>
          <w:between w:val="nil"/>
        </w:pBdr>
        <w:spacing w:before="190" w:line="259" w:lineRule="auto"/>
        <w:ind w:right="680"/>
        <w:jc w:val="center"/>
        <w:rPr>
          <w:rFonts w:ascii="Liberation Serif" w:eastAsia="Liberation Serif" w:hAnsi="Liberation Serif" w:cs="Liberation Serif"/>
          <w:color w:val="000000"/>
        </w:rPr>
      </w:pPr>
      <w:r>
        <w:rPr>
          <w:rFonts w:ascii="Liberation Serif" w:eastAsia="Liberation Serif" w:hAnsi="Liberation Serif" w:cs="Liberation Serif"/>
          <w:color w:val="000000"/>
        </w:rPr>
        <w:t>Figure 2 : la topologie dynamique de réseau ad hoc</w:t>
      </w:r>
      <w:r w:rsidR="00EB0BCD">
        <w:rPr>
          <w:rFonts w:ascii="Liberation Serif" w:eastAsia="Liberation Serif" w:hAnsi="Liberation Serif" w:cs="Liberation Serif"/>
          <w:color w:val="000000"/>
        </w:rPr>
        <w:t>.</w:t>
      </w:r>
    </w:p>
    <w:p w:rsidR="00A75502" w:rsidRDefault="005C3691" w:rsidP="00987D55">
      <w:pPr>
        <w:numPr>
          <w:ilvl w:val="0"/>
          <w:numId w:val="12"/>
        </w:numPr>
        <w:pBdr>
          <w:top w:val="nil"/>
          <w:left w:val="nil"/>
          <w:bottom w:val="nil"/>
          <w:right w:val="nil"/>
          <w:between w:val="nil"/>
        </w:pBdr>
        <w:spacing w:before="190" w:line="259" w:lineRule="auto"/>
        <w:ind w:right="680"/>
        <w:rPr>
          <w:b/>
          <w:color w:val="000000"/>
          <w:sz w:val="28"/>
          <w:szCs w:val="28"/>
        </w:rPr>
      </w:pPr>
      <w:r>
        <w:rPr>
          <w:b/>
          <w:color w:val="000000"/>
          <w:sz w:val="28"/>
          <w:szCs w:val="28"/>
        </w:rPr>
        <w:t xml:space="preserve">L'absence d’infrastructure : </w:t>
      </w:r>
    </w:p>
    <w:p w:rsidR="00A75502" w:rsidRDefault="005C3691">
      <w:pPr>
        <w:spacing w:before="190"/>
        <w:ind w:left="195" w:right="20"/>
      </w:pPr>
      <w:r>
        <w:t xml:space="preserve">Le réseau ad hoc ne repose sur aucune infrastructure, de sorte qu’il n’y a pas d’administration centrale au fur et à mesure que le contrôle est distribué entre les nœuds de réseau. </w:t>
      </w:r>
    </w:p>
    <w:p w:rsidR="00A75502" w:rsidRDefault="005C3691" w:rsidP="00987D55">
      <w:pPr>
        <w:numPr>
          <w:ilvl w:val="0"/>
          <w:numId w:val="12"/>
        </w:numPr>
        <w:pBdr>
          <w:top w:val="nil"/>
          <w:left w:val="nil"/>
          <w:bottom w:val="nil"/>
          <w:right w:val="nil"/>
          <w:between w:val="nil"/>
        </w:pBdr>
        <w:rPr>
          <w:b/>
          <w:color w:val="000000"/>
          <w:sz w:val="28"/>
          <w:szCs w:val="28"/>
        </w:rPr>
      </w:pPr>
      <w:r>
        <w:rPr>
          <w:b/>
          <w:color w:val="000000"/>
          <w:sz w:val="28"/>
          <w:szCs w:val="28"/>
        </w:rPr>
        <w:t>Hétérogénéité des nœuds:</w:t>
      </w:r>
    </w:p>
    <w:p w:rsidR="00A75502" w:rsidRDefault="005C3691" w:rsidP="000E2C09">
      <w:pPr>
        <w:ind w:firstLine="555"/>
      </w:pPr>
      <w:r>
        <w:t>L’homogénéité des nœuds dans le réseau ad hoc n’est  pas nécessaire en termes de capacité à traiter (</w:t>
      </w:r>
      <w:r>
        <w:rPr>
          <w:color w:val="000000"/>
        </w:rPr>
        <w:t>CPU</w:t>
      </w:r>
      <w:r w:rsidR="0073178F" w:rsidRPr="0073178F">
        <w:rPr>
          <w:color w:val="000000" w:themeColor="text1"/>
        </w:rPr>
        <w:t>,</w:t>
      </w:r>
      <w:r w:rsidR="0073178F">
        <w:rPr>
          <w:color w:val="000000" w:themeColor="text1"/>
        </w:rPr>
        <w:t xml:space="preserve"> </w:t>
      </w:r>
      <w:r>
        <w:t xml:space="preserve">mémoire) la mobilité (faible, haut), la taille (grand, petit) et les logiciels, à condition qu’il y ait des procédures qui permettent à ces différents nœuds de communiquer. </w:t>
      </w:r>
    </w:p>
    <w:p w:rsidR="00A75502" w:rsidRDefault="005C3691" w:rsidP="00987D55">
      <w:pPr>
        <w:numPr>
          <w:ilvl w:val="0"/>
          <w:numId w:val="12"/>
        </w:numPr>
        <w:pBdr>
          <w:top w:val="nil"/>
          <w:left w:val="nil"/>
          <w:bottom w:val="nil"/>
          <w:right w:val="nil"/>
          <w:between w:val="nil"/>
        </w:pBdr>
        <w:spacing w:before="166" w:line="259" w:lineRule="auto"/>
        <w:ind w:right="486"/>
        <w:rPr>
          <w:b/>
          <w:color w:val="000000"/>
          <w:sz w:val="28"/>
          <w:szCs w:val="28"/>
        </w:rPr>
      </w:pPr>
      <w:r>
        <w:rPr>
          <w:b/>
          <w:color w:val="000000"/>
          <w:sz w:val="28"/>
          <w:szCs w:val="28"/>
        </w:rPr>
        <w:t>La taille de réseau :</w:t>
      </w:r>
    </w:p>
    <w:p w:rsidR="00A75502" w:rsidRDefault="005C3691" w:rsidP="000E2C09">
      <w:pPr>
        <w:spacing w:before="166"/>
        <w:ind w:left="195" w:right="20" w:firstLine="0"/>
        <w:jc w:val="left"/>
      </w:pPr>
      <w:r>
        <w:t xml:space="preserve">      Le</w:t>
      </w:r>
      <w:r>
        <w:rPr>
          <w:sz w:val="20"/>
          <w:szCs w:val="20"/>
        </w:rPr>
        <w:t xml:space="preserve"> </w:t>
      </w:r>
      <w:r>
        <w:t xml:space="preserve">nombre de nœuds dans le réseau ad hoc est limité parce qu’il s’agit souvent d’un réseau auxiliaire de réseau filaire (expansion du réseau filaire). </w:t>
      </w:r>
    </w:p>
    <w:p w:rsidR="00A75502" w:rsidRDefault="005C3691" w:rsidP="00987D55">
      <w:pPr>
        <w:numPr>
          <w:ilvl w:val="0"/>
          <w:numId w:val="12"/>
        </w:numPr>
        <w:pBdr>
          <w:top w:val="nil"/>
          <w:left w:val="nil"/>
          <w:bottom w:val="nil"/>
          <w:right w:val="nil"/>
          <w:between w:val="nil"/>
        </w:pBdr>
        <w:spacing w:before="158" w:line="259" w:lineRule="auto"/>
        <w:ind w:right="1107"/>
        <w:rPr>
          <w:b/>
          <w:color w:val="000000"/>
        </w:rPr>
      </w:pPr>
      <w:r>
        <w:rPr>
          <w:b/>
          <w:color w:val="000000"/>
          <w:sz w:val="28"/>
          <w:szCs w:val="28"/>
        </w:rPr>
        <w:t xml:space="preserve">Multi-sauts: </w:t>
      </w:r>
    </w:p>
    <w:p w:rsidR="00A75502" w:rsidRDefault="005C3691" w:rsidP="000E2C09">
      <w:pPr>
        <w:spacing w:before="158"/>
        <w:ind w:right="20" w:firstLine="0"/>
      </w:pPr>
      <w:r>
        <w:rPr>
          <w:sz w:val="28"/>
          <w:szCs w:val="28"/>
        </w:rPr>
        <w:t xml:space="preserve">       </w:t>
      </w:r>
      <w:r>
        <w:t>Pour éviter les obstacles, réduire la consommation d’énergie, réduire le temps d’accès ou atteindre un nœud qui n’est pas accessible à l’expéditeur, les réseaux ad hoc utilisent la technologie des sauts multiples.</w:t>
      </w:r>
    </w:p>
    <w:p w:rsidR="0001225D" w:rsidRDefault="0001225D" w:rsidP="000E2C09">
      <w:pPr>
        <w:spacing w:before="158"/>
        <w:ind w:right="20" w:firstLine="0"/>
      </w:pPr>
    </w:p>
    <w:p w:rsidR="00A75502" w:rsidRDefault="005C3691" w:rsidP="00987D55">
      <w:pPr>
        <w:numPr>
          <w:ilvl w:val="0"/>
          <w:numId w:val="12"/>
        </w:numPr>
        <w:pBdr>
          <w:top w:val="nil"/>
          <w:left w:val="nil"/>
          <w:bottom w:val="nil"/>
          <w:right w:val="nil"/>
          <w:between w:val="nil"/>
        </w:pBdr>
        <w:spacing w:before="188" w:line="259" w:lineRule="auto"/>
        <w:ind w:right="447"/>
        <w:rPr>
          <w:b/>
          <w:color w:val="000000"/>
          <w:sz w:val="28"/>
          <w:szCs w:val="28"/>
        </w:rPr>
      </w:pPr>
      <w:r>
        <w:rPr>
          <w:b/>
          <w:color w:val="000000"/>
          <w:sz w:val="28"/>
          <w:szCs w:val="28"/>
        </w:rPr>
        <w:lastRenderedPageBreak/>
        <w:t>Routage:</w:t>
      </w:r>
    </w:p>
    <w:p w:rsidR="00A75502" w:rsidRDefault="005C3691" w:rsidP="000E2C09">
      <w:pPr>
        <w:spacing w:before="188"/>
        <w:ind w:right="447" w:firstLine="0"/>
      </w:pPr>
      <w:r>
        <w:t xml:space="preserve">      Le routage dans les réseaux ad hoc varie en fonction de l’évolution de la topologie du réseau en raison de la mobilité continue des nœuds et des changements de connectivité.</w:t>
      </w:r>
    </w:p>
    <w:p w:rsidR="00A75502" w:rsidRDefault="0001225D">
      <w:pPr>
        <w:pStyle w:val="Titre1"/>
        <w:spacing w:before="160"/>
        <w:rPr>
          <w:sz w:val="36"/>
          <w:szCs w:val="36"/>
          <w:u w:val="single"/>
        </w:rPr>
      </w:pPr>
      <w:r>
        <w:rPr>
          <w:sz w:val="36"/>
          <w:szCs w:val="36"/>
        </w:rPr>
        <w:t>1</w:t>
      </w:r>
      <w:r w:rsidR="005C3691">
        <w:rPr>
          <w:sz w:val="36"/>
          <w:szCs w:val="36"/>
        </w:rPr>
        <w:t>.3.2</w:t>
      </w:r>
      <w:r w:rsidR="005C3691">
        <w:rPr>
          <w:sz w:val="32"/>
          <w:szCs w:val="32"/>
        </w:rPr>
        <w:t xml:space="preserve"> Les types de réseau ad hoc</w:t>
      </w:r>
    </w:p>
    <w:p w:rsidR="00A75502" w:rsidRDefault="005C3691">
      <w:r>
        <w:t>Il existe plusieurs types de réseau ad hoc on cite :</w:t>
      </w:r>
    </w:p>
    <w:p w:rsidR="00A75502" w:rsidRPr="005C3691" w:rsidRDefault="005C3691" w:rsidP="00987D55">
      <w:pPr>
        <w:numPr>
          <w:ilvl w:val="0"/>
          <w:numId w:val="12"/>
        </w:numPr>
        <w:pBdr>
          <w:top w:val="nil"/>
          <w:left w:val="nil"/>
          <w:bottom w:val="nil"/>
          <w:right w:val="nil"/>
          <w:between w:val="nil"/>
        </w:pBdr>
        <w:rPr>
          <w:b/>
          <w:color w:val="000000"/>
          <w:sz w:val="28"/>
          <w:szCs w:val="28"/>
          <w:lang w:val="en-ZA"/>
        </w:rPr>
      </w:pPr>
      <w:r w:rsidRPr="005C3691">
        <w:rPr>
          <w:b/>
          <w:color w:val="000000"/>
          <w:sz w:val="28"/>
          <w:szCs w:val="28"/>
          <w:lang w:val="en-ZA"/>
        </w:rPr>
        <w:t>Vehicular</w:t>
      </w:r>
      <w:r w:rsidRPr="005C3691">
        <w:rPr>
          <w:b/>
          <w:color w:val="FF0000"/>
          <w:sz w:val="28"/>
          <w:szCs w:val="28"/>
          <w:lang w:val="en-ZA"/>
        </w:rPr>
        <w:t xml:space="preserve"> </w:t>
      </w:r>
      <w:r w:rsidRPr="005C3691">
        <w:rPr>
          <w:b/>
          <w:color w:val="000000"/>
          <w:sz w:val="28"/>
          <w:szCs w:val="28"/>
          <w:lang w:val="en-ZA"/>
        </w:rPr>
        <w:t>Ad hoc Network (VANETs):</w:t>
      </w:r>
    </w:p>
    <w:p w:rsidR="00A75502" w:rsidRDefault="005C3691">
      <w:pPr>
        <w:rPr>
          <w:color w:val="1F2021"/>
          <w:sz w:val="28"/>
          <w:szCs w:val="28"/>
        </w:rPr>
      </w:pPr>
      <w:r w:rsidRPr="00C232E5">
        <w:rPr>
          <w:lang w:val="en-ZA"/>
        </w:rPr>
        <w:t xml:space="preserve"> </w:t>
      </w:r>
      <w:r>
        <w:t xml:space="preserve">Ce sont des réseaux avec une infrastructure où les nœuds du réseau sont des véhicules qui communiquent entre   eux à l’aide </w:t>
      </w:r>
      <w:r>
        <w:rPr>
          <w:color w:val="1F2021"/>
        </w:rPr>
        <w:t>des ondes radios comme présenté dans la figure 3.</w:t>
      </w:r>
    </w:p>
    <w:p w:rsidR="00A75502" w:rsidRDefault="00A75502">
      <w:pPr>
        <w:spacing w:before="49" w:line="252" w:lineRule="auto"/>
        <w:ind w:right="1650" w:firstLine="0"/>
        <w:rPr>
          <w:sz w:val="32"/>
          <w:szCs w:val="32"/>
          <w:u w:val="single"/>
        </w:rPr>
      </w:pP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73178F">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r>
        <w:rPr>
          <w:noProof/>
        </w:rPr>
        <w:drawing>
          <wp:anchor distT="0" distB="0" distL="114300" distR="114300" simplePos="0" relativeHeight="251659264" behindDoc="0" locked="0" layoutInCell="1" hidden="0" allowOverlap="1" wp14:anchorId="68BF51DE" wp14:editId="0EB4989A">
            <wp:simplePos x="0" y="0"/>
            <wp:positionH relativeFrom="margin">
              <wp:posOffset>413385</wp:posOffset>
            </wp:positionH>
            <wp:positionV relativeFrom="paragraph">
              <wp:posOffset>7620</wp:posOffset>
            </wp:positionV>
            <wp:extent cx="5104130" cy="2066925"/>
            <wp:effectExtent l="19050" t="19050" r="20320" b="28575"/>
            <wp:wrapSquare wrapText="bothSides" distT="0" distB="0" distL="114300" distR="114300"/>
            <wp:docPr id="4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5104130" cy="2066925"/>
                    </a:xfrm>
                    <a:prstGeom prst="rect">
                      <a:avLst/>
                    </a:prstGeom>
                    <a:ln w="635">
                      <a:solidFill>
                        <a:srgbClr val="000000"/>
                      </a:solidFill>
                      <a:prstDash val="solid"/>
                    </a:ln>
                  </pic:spPr>
                </pic:pic>
              </a:graphicData>
            </a:graphic>
            <wp14:sizeRelH relativeFrom="margin">
              <wp14:pctWidth>0</wp14:pctWidth>
            </wp14:sizeRelH>
            <wp14:sizeRelV relativeFrom="margin">
              <wp14:pctHeight>0</wp14:pctHeight>
            </wp14:sizeRelV>
          </wp:anchor>
        </w:drawing>
      </w: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A7550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p>
    <w:p w:rsidR="00A75502" w:rsidRDefault="005C3691">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r>
        <w:rPr>
          <w:rFonts w:ascii="Liberation Serif" w:eastAsia="Liberation Serif" w:hAnsi="Liberation Serif" w:cs="Liberation Serif"/>
          <w:color w:val="000000"/>
        </w:rPr>
        <w:t xml:space="preserve">Figure 3 : un réseau ad hoc VANET </w:t>
      </w:r>
    </w:p>
    <w:p w:rsidR="00A75502" w:rsidRDefault="00A75502">
      <w:pPr>
        <w:spacing w:before="49" w:line="252" w:lineRule="auto"/>
        <w:ind w:right="1650" w:firstLine="0"/>
        <w:rPr>
          <w:sz w:val="32"/>
          <w:szCs w:val="32"/>
          <w:u w:val="single"/>
        </w:rPr>
      </w:pPr>
    </w:p>
    <w:p w:rsidR="0001225D" w:rsidRDefault="0001225D">
      <w:pPr>
        <w:spacing w:before="49" w:line="252" w:lineRule="auto"/>
        <w:ind w:right="1650" w:firstLine="0"/>
        <w:rPr>
          <w:sz w:val="32"/>
          <w:szCs w:val="32"/>
          <w:u w:val="single"/>
        </w:rPr>
      </w:pPr>
    </w:p>
    <w:p w:rsidR="0001225D" w:rsidRDefault="0001225D">
      <w:pPr>
        <w:spacing w:before="49" w:line="252" w:lineRule="auto"/>
        <w:ind w:right="1650" w:firstLine="0"/>
        <w:rPr>
          <w:sz w:val="32"/>
          <w:szCs w:val="32"/>
          <w:u w:val="single"/>
        </w:rPr>
      </w:pPr>
    </w:p>
    <w:p w:rsidR="0001225D" w:rsidRDefault="0001225D">
      <w:pPr>
        <w:spacing w:before="49" w:line="252" w:lineRule="auto"/>
        <w:ind w:right="1650" w:firstLine="0"/>
        <w:rPr>
          <w:sz w:val="32"/>
          <w:szCs w:val="32"/>
          <w:u w:val="single"/>
        </w:rPr>
      </w:pPr>
    </w:p>
    <w:p w:rsidR="0001225D" w:rsidRDefault="0001225D">
      <w:pPr>
        <w:spacing w:before="49" w:line="252" w:lineRule="auto"/>
        <w:ind w:right="1650" w:firstLine="0"/>
        <w:rPr>
          <w:sz w:val="32"/>
          <w:szCs w:val="32"/>
          <w:u w:val="single"/>
        </w:rPr>
      </w:pPr>
    </w:p>
    <w:p w:rsidR="0001225D" w:rsidRDefault="0001225D">
      <w:pPr>
        <w:spacing w:before="49" w:line="252" w:lineRule="auto"/>
        <w:ind w:right="1650" w:firstLine="0"/>
        <w:rPr>
          <w:sz w:val="32"/>
          <w:szCs w:val="32"/>
          <w:u w:val="single"/>
        </w:rPr>
      </w:pPr>
    </w:p>
    <w:p w:rsidR="00A75502" w:rsidRPr="005C3691" w:rsidRDefault="005C3691" w:rsidP="00987D55">
      <w:pPr>
        <w:numPr>
          <w:ilvl w:val="0"/>
          <w:numId w:val="12"/>
        </w:numPr>
        <w:pBdr>
          <w:top w:val="nil"/>
          <w:left w:val="nil"/>
          <w:bottom w:val="nil"/>
          <w:right w:val="nil"/>
          <w:between w:val="nil"/>
        </w:pBdr>
        <w:spacing w:before="49" w:line="252" w:lineRule="auto"/>
        <w:ind w:right="1650"/>
        <w:rPr>
          <w:b/>
          <w:color w:val="000000"/>
          <w:sz w:val="28"/>
          <w:szCs w:val="28"/>
          <w:lang w:val="en-ZA"/>
        </w:rPr>
      </w:pPr>
      <w:r w:rsidRPr="005C3691">
        <w:rPr>
          <w:b/>
          <w:color w:val="000000"/>
          <w:sz w:val="28"/>
          <w:szCs w:val="28"/>
          <w:lang w:val="en-ZA"/>
        </w:rPr>
        <w:lastRenderedPageBreak/>
        <w:t>Smartphones ad hoc network (SPANs):</w:t>
      </w:r>
    </w:p>
    <w:p w:rsidR="00A75502" w:rsidRDefault="0073178F">
      <w:pPr>
        <w:spacing w:before="49"/>
        <w:ind w:left="195" w:right="20"/>
        <w:rPr>
          <w:color w:val="1F2021"/>
        </w:rPr>
      </w:pPr>
      <w:r>
        <w:rPr>
          <w:noProof/>
        </w:rPr>
        <w:drawing>
          <wp:anchor distT="0" distB="0" distL="0" distR="0" simplePos="0" relativeHeight="251660288" behindDoc="0" locked="0" layoutInCell="1" hidden="0" allowOverlap="1" wp14:anchorId="2470E53D" wp14:editId="1A1721F7">
            <wp:simplePos x="0" y="0"/>
            <wp:positionH relativeFrom="column">
              <wp:posOffset>586078</wp:posOffset>
            </wp:positionH>
            <wp:positionV relativeFrom="paragraph">
              <wp:posOffset>629562</wp:posOffset>
            </wp:positionV>
            <wp:extent cx="5105400" cy="2858770"/>
            <wp:effectExtent l="635" t="635" r="635" b="635"/>
            <wp:wrapSquare wrapText="bothSides" distT="0" distB="0" distL="0" distR="0"/>
            <wp:docPr id="4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3"/>
                    <a:srcRect l="-148" t="-247" r="-147" b="-247"/>
                    <a:stretch>
                      <a:fillRect/>
                    </a:stretch>
                  </pic:blipFill>
                  <pic:spPr>
                    <a:xfrm>
                      <a:off x="0" y="0"/>
                      <a:ext cx="5105400" cy="2858770"/>
                    </a:xfrm>
                    <a:prstGeom prst="rect">
                      <a:avLst/>
                    </a:prstGeom>
                    <a:ln w="635">
                      <a:solidFill>
                        <a:srgbClr val="000000"/>
                      </a:solidFill>
                      <a:prstDash val="solid"/>
                    </a:ln>
                  </pic:spPr>
                </pic:pic>
              </a:graphicData>
            </a:graphic>
          </wp:anchor>
        </w:drawing>
      </w:r>
      <w:r w:rsidR="005C3691" w:rsidRPr="00D21C02">
        <w:t xml:space="preserve"> </w:t>
      </w:r>
      <w:r w:rsidR="005C3691">
        <w:rPr>
          <w:color w:val="1F2021"/>
        </w:rPr>
        <w:t>Les nœuds du réseau sont des smartphones communiquent entre eux via Wi-Fi ou Bluetooth (</w:t>
      </w:r>
      <w:r w:rsidR="005C3691">
        <w:rPr>
          <w:color w:val="000000"/>
        </w:rPr>
        <w:t>figure 4</w:t>
      </w:r>
      <w:r w:rsidR="005C3691">
        <w:rPr>
          <w:color w:val="1F2021"/>
        </w:rPr>
        <w:t>).</w:t>
      </w:r>
    </w:p>
    <w:p w:rsidR="00A75502" w:rsidRDefault="00A75502">
      <w:pPr>
        <w:spacing w:before="49" w:line="252" w:lineRule="auto"/>
        <w:ind w:left="195" w:right="1650"/>
        <w:rPr>
          <w:sz w:val="28"/>
          <w:szCs w:val="28"/>
        </w:rPr>
      </w:pPr>
    </w:p>
    <w:p w:rsidR="00EB0BCD" w:rsidRDefault="005C3691" w:rsidP="0073178F">
      <w:pPr>
        <w:pBdr>
          <w:top w:val="nil"/>
          <w:left w:val="nil"/>
          <w:bottom w:val="nil"/>
          <w:right w:val="nil"/>
          <w:between w:val="nil"/>
        </w:pBdr>
        <w:spacing w:before="49" w:line="246" w:lineRule="auto"/>
        <w:ind w:left="195" w:right="1650"/>
        <w:jc w:val="center"/>
        <w:rPr>
          <w:color w:val="000000"/>
        </w:rPr>
      </w:pPr>
      <w:r>
        <w:rPr>
          <w:color w:val="000000"/>
        </w:rPr>
        <w:t xml:space="preserve">Figure 4 : un réseau ad hoc </w:t>
      </w:r>
      <w:proofErr w:type="gramStart"/>
      <w:r>
        <w:rPr>
          <w:color w:val="000000"/>
        </w:rPr>
        <w:t xml:space="preserve">SPANs </w:t>
      </w:r>
      <w:r w:rsidR="00EB0BCD">
        <w:rPr>
          <w:color w:val="000000"/>
        </w:rPr>
        <w:t>.</w:t>
      </w:r>
      <w:proofErr w:type="gramEnd"/>
    </w:p>
    <w:p w:rsidR="00A75502" w:rsidRPr="005C3691" w:rsidRDefault="001501A5">
      <w:pPr>
        <w:pBdr>
          <w:top w:val="nil"/>
          <w:left w:val="nil"/>
          <w:bottom w:val="nil"/>
          <w:right w:val="nil"/>
          <w:between w:val="nil"/>
        </w:pBdr>
        <w:spacing w:before="49" w:line="246" w:lineRule="auto"/>
        <w:ind w:left="195" w:right="1650"/>
        <w:jc w:val="left"/>
        <w:rPr>
          <w:rFonts w:ascii="Liberation Serif" w:eastAsia="Liberation Serif" w:hAnsi="Liberation Serif" w:cs="Liberation Serif"/>
          <w:color w:val="FF0000"/>
          <w:lang w:val="en-ZA"/>
        </w:rPr>
      </w:pPr>
      <w:r>
        <w:fldChar w:fldCharType="begin"/>
      </w:r>
      <w:r w:rsidRPr="00D21C02">
        <w:rPr>
          <w:lang w:val="en-ZA"/>
        </w:rPr>
        <w:instrText xml:space="preserve"> HYPERLINK "https://ieeexplore.ieee.org/document/8277614" \h </w:instrText>
      </w:r>
      <w:r>
        <w:fldChar w:fldCharType="separate"/>
      </w:r>
      <w:r w:rsidR="005C3691" w:rsidRPr="005C3691">
        <w:rPr>
          <w:b/>
          <w:sz w:val="28"/>
          <w:szCs w:val="28"/>
          <w:lang w:val="en-ZA"/>
        </w:rPr>
        <w:t>Flying Ad hoc Network (FANETs):</w:t>
      </w:r>
      <w:r>
        <w:rPr>
          <w:b/>
          <w:sz w:val="28"/>
          <w:szCs w:val="28"/>
          <w:lang w:val="en-ZA"/>
        </w:rPr>
        <w:fldChar w:fldCharType="end"/>
      </w:r>
      <w:r>
        <w:fldChar w:fldCharType="begin"/>
      </w:r>
      <w:r w:rsidRPr="00D21C02">
        <w:rPr>
          <w:lang w:val="en-ZA"/>
        </w:rPr>
        <w:instrText xml:space="preserve"> HYPERLINK "https://ieeexplore.ieee.org/document/8277614" \h </w:instrText>
      </w:r>
      <w:r>
        <w:fldChar w:fldCharType="separate"/>
      </w:r>
      <w:r w:rsidR="005C3691" w:rsidRPr="005C3691">
        <w:rPr>
          <w:sz w:val="28"/>
          <w:szCs w:val="28"/>
          <w:lang w:val="en-ZA"/>
        </w:rPr>
        <w:t xml:space="preserve"> </w:t>
      </w:r>
      <w:r>
        <w:rPr>
          <w:sz w:val="28"/>
          <w:szCs w:val="28"/>
          <w:lang w:val="en-ZA"/>
        </w:rPr>
        <w:fldChar w:fldCharType="end"/>
      </w:r>
      <w:r>
        <w:fldChar w:fldCharType="begin"/>
      </w:r>
      <w:r w:rsidRPr="00D21C02">
        <w:rPr>
          <w:lang w:val="en-ZA"/>
        </w:rPr>
        <w:instrText xml:space="preserve"> HYPERLINK "https://ieeexplore.ieee.org/document/8277614" \h </w:instrText>
      </w:r>
      <w:r>
        <w:fldChar w:fldCharType="separate"/>
      </w:r>
      <w:r w:rsidR="005C3691" w:rsidRPr="005C3691">
        <w:rPr>
          <w:rFonts w:ascii="Liberation Serif" w:eastAsia="Liberation Serif" w:hAnsi="Liberation Serif" w:cs="Liberation Serif"/>
          <w:color w:val="FF0000"/>
          <w:lang w:val="en-ZA"/>
        </w:rPr>
        <w:t xml:space="preserve">  </w:t>
      </w:r>
      <w:r>
        <w:rPr>
          <w:rFonts w:ascii="Liberation Serif" w:eastAsia="Liberation Serif" w:hAnsi="Liberation Serif" w:cs="Liberation Serif"/>
          <w:color w:val="FF0000"/>
          <w:lang w:val="en-ZA"/>
        </w:rPr>
        <w:fldChar w:fldCharType="end"/>
      </w:r>
    </w:p>
    <w:p w:rsidR="00A75502" w:rsidRDefault="001501A5">
      <w:pPr>
        <w:spacing w:before="10"/>
        <w:ind w:right="20" w:firstLine="555"/>
        <w:rPr>
          <w:color w:val="000000"/>
        </w:rPr>
      </w:pPr>
      <w:hyperlink r:id="rId14">
        <w:r w:rsidR="005C3691">
          <w:rPr>
            <w:color w:val="000000"/>
          </w:rPr>
          <w:t>Comme les réseaux VANETs, les réseaux</w:t>
        </w:r>
      </w:hyperlink>
      <w:r w:rsidR="005C3691">
        <w:rPr>
          <w:color w:val="000000"/>
        </w:rPr>
        <w:t xml:space="preserve"> </w:t>
      </w:r>
      <w:hyperlink r:id="rId15">
        <w:r w:rsidR="005C3691">
          <w:rPr>
            <w:color w:val="000000"/>
          </w:rPr>
          <w:t>FANETs sont des réseaux avec infrastructure ou les nœuds du réseau sont des</w:t>
        </w:r>
      </w:hyperlink>
      <w:r w:rsidR="005C3691">
        <w:rPr>
          <w:color w:val="000000"/>
        </w:rPr>
        <w:t xml:space="preserve"> </w:t>
      </w:r>
      <w:hyperlink r:id="rId16">
        <w:r w:rsidR="005C3691">
          <w:rPr>
            <w:color w:val="000000"/>
          </w:rPr>
          <w:t>aéronefs</w:t>
        </w:r>
      </w:hyperlink>
      <w:r w:rsidR="005C3691">
        <w:rPr>
          <w:color w:val="000000"/>
        </w:rPr>
        <w:t xml:space="preserve"> (figure 5). </w:t>
      </w:r>
    </w:p>
    <w:p w:rsidR="00A75502" w:rsidRDefault="005C3691">
      <w:pPr>
        <w:pBdr>
          <w:top w:val="nil"/>
          <w:left w:val="nil"/>
          <w:bottom w:val="nil"/>
          <w:right w:val="nil"/>
          <w:between w:val="nil"/>
        </w:pBdr>
        <w:spacing w:before="10" w:after="0"/>
        <w:ind w:left="915" w:right="648" w:firstLine="0"/>
        <w:rPr>
          <w:color w:val="000000"/>
          <w:sz w:val="28"/>
          <w:szCs w:val="28"/>
        </w:rPr>
      </w:pPr>
      <w:r>
        <w:rPr>
          <w:noProof/>
        </w:rPr>
        <w:drawing>
          <wp:anchor distT="0" distB="0" distL="0" distR="0" simplePos="0" relativeHeight="251661312" behindDoc="0" locked="0" layoutInCell="1" hidden="0" allowOverlap="1" wp14:editId="0173AD11">
            <wp:simplePos x="0" y="0"/>
            <wp:positionH relativeFrom="column">
              <wp:posOffset>495300</wp:posOffset>
            </wp:positionH>
            <wp:positionV relativeFrom="paragraph">
              <wp:posOffset>42241</wp:posOffset>
            </wp:positionV>
            <wp:extent cx="4914900" cy="2505075"/>
            <wp:effectExtent l="19050" t="19050" r="19050" b="28575"/>
            <wp:wrapSquare wrapText="bothSides" distT="0" distB="0" distL="0" distR="0"/>
            <wp:docPr id="4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7"/>
                    <a:srcRect l="-193" t="-354" r="-192" b="-354"/>
                    <a:stretch>
                      <a:fillRect/>
                    </a:stretch>
                  </pic:blipFill>
                  <pic:spPr>
                    <a:xfrm>
                      <a:off x="0" y="0"/>
                      <a:ext cx="4914900" cy="2505075"/>
                    </a:xfrm>
                    <a:prstGeom prst="rect">
                      <a:avLst/>
                    </a:prstGeom>
                    <a:ln w="635">
                      <a:solidFill>
                        <a:srgbClr val="000000"/>
                      </a:solidFill>
                      <a:prstDash val="solid"/>
                    </a:ln>
                  </pic:spPr>
                </pic:pic>
              </a:graphicData>
            </a:graphic>
            <wp14:sizeRelH relativeFrom="margin">
              <wp14:pctWidth>0</wp14:pctWidth>
            </wp14:sizeRelH>
            <wp14:sizeRelV relativeFrom="margin">
              <wp14:pctHeight>0</wp14:pctHeight>
            </wp14:sizeRelV>
          </wp:anchor>
        </w:drawing>
      </w:r>
    </w:p>
    <w:p w:rsidR="00A75502" w:rsidRDefault="005C3691">
      <w:pPr>
        <w:pBdr>
          <w:top w:val="nil"/>
          <w:left w:val="nil"/>
          <w:bottom w:val="nil"/>
          <w:right w:val="nil"/>
          <w:between w:val="nil"/>
        </w:pBdr>
        <w:spacing w:before="0"/>
        <w:ind w:left="915" w:right="648" w:hanging="360"/>
        <w:jc w:val="center"/>
        <w:rPr>
          <w:color w:val="000000"/>
          <w:sz w:val="28"/>
          <w:szCs w:val="28"/>
        </w:rPr>
      </w:pPr>
      <w:r>
        <w:rPr>
          <w:color w:val="000000"/>
        </w:rPr>
        <w:t xml:space="preserve">Figure 5 : un réseau ad hoc FANET  </w:t>
      </w:r>
    </w:p>
    <w:p w:rsidR="00A75502" w:rsidRDefault="0001225D">
      <w:pPr>
        <w:pStyle w:val="Titre2"/>
        <w:ind w:firstLine="0"/>
        <w:rPr>
          <w:sz w:val="28"/>
          <w:szCs w:val="28"/>
        </w:rPr>
      </w:pPr>
      <w:r>
        <w:rPr>
          <w:sz w:val="36"/>
          <w:szCs w:val="36"/>
        </w:rPr>
        <w:lastRenderedPageBreak/>
        <w:t>1</w:t>
      </w:r>
      <w:r w:rsidR="005C3691">
        <w:rPr>
          <w:sz w:val="36"/>
          <w:szCs w:val="36"/>
        </w:rPr>
        <w:t xml:space="preserve">.3.3 </w:t>
      </w:r>
      <w:r w:rsidR="005C3691">
        <w:rPr>
          <w:sz w:val="28"/>
          <w:szCs w:val="28"/>
        </w:rPr>
        <w:t>Comparaisons entre les types de réseau ad hoc</w:t>
      </w:r>
    </w:p>
    <w:p w:rsidR="00A75502" w:rsidRDefault="005C3691" w:rsidP="000E2C09">
      <w:r>
        <w:rPr>
          <w:color w:val="000000"/>
        </w:rPr>
        <w:t>Le tableau suivant (Tableau 1) présente les principales différences entre les types de réseaux ad hoc en termes de type, de densité, de mobilité des nœuds, de topologie, de modèle de propagation, de consommation d'énergie et de localisation.</w:t>
      </w:r>
    </w:p>
    <w:tbl>
      <w:tblPr>
        <w:tblStyle w:val="a"/>
        <w:tblW w:w="9441" w:type="dxa"/>
        <w:tblInd w:w="-11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522"/>
        <w:gridCol w:w="1824"/>
        <w:gridCol w:w="2434"/>
        <w:gridCol w:w="2661"/>
      </w:tblGrid>
      <w:tr w:rsidR="00A75502">
        <w:trPr>
          <w:trHeight w:val="526"/>
        </w:trPr>
        <w:tc>
          <w:tcPr>
            <w:tcW w:w="2522" w:type="dxa"/>
          </w:tcPr>
          <w:p w:rsidR="00A75502" w:rsidRDefault="00A75502">
            <w:pPr>
              <w:spacing w:before="0" w:after="0" w:line="240" w:lineRule="auto"/>
              <w:ind w:firstLine="0"/>
            </w:pPr>
          </w:p>
        </w:tc>
        <w:tc>
          <w:tcPr>
            <w:tcW w:w="1824" w:type="dxa"/>
          </w:tcPr>
          <w:p w:rsidR="00A75502" w:rsidRDefault="005C3691">
            <w:pPr>
              <w:spacing w:before="0" w:after="0" w:line="240" w:lineRule="auto"/>
              <w:ind w:firstLine="0"/>
              <w:rPr>
                <w:b/>
              </w:rPr>
            </w:pPr>
            <w:r>
              <w:rPr>
                <w:b/>
              </w:rPr>
              <w:t xml:space="preserve">    SPANs</w:t>
            </w:r>
          </w:p>
        </w:tc>
        <w:tc>
          <w:tcPr>
            <w:tcW w:w="2434" w:type="dxa"/>
          </w:tcPr>
          <w:p w:rsidR="00A75502" w:rsidRDefault="005C3691">
            <w:pPr>
              <w:spacing w:before="0" w:after="0" w:line="240" w:lineRule="auto"/>
              <w:ind w:firstLine="0"/>
              <w:rPr>
                <w:b/>
              </w:rPr>
            </w:pPr>
            <w:r>
              <w:rPr>
                <w:b/>
              </w:rPr>
              <w:t xml:space="preserve">   VANETs</w:t>
            </w:r>
          </w:p>
        </w:tc>
        <w:tc>
          <w:tcPr>
            <w:tcW w:w="2661" w:type="dxa"/>
          </w:tcPr>
          <w:p w:rsidR="00A75502" w:rsidRDefault="005C3691">
            <w:pPr>
              <w:spacing w:before="0" w:after="0" w:line="240" w:lineRule="auto"/>
              <w:ind w:firstLine="0"/>
              <w:rPr>
                <w:b/>
              </w:rPr>
            </w:pPr>
            <w:r>
              <w:rPr>
                <w:b/>
              </w:rPr>
              <w:t xml:space="preserve">    FANETs</w:t>
            </w:r>
          </w:p>
        </w:tc>
      </w:tr>
      <w:tr w:rsidR="00A75502">
        <w:trPr>
          <w:trHeight w:val="1213"/>
        </w:trPr>
        <w:tc>
          <w:tcPr>
            <w:tcW w:w="2522" w:type="dxa"/>
          </w:tcPr>
          <w:p w:rsidR="00A75502" w:rsidRDefault="005C3691">
            <w:pPr>
              <w:spacing w:before="0" w:after="0" w:line="240" w:lineRule="auto"/>
              <w:ind w:firstLine="0"/>
              <w:rPr>
                <w:b/>
              </w:rPr>
            </w:pPr>
            <w:r>
              <w:rPr>
                <w:b/>
              </w:rPr>
              <w:t>Type de nœud</w:t>
            </w:r>
          </w:p>
        </w:tc>
        <w:tc>
          <w:tcPr>
            <w:tcW w:w="1824" w:type="dxa"/>
          </w:tcPr>
          <w:p w:rsidR="00A75502" w:rsidRDefault="005C3691">
            <w:pPr>
              <w:widowControl w:val="0"/>
              <w:pBdr>
                <w:top w:val="nil"/>
                <w:left w:val="nil"/>
                <w:bottom w:val="nil"/>
                <w:right w:val="nil"/>
                <w:between w:val="nil"/>
              </w:pBdr>
              <w:spacing w:before="0" w:after="0" w:line="240" w:lineRule="auto"/>
              <w:ind w:left="110" w:right="387" w:firstLine="0"/>
              <w:jc w:val="left"/>
              <w:rPr>
                <w:color w:val="000000"/>
              </w:rPr>
            </w:pPr>
            <w:r>
              <w:rPr>
                <w:color w:val="000000"/>
              </w:rPr>
              <w:t>Les téléphones portables,</w:t>
            </w:r>
          </w:p>
          <w:p w:rsidR="00A75502" w:rsidRDefault="0073178F">
            <w:pPr>
              <w:widowControl w:val="0"/>
              <w:pBdr>
                <w:top w:val="nil"/>
                <w:left w:val="nil"/>
                <w:bottom w:val="nil"/>
                <w:right w:val="nil"/>
                <w:between w:val="nil"/>
              </w:pBdr>
              <w:spacing w:before="3" w:after="0" w:line="301" w:lineRule="auto"/>
              <w:ind w:left="110" w:firstLine="0"/>
              <w:jc w:val="left"/>
              <w:rPr>
                <w:color w:val="000000"/>
              </w:rPr>
            </w:pPr>
            <w:r>
              <w:rPr>
                <w:color w:val="000000"/>
              </w:rPr>
              <w:t>Tablet….</w:t>
            </w:r>
            <w:r w:rsidR="005C3691">
              <w:rPr>
                <w:color w:val="000000"/>
              </w:rPr>
              <w:t xml:space="preserve"> etc. </w:t>
            </w:r>
          </w:p>
        </w:tc>
        <w:tc>
          <w:tcPr>
            <w:tcW w:w="2434" w:type="dxa"/>
          </w:tcPr>
          <w:p w:rsidR="00A75502" w:rsidRDefault="005C3691">
            <w:pPr>
              <w:widowControl w:val="0"/>
              <w:pBdr>
                <w:top w:val="nil"/>
                <w:left w:val="nil"/>
                <w:bottom w:val="nil"/>
                <w:right w:val="nil"/>
                <w:between w:val="nil"/>
              </w:pBdr>
              <w:spacing w:before="0" w:after="0" w:line="240" w:lineRule="auto"/>
              <w:ind w:left="111" w:right="137" w:firstLine="0"/>
              <w:jc w:val="left"/>
              <w:rPr>
                <w:color w:val="000000"/>
              </w:rPr>
            </w:pPr>
            <w:r>
              <w:rPr>
                <w:color w:val="000000"/>
              </w:rPr>
              <w:t>Voitures, camions, motos,</w:t>
            </w:r>
          </w:p>
          <w:p w:rsidR="00A75502" w:rsidRDefault="0073178F">
            <w:pPr>
              <w:widowControl w:val="0"/>
              <w:pBdr>
                <w:top w:val="nil"/>
                <w:left w:val="nil"/>
                <w:bottom w:val="nil"/>
                <w:right w:val="nil"/>
                <w:between w:val="nil"/>
              </w:pBdr>
              <w:spacing w:before="0" w:after="0" w:line="317" w:lineRule="auto"/>
              <w:ind w:left="111" w:firstLine="0"/>
              <w:jc w:val="left"/>
              <w:rPr>
                <w:color w:val="000000"/>
              </w:rPr>
            </w:pPr>
            <w:r>
              <w:rPr>
                <w:color w:val="000000"/>
              </w:rPr>
              <w:t>Ambulances…..</w:t>
            </w:r>
            <w:r w:rsidR="005C3691">
              <w:rPr>
                <w:color w:val="000000"/>
              </w:rPr>
              <w:t xml:space="preserve">etc. </w:t>
            </w:r>
          </w:p>
        </w:tc>
        <w:tc>
          <w:tcPr>
            <w:tcW w:w="2661" w:type="dxa"/>
          </w:tcPr>
          <w:p w:rsidR="00A75502" w:rsidRDefault="005C3691">
            <w:pPr>
              <w:widowControl w:val="0"/>
              <w:pBdr>
                <w:top w:val="nil"/>
                <w:left w:val="nil"/>
                <w:bottom w:val="nil"/>
                <w:right w:val="nil"/>
                <w:between w:val="nil"/>
              </w:pBdr>
              <w:spacing w:before="0" w:after="0" w:line="321" w:lineRule="auto"/>
              <w:ind w:left="110" w:firstLine="0"/>
              <w:jc w:val="left"/>
              <w:rPr>
                <w:color w:val="000000"/>
              </w:rPr>
            </w:pPr>
            <w:r>
              <w:rPr>
                <w:color w:val="000000"/>
              </w:rPr>
              <w:t xml:space="preserve">Drone, </w:t>
            </w:r>
            <w:r w:rsidR="0073178F">
              <w:rPr>
                <w:color w:val="000000"/>
              </w:rPr>
              <w:t>avions ….</w:t>
            </w:r>
            <w:r>
              <w:rPr>
                <w:color w:val="000000"/>
              </w:rPr>
              <w:t>etc.</w:t>
            </w:r>
          </w:p>
        </w:tc>
      </w:tr>
      <w:tr w:rsidR="00A75502">
        <w:trPr>
          <w:trHeight w:val="890"/>
        </w:trPr>
        <w:tc>
          <w:tcPr>
            <w:tcW w:w="2522" w:type="dxa"/>
          </w:tcPr>
          <w:p w:rsidR="00A75502" w:rsidRDefault="005C3691">
            <w:pPr>
              <w:widowControl w:val="0"/>
              <w:pBdr>
                <w:top w:val="nil"/>
                <w:left w:val="nil"/>
                <w:bottom w:val="nil"/>
                <w:right w:val="nil"/>
                <w:between w:val="nil"/>
              </w:pBdr>
              <w:spacing w:before="0" w:after="0" w:line="320" w:lineRule="auto"/>
              <w:ind w:left="110" w:right="743" w:firstLine="0"/>
              <w:jc w:val="left"/>
              <w:rPr>
                <w:b/>
                <w:color w:val="000000"/>
              </w:rPr>
            </w:pPr>
            <w:r>
              <w:rPr>
                <w:b/>
                <w:color w:val="000000"/>
              </w:rPr>
              <w:t>Densité de nœuds</w:t>
            </w:r>
          </w:p>
        </w:tc>
        <w:tc>
          <w:tcPr>
            <w:tcW w:w="1824" w:type="dxa"/>
          </w:tcPr>
          <w:p w:rsidR="00A75502" w:rsidRDefault="005C3691">
            <w:pPr>
              <w:widowControl w:val="0"/>
              <w:pBdr>
                <w:top w:val="nil"/>
                <w:left w:val="nil"/>
                <w:bottom w:val="nil"/>
                <w:right w:val="nil"/>
                <w:between w:val="nil"/>
              </w:pBdr>
              <w:spacing w:before="0" w:after="0" w:line="321" w:lineRule="auto"/>
              <w:ind w:left="110" w:firstLine="0"/>
              <w:jc w:val="left"/>
              <w:rPr>
                <w:color w:val="000000"/>
              </w:rPr>
            </w:pPr>
            <w:r>
              <w:rPr>
                <w:color w:val="000000"/>
              </w:rPr>
              <w:t>Faible</w:t>
            </w:r>
          </w:p>
        </w:tc>
        <w:tc>
          <w:tcPr>
            <w:tcW w:w="2434" w:type="dxa"/>
          </w:tcPr>
          <w:p w:rsidR="00A75502" w:rsidRDefault="005C3691">
            <w:pPr>
              <w:widowControl w:val="0"/>
              <w:pBdr>
                <w:top w:val="nil"/>
                <w:left w:val="nil"/>
                <w:bottom w:val="nil"/>
                <w:right w:val="nil"/>
                <w:between w:val="nil"/>
              </w:pBdr>
              <w:spacing w:before="0" w:after="0" w:line="321" w:lineRule="auto"/>
              <w:ind w:left="111" w:firstLine="0"/>
              <w:jc w:val="left"/>
              <w:rPr>
                <w:color w:val="000000"/>
              </w:rPr>
            </w:pPr>
            <w:r>
              <w:rPr>
                <w:color w:val="000000"/>
              </w:rPr>
              <w:t>Haut</w:t>
            </w:r>
          </w:p>
        </w:tc>
        <w:tc>
          <w:tcPr>
            <w:tcW w:w="2661" w:type="dxa"/>
          </w:tcPr>
          <w:p w:rsidR="00A75502" w:rsidRDefault="005C3691">
            <w:pPr>
              <w:widowControl w:val="0"/>
              <w:pBdr>
                <w:top w:val="nil"/>
                <w:left w:val="nil"/>
                <w:bottom w:val="nil"/>
                <w:right w:val="nil"/>
                <w:between w:val="nil"/>
              </w:pBdr>
              <w:spacing w:before="0" w:after="0" w:line="321" w:lineRule="auto"/>
              <w:ind w:left="110" w:firstLine="0"/>
              <w:jc w:val="left"/>
              <w:rPr>
                <w:color w:val="000000"/>
              </w:rPr>
            </w:pPr>
            <w:r>
              <w:rPr>
                <w:color w:val="000000"/>
              </w:rPr>
              <w:t>Très faible</w:t>
            </w:r>
          </w:p>
        </w:tc>
      </w:tr>
      <w:tr w:rsidR="00A75502">
        <w:trPr>
          <w:trHeight w:val="846"/>
        </w:trPr>
        <w:tc>
          <w:tcPr>
            <w:tcW w:w="2522" w:type="dxa"/>
          </w:tcPr>
          <w:p w:rsidR="00A75502" w:rsidRDefault="005C3691">
            <w:pPr>
              <w:widowControl w:val="0"/>
              <w:pBdr>
                <w:top w:val="nil"/>
                <w:left w:val="nil"/>
                <w:bottom w:val="nil"/>
                <w:right w:val="nil"/>
                <w:between w:val="nil"/>
              </w:pBdr>
              <w:spacing w:before="0" w:after="0" w:line="320" w:lineRule="auto"/>
              <w:ind w:left="110" w:right="494" w:firstLine="0"/>
              <w:jc w:val="left"/>
              <w:rPr>
                <w:b/>
                <w:color w:val="000000"/>
              </w:rPr>
            </w:pPr>
            <w:r>
              <w:rPr>
                <w:b/>
                <w:color w:val="000000"/>
              </w:rPr>
              <w:t>Mobilité des nœuds</w:t>
            </w:r>
          </w:p>
        </w:tc>
        <w:tc>
          <w:tcPr>
            <w:tcW w:w="1824" w:type="dxa"/>
          </w:tcPr>
          <w:p w:rsidR="00A75502" w:rsidRDefault="005C3691">
            <w:pPr>
              <w:widowControl w:val="0"/>
              <w:pBdr>
                <w:top w:val="nil"/>
                <w:left w:val="nil"/>
                <w:bottom w:val="nil"/>
                <w:right w:val="nil"/>
                <w:between w:val="nil"/>
              </w:pBdr>
              <w:spacing w:before="0" w:after="0" w:line="321" w:lineRule="auto"/>
              <w:ind w:left="110" w:firstLine="0"/>
              <w:jc w:val="left"/>
              <w:rPr>
                <w:color w:val="000000"/>
              </w:rPr>
            </w:pPr>
            <w:r>
              <w:rPr>
                <w:color w:val="000000"/>
              </w:rPr>
              <w:t>Faible</w:t>
            </w:r>
          </w:p>
        </w:tc>
        <w:tc>
          <w:tcPr>
            <w:tcW w:w="2434" w:type="dxa"/>
          </w:tcPr>
          <w:p w:rsidR="00A75502" w:rsidRDefault="005C3691">
            <w:pPr>
              <w:widowControl w:val="0"/>
              <w:pBdr>
                <w:top w:val="nil"/>
                <w:left w:val="nil"/>
                <w:bottom w:val="nil"/>
                <w:right w:val="nil"/>
                <w:between w:val="nil"/>
              </w:pBdr>
              <w:spacing w:before="0" w:after="0" w:line="321" w:lineRule="auto"/>
              <w:ind w:left="111" w:firstLine="0"/>
              <w:jc w:val="left"/>
              <w:rPr>
                <w:color w:val="000000"/>
              </w:rPr>
            </w:pPr>
            <w:r>
              <w:rPr>
                <w:color w:val="000000"/>
              </w:rPr>
              <w:t>Haut</w:t>
            </w:r>
          </w:p>
        </w:tc>
        <w:tc>
          <w:tcPr>
            <w:tcW w:w="2661" w:type="dxa"/>
          </w:tcPr>
          <w:p w:rsidR="00A75502" w:rsidRDefault="005C3691">
            <w:pPr>
              <w:widowControl w:val="0"/>
              <w:pBdr>
                <w:top w:val="nil"/>
                <w:left w:val="nil"/>
                <w:bottom w:val="nil"/>
                <w:right w:val="nil"/>
                <w:between w:val="nil"/>
              </w:pBdr>
              <w:spacing w:before="0" w:after="0" w:line="321" w:lineRule="auto"/>
              <w:ind w:left="110" w:firstLine="0"/>
              <w:jc w:val="left"/>
              <w:rPr>
                <w:color w:val="000000"/>
              </w:rPr>
            </w:pPr>
            <w:r>
              <w:rPr>
                <w:color w:val="000000"/>
              </w:rPr>
              <w:t>Très haut</w:t>
            </w:r>
          </w:p>
        </w:tc>
      </w:tr>
      <w:tr w:rsidR="00A75502">
        <w:trPr>
          <w:trHeight w:val="830"/>
        </w:trPr>
        <w:tc>
          <w:tcPr>
            <w:tcW w:w="2522" w:type="dxa"/>
          </w:tcPr>
          <w:p w:rsidR="00A75502" w:rsidRDefault="005C3691">
            <w:pPr>
              <w:widowControl w:val="0"/>
              <w:pBdr>
                <w:top w:val="nil"/>
                <w:left w:val="nil"/>
                <w:bottom w:val="nil"/>
                <w:right w:val="nil"/>
                <w:between w:val="nil"/>
              </w:pBdr>
              <w:spacing w:before="0" w:after="0" w:line="320" w:lineRule="auto"/>
              <w:ind w:left="110" w:right="712" w:firstLine="0"/>
              <w:jc w:val="left"/>
              <w:rPr>
                <w:b/>
                <w:color w:val="000000"/>
              </w:rPr>
            </w:pPr>
            <w:r>
              <w:rPr>
                <w:b/>
                <w:color w:val="000000"/>
              </w:rPr>
              <w:t>Modèle de mobilité</w:t>
            </w:r>
          </w:p>
        </w:tc>
        <w:tc>
          <w:tcPr>
            <w:tcW w:w="1824" w:type="dxa"/>
          </w:tcPr>
          <w:p w:rsidR="00A75502" w:rsidRDefault="005C3691">
            <w:pPr>
              <w:widowControl w:val="0"/>
              <w:pBdr>
                <w:top w:val="nil"/>
                <w:left w:val="nil"/>
                <w:bottom w:val="nil"/>
                <w:right w:val="nil"/>
                <w:between w:val="nil"/>
              </w:pBdr>
              <w:spacing w:before="0" w:after="0" w:line="320" w:lineRule="auto"/>
              <w:ind w:left="110" w:right="543" w:firstLine="0"/>
              <w:jc w:val="left"/>
              <w:rPr>
                <w:color w:val="000000"/>
              </w:rPr>
            </w:pPr>
            <w:r>
              <w:rPr>
                <w:color w:val="000000"/>
              </w:rPr>
              <w:t>Aléatoire 2D/3D</w:t>
            </w:r>
          </w:p>
        </w:tc>
        <w:tc>
          <w:tcPr>
            <w:tcW w:w="2434" w:type="dxa"/>
          </w:tcPr>
          <w:p w:rsidR="00A75502" w:rsidRDefault="005C3691">
            <w:pPr>
              <w:widowControl w:val="0"/>
              <w:pBdr>
                <w:top w:val="nil"/>
                <w:left w:val="nil"/>
                <w:bottom w:val="nil"/>
                <w:right w:val="nil"/>
                <w:between w:val="nil"/>
              </w:pBdr>
              <w:spacing w:before="0" w:after="0" w:line="320" w:lineRule="auto"/>
              <w:ind w:left="111" w:right="1280" w:firstLine="0"/>
              <w:jc w:val="left"/>
              <w:rPr>
                <w:color w:val="000000"/>
              </w:rPr>
            </w:pPr>
            <w:r>
              <w:rPr>
                <w:color w:val="000000"/>
              </w:rPr>
              <w:t>Régulier 2D</w:t>
            </w:r>
          </w:p>
        </w:tc>
        <w:tc>
          <w:tcPr>
            <w:tcW w:w="2661" w:type="dxa"/>
          </w:tcPr>
          <w:p w:rsidR="00A75502" w:rsidRDefault="005C3691">
            <w:pPr>
              <w:widowControl w:val="0"/>
              <w:pBdr>
                <w:top w:val="nil"/>
                <w:left w:val="nil"/>
                <w:bottom w:val="nil"/>
                <w:right w:val="nil"/>
                <w:between w:val="nil"/>
              </w:pBdr>
              <w:spacing w:before="0" w:after="0" w:line="320" w:lineRule="auto"/>
              <w:ind w:left="110" w:right="648" w:firstLine="0"/>
              <w:jc w:val="left"/>
              <w:rPr>
                <w:color w:val="000000"/>
              </w:rPr>
            </w:pPr>
            <w:r>
              <w:rPr>
                <w:color w:val="000000"/>
              </w:rPr>
              <w:t>Aléatoire/ Régulier 3D</w:t>
            </w:r>
          </w:p>
        </w:tc>
      </w:tr>
      <w:tr w:rsidR="00A75502">
        <w:trPr>
          <w:trHeight w:val="1126"/>
        </w:trPr>
        <w:tc>
          <w:tcPr>
            <w:tcW w:w="2522" w:type="dxa"/>
          </w:tcPr>
          <w:p w:rsidR="00A75502" w:rsidRDefault="005C3691">
            <w:pPr>
              <w:widowControl w:val="0"/>
              <w:pBdr>
                <w:top w:val="nil"/>
                <w:left w:val="nil"/>
                <w:bottom w:val="nil"/>
                <w:right w:val="nil"/>
                <w:between w:val="nil"/>
              </w:pBdr>
              <w:spacing w:before="0" w:after="0" w:line="321" w:lineRule="auto"/>
              <w:ind w:left="110" w:firstLine="0"/>
              <w:jc w:val="left"/>
              <w:rPr>
                <w:b/>
                <w:color w:val="000000"/>
              </w:rPr>
            </w:pPr>
            <w:r>
              <w:rPr>
                <w:b/>
                <w:color w:val="000000"/>
              </w:rPr>
              <w:t>Changement topologie connectivité</w:t>
            </w:r>
          </w:p>
        </w:tc>
        <w:tc>
          <w:tcPr>
            <w:tcW w:w="1824" w:type="dxa"/>
          </w:tcPr>
          <w:p w:rsidR="00A75502" w:rsidRDefault="005C3691">
            <w:pPr>
              <w:widowControl w:val="0"/>
              <w:pBdr>
                <w:top w:val="nil"/>
                <w:left w:val="nil"/>
                <w:bottom w:val="nil"/>
                <w:right w:val="nil"/>
                <w:between w:val="nil"/>
              </w:pBdr>
              <w:spacing w:before="0" w:after="0" w:line="321" w:lineRule="auto"/>
              <w:ind w:left="110" w:firstLine="0"/>
              <w:jc w:val="left"/>
              <w:rPr>
                <w:color w:val="000000"/>
              </w:rPr>
            </w:pPr>
            <w:r>
              <w:rPr>
                <w:color w:val="000000"/>
              </w:rPr>
              <w:t>Moyen</w:t>
            </w:r>
          </w:p>
        </w:tc>
        <w:tc>
          <w:tcPr>
            <w:tcW w:w="2434" w:type="dxa"/>
          </w:tcPr>
          <w:p w:rsidR="00A75502" w:rsidRDefault="005C3691">
            <w:pPr>
              <w:widowControl w:val="0"/>
              <w:pBdr>
                <w:top w:val="nil"/>
                <w:left w:val="nil"/>
                <w:bottom w:val="nil"/>
                <w:right w:val="nil"/>
                <w:between w:val="nil"/>
              </w:pBdr>
              <w:spacing w:before="0" w:after="0" w:line="321" w:lineRule="auto"/>
              <w:ind w:left="111" w:firstLine="0"/>
              <w:jc w:val="left"/>
              <w:rPr>
                <w:color w:val="000000"/>
              </w:rPr>
            </w:pPr>
            <w:r>
              <w:rPr>
                <w:color w:val="000000"/>
              </w:rPr>
              <w:t>Haut</w:t>
            </w:r>
          </w:p>
        </w:tc>
        <w:tc>
          <w:tcPr>
            <w:tcW w:w="2661" w:type="dxa"/>
          </w:tcPr>
          <w:p w:rsidR="00A75502" w:rsidRDefault="005C3691">
            <w:pPr>
              <w:widowControl w:val="0"/>
              <w:pBdr>
                <w:top w:val="nil"/>
                <w:left w:val="nil"/>
                <w:bottom w:val="nil"/>
                <w:right w:val="nil"/>
                <w:between w:val="nil"/>
              </w:pBdr>
              <w:spacing w:before="0" w:after="0" w:line="321" w:lineRule="auto"/>
              <w:ind w:left="110" w:firstLine="0"/>
              <w:jc w:val="left"/>
              <w:rPr>
                <w:color w:val="000000"/>
              </w:rPr>
            </w:pPr>
            <w:r>
              <w:rPr>
                <w:color w:val="000000"/>
              </w:rPr>
              <w:t>Haut</w:t>
            </w:r>
          </w:p>
        </w:tc>
      </w:tr>
      <w:tr w:rsidR="00A75502">
        <w:trPr>
          <w:trHeight w:val="986"/>
        </w:trPr>
        <w:tc>
          <w:tcPr>
            <w:tcW w:w="2522" w:type="dxa"/>
          </w:tcPr>
          <w:p w:rsidR="00A75502" w:rsidRDefault="005C3691">
            <w:pPr>
              <w:widowControl w:val="0"/>
              <w:pBdr>
                <w:top w:val="nil"/>
                <w:left w:val="nil"/>
                <w:bottom w:val="nil"/>
                <w:right w:val="nil"/>
                <w:between w:val="nil"/>
              </w:pBdr>
              <w:spacing w:before="0" w:after="0" w:line="320" w:lineRule="auto"/>
              <w:ind w:left="110" w:right="533" w:firstLine="0"/>
              <w:jc w:val="left"/>
              <w:rPr>
                <w:b/>
                <w:color w:val="000000"/>
              </w:rPr>
            </w:pPr>
            <w:r>
              <w:rPr>
                <w:b/>
                <w:color w:val="000000"/>
              </w:rPr>
              <w:t>Modèle de propagation</w:t>
            </w:r>
          </w:p>
        </w:tc>
        <w:tc>
          <w:tcPr>
            <w:tcW w:w="1824" w:type="dxa"/>
          </w:tcPr>
          <w:p w:rsidR="00A75502" w:rsidRDefault="005C3691">
            <w:pPr>
              <w:widowControl w:val="0"/>
              <w:pBdr>
                <w:top w:val="nil"/>
                <w:left w:val="nil"/>
                <w:bottom w:val="nil"/>
                <w:right w:val="nil"/>
                <w:between w:val="nil"/>
              </w:pBdr>
              <w:spacing w:before="0" w:after="0" w:line="321" w:lineRule="auto"/>
              <w:ind w:left="110" w:firstLine="0"/>
              <w:jc w:val="left"/>
              <w:rPr>
                <w:color w:val="000000"/>
              </w:rPr>
            </w:pPr>
            <w:r>
              <w:rPr>
                <w:color w:val="000000"/>
              </w:rPr>
              <w:t>Dans la terre</w:t>
            </w:r>
          </w:p>
        </w:tc>
        <w:tc>
          <w:tcPr>
            <w:tcW w:w="2434" w:type="dxa"/>
          </w:tcPr>
          <w:p w:rsidR="00A75502" w:rsidRDefault="005C3691">
            <w:pPr>
              <w:widowControl w:val="0"/>
              <w:pBdr>
                <w:top w:val="nil"/>
                <w:left w:val="nil"/>
                <w:bottom w:val="nil"/>
                <w:right w:val="nil"/>
                <w:between w:val="nil"/>
              </w:pBdr>
              <w:spacing w:before="0" w:after="0" w:line="321" w:lineRule="auto"/>
              <w:ind w:left="111" w:firstLine="0"/>
              <w:jc w:val="left"/>
              <w:rPr>
                <w:color w:val="000000"/>
              </w:rPr>
            </w:pPr>
            <w:r>
              <w:rPr>
                <w:color w:val="000000"/>
              </w:rPr>
              <w:t>Dans la terre</w:t>
            </w:r>
          </w:p>
        </w:tc>
        <w:tc>
          <w:tcPr>
            <w:tcW w:w="2661" w:type="dxa"/>
          </w:tcPr>
          <w:p w:rsidR="00A75502" w:rsidRDefault="005C3691">
            <w:pPr>
              <w:widowControl w:val="0"/>
              <w:pBdr>
                <w:top w:val="nil"/>
                <w:left w:val="nil"/>
                <w:bottom w:val="nil"/>
                <w:right w:val="nil"/>
                <w:between w:val="nil"/>
              </w:pBdr>
              <w:spacing w:before="0" w:after="0" w:line="321" w:lineRule="auto"/>
              <w:ind w:left="110" w:firstLine="0"/>
              <w:jc w:val="left"/>
              <w:rPr>
                <w:color w:val="000000"/>
              </w:rPr>
            </w:pPr>
            <w:r>
              <w:rPr>
                <w:color w:val="000000"/>
              </w:rPr>
              <w:t>Dans l’air</w:t>
            </w:r>
          </w:p>
        </w:tc>
      </w:tr>
      <w:tr w:rsidR="00A75502">
        <w:trPr>
          <w:trHeight w:val="844"/>
        </w:trPr>
        <w:tc>
          <w:tcPr>
            <w:tcW w:w="2522" w:type="dxa"/>
          </w:tcPr>
          <w:p w:rsidR="00A75502" w:rsidRDefault="005C3691">
            <w:pPr>
              <w:widowControl w:val="0"/>
              <w:pBdr>
                <w:top w:val="nil"/>
                <w:left w:val="nil"/>
                <w:bottom w:val="nil"/>
                <w:right w:val="nil"/>
                <w:between w:val="nil"/>
              </w:pBdr>
              <w:spacing w:before="0" w:after="0" w:line="316" w:lineRule="auto"/>
              <w:ind w:left="110" w:firstLine="0"/>
              <w:jc w:val="left"/>
              <w:rPr>
                <w:b/>
                <w:color w:val="000000"/>
              </w:rPr>
            </w:pPr>
            <w:r>
              <w:rPr>
                <w:b/>
                <w:color w:val="000000"/>
              </w:rPr>
              <w:t>Consommation</w:t>
            </w:r>
          </w:p>
          <w:p w:rsidR="00A75502" w:rsidRDefault="005C3691">
            <w:pPr>
              <w:widowControl w:val="0"/>
              <w:pBdr>
                <w:top w:val="nil"/>
                <w:left w:val="nil"/>
                <w:bottom w:val="nil"/>
                <w:right w:val="nil"/>
                <w:between w:val="nil"/>
              </w:pBdr>
              <w:spacing w:before="3" w:after="0" w:line="306" w:lineRule="auto"/>
              <w:ind w:left="110" w:firstLine="0"/>
              <w:jc w:val="left"/>
              <w:rPr>
                <w:b/>
                <w:color w:val="000000"/>
              </w:rPr>
            </w:pPr>
            <w:r>
              <w:rPr>
                <w:b/>
                <w:color w:val="000000"/>
              </w:rPr>
              <w:t>d’énergie</w:t>
            </w:r>
          </w:p>
        </w:tc>
        <w:tc>
          <w:tcPr>
            <w:tcW w:w="1824" w:type="dxa"/>
          </w:tcPr>
          <w:p w:rsidR="00A75502" w:rsidRDefault="005C3691">
            <w:pPr>
              <w:widowControl w:val="0"/>
              <w:pBdr>
                <w:top w:val="nil"/>
                <w:left w:val="nil"/>
                <w:bottom w:val="nil"/>
                <w:right w:val="nil"/>
                <w:between w:val="nil"/>
              </w:pBdr>
              <w:spacing w:before="0" w:after="0" w:line="316" w:lineRule="auto"/>
              <w:ind w:left="110" w:firstLine="0"/>
              <w:jc w:val="left"/>
              <w:rPr>
                <w:color w:val="000000"/>
              </w:rPr>
            </w:pPr>
            <w:r>
              <w:rPr>
                <w:color w:val="000000"/>
              </w:rPr>
              <w:t>faible</w:t>
            </w:r>
          </w:p>
        </w:tc>
        <w:tc>
          <w:tcPr>
            <w:tcW w:w="2434" w:type="dxa"/>
          </w:tcPr>
          <w:p w:rsidR="00A75502" w:rsidRDefault="005C3691">
            <w:pPr>
              <w:widowControl w:val="0"/>
              <w:pBdr>
                <w:top w:val="nil"/>
                <w:left w:val="nil"/>
                <w:bottom w:val="nil"/>
                <w:right w:val="nil"/>
                <w:between w:val="nil"/>
              </w:pBdr>
              <w:spacing w:before="0" w:after="0" w:line="316" w:lineRule="auto"/>
              <w:ind w:left="111" w:firstLine="0"/>
              <w:jc w:val="left"/>
              <w:rPr>
                <w:color w:val="000000"/>
              </w:rPr>
            </w:pPr>
            <w:r>
              <w:rPr>
                <w:color w:val="000000"/>
              </w:rPr>
              <w:t>Haut</w:t>
            </w:r>
          </w:p>
        </w:tc>
        <w:tc>
          <w:tcPr>
            <w:tcW w:w="2661" w:type="dxa"/>
          </w:tcPr>
          <w:p w:rsidR="00A75502" w:rsidRDefault="005C3691">
            <w:pPr>
              <w:widowControl w:val="0"/>
              <w:pBdr>
                <w:top w:val="nil"/>
                <w:left w:val="nil"/>
                <w:bottom w:val="nil"/>
                <w:right w:val="nil"/>
                <w:between w:val="nil"/>
              </w:pBdr>
              <w:spacing w:before="0" w:after="0" w:line="316" w:lineRule="auto"/>
              <w:ind w:left="110" w:firstLine="0"/>
              <w:jc w:val="left"/>
              <w:rPr>
                <w:color w:val="000000"/>
              </w:rPr>
            </w:pPr>
            <w:r>
              <w:rPr>
                <w:color w:val="000000"/>
              </w:rPr>
              <w:t>Très haut</w:t>
            </w:r>
          </w:p>
        </w:tc>
      </w:tr>
      <w:tr w:rsidR="00A75502">
        <w:trPr>
          <w:trHeight w:val="700"/>
        </w:trPr>
        <w:tc>
          <w:tcPr>
            <w:tcW w:w="2522" w:type="dxa"/>
          </w:tcPr>
          <w:p w:rsidR="00A75502" w:rsidRDefault="005C3691">
            <w:pPr>
              <w:widowControl w:val="0"/>
              <w:pBdr>
                <w:top w:val="nil"/>
                <w:left w:val="nil"/>
                <w:bottom w:val="nil"/>
                <w:right w:val="nil"/>
                <w:between w:val="nil"/>
              </w:pBdr>
              <w:spacing w:before="0" w:after="0" w:line="316" w:lineRule="auto"/>
              <w:ind w:left="110" w:firstLine="0"/>
              <w:jc w:val="left"/>
              <w:rPr>
                <w:b/>
                <w:color w:val="000000"/>
              </w:rPr>
            </w:pPr>
            <w:r>
              <w:rPr>
                <w:b/>
                <w:color w:val="000000"/>
              </w:rPr>
              <w:t>Localisation</w:t>
            </w:r>
          </w:p>
        </w:tc>
        <w:tc>
          <w:tcPr>
            <w:tcW w:w="1824" w:type="dxa"/>
          </w:tcPr>
          <w:p w:rsidR="00A75502" w:rsidRDefault="005C3691">
            <w:pPr>
              <w:widowControl w:val="0"/>
              <w:pBdr>
                <w:top w:val="nil"/>
                <w:left w:val="nil"/>
                <w:bottom w:val="nil"/>
                <w:right w:val="nil"/>
                <w:between w:val="nil"/>
              </w:pBdr>
              <w:spacing w:before="0" w:after="0" w:line="316" w:lineRule="auto"/>
              <w:ind w:left="110" w:firstLine="0"/>
              <w:jc w:val="left"/>
              <w:rPr>
                <w:color w:val="000000"/>
              </w:rPr>
            </w:pPr>
            <w:r>
              <w:rPr>
                <w:color w:val="000000"/>
              </w:rPr>
              <w:t>GPS</w:t>
            </w:r>
          </w:p>
        </w:tc>
        <w:tc>
          <w:tcPr>
            <w:tcW w:w="2434" w:type="dxa"/>
          </w:tcPr>
          <w:p w:rsidR="00A75502" w:rsidRDefault="005C3691">
            <w:pPr>
              <w:widowControl w:val="0"/>
              <w:pBdr>
                <w:top w:val="nil"/>
                <w:left w:val="nil"/>
                <w:bottom w:val="nil"/>
                <w:right w:val="nil"/>
                <w:between w:val="nil"/>
              </w:pBdr>
              <w:spacing w:before="0" w:after="0" w:line="316" w:lineRule="auto"/>
              <w:ind w:left="111" w:firstLine="0"/>
              <w:jc w:val="left"/>
              <w:rPr>
                <w:color w:val="000000"/>
              </w:rPr>
            </w:pPr>
            <w:r>
              <w:rPr>
                <w:color w:val="000000"/>
              </w:rPr>
              <w:t>GPS /AGPS/DGPS</w:t>
            </w:r>
          </w:p>
        </w:tc>
        <w:tc>
          <w:tcPr>
            <w:tcW w:w="2661" w:type="dxa"/>
          </w:tcPr>
          <w:p w:rsidR="00A75502" w:rsidRDefault="005C3691">
            <w:pPr>
              <w:widowControl w:val="0"/>
              <w:pBdr>
                <w:top w:val="nil"/>
                <w:left w:val="nil"/>
                <w:bottom w:val="nil"/>
                <w:right w:val="nil"/>
                <w:between w:val="nil"/>
              </w:pBdr>
              <w:spacing w:before="0" w:after="0" w:line="316" w:lineRule="auto"/>
              <w:ind w:left="110" w:firstLine="0"/>
              <w:jc w:val="left"/>
              <w:rPr>
                <w:color w:val="000000"/>
              </w:rPr>
            </w:pPr>
            <w:r>
              <w:rPr>
                <w:color w:val="000000"/>
              </w:rPr>
              <w:t>GPS/AGPS/DGPS/IMU</w:t>
            </w:r>
          </w:p>
        </w:tc>
      </w:tr>
    </w:tbl>
    <w:p w:rsidR="00A75502" w:rsidRDefault="005C3691">
      <w:pPr>
        <w:pBdr>
          <w:top w:val="nil"/>
          <w:left w:val="nil"/>
          <w:bottom w:val="nil"/>
          <w:right w:val="nil"/>
          <w:between w:val="nil"/>
        </w:pBdr>
        <w:spacing w:before="10"/>
        <w:ind w:left="90" w:right="648" w:hanging="360"/>
        <w:jc w:val="center"/>
        <w:rPr>
          <w:color w:val="000000"/>
        </w:rPr>
      </w:pPr>
      <w:r>
        <w:rPr>
          <w:color w:val="000000"/>
        </w:rPr>
        <w:t xml:space="preserve">Tableau 1 : Comparaisons entre les types de réseau ad hoc. </w:t>
      </w:r>
    </w:p>
    <w:p w:rsidR="00A75502" w:rsidRDefault="0001225D">
      <w:pPr>
        <w:ind w:left="195"/>
        <w:rPr>
          <w:b/>
          <w:color w:val="000000"/>
          <w:sz w:val="28"/>
          <w:szCs w:val="28"/>
        </w:rPr>
      </w:pPr>
      <w:r>
        <w:rPr>
          <w:b/>
          <w:sz w:val="36"/>
          <w:szCs w:val="36"/>
        </w:rPr>
        <w:t>1</w:t>
      </w:r>
      <w:r w:rsidR="005C3691">
        <w:rPr>
          <w:b/>
          <w:sz w:val="36"/>
          <w:szCs w:val="36"/>
        </w:rPr>
        <w:t>.3.4</w:t>
      </w:r>
      <w:r w:rsidR="005C3691">
        <w:rPr>
          <w:sz w:val="36"/>
          <w:szCs w:val="36"/>
        </w:rPr>
        <w:t xml:space="preserve"> </w:t>
      </w:r>
      <w:r w:rsidR="005C3691">
        <w:rPr>
          <w:b/>
          <w:color w:val="000000"/>
          <w:sz w:val="28"/>
          <w:szCs w:val="28"/>
        </w:rPr>
        <w:t>Les avantages de réseau ad hoc</w:t>
      </w:r>
    </w:p>
    <w:p w:rsidR="00A75502" w:rsidRDefault="005C3691" w:rsidP="008977CD">
      <w:pPr>
        <w:widowControl w:val="0"/>
        <w:numPr>
          <w:ilvl w:val="0"/>
          <w:numId w:val="31"/>
        </w:numPr>
        <w:pBdr>
          <w:top w:val="nil"/>
          <w:left w:val="nil"/>
          <w:bottom w:val="nil"/>
          <w:right w:val="nil"/>
          <w:between w:val="nil"/>
        </w:pBdr>
        <w:tabs>
          <w:tab w:val="left" w:pos="915"/>
          <w:tab w:val="left" w:pos="916"/>
        </w:tabs>
        <w:spacing w:before="180" w:after="0"/>
        <w:ind w:right="20"/>
        <w:rPr>
          <w:color w:val="000000"/>
          <w:sz w:val="28"/>
          <w:szCs w:val="28"/>
        </w:rPr>
      </w:pPr>
      <w:r>
        <w:rPr>
          <w:color w:val="000000"/>
        </w:rPr>
        <w:t>Éliminez le besoin d'un routeur en connectant les appareils directement les uns aux autres à l'aide de leurs adaptateurs réseau sans fil, c'est-à-dire qu'ils fournissent un routeur gratuit.</w:t>
      </w:r>
    </w:p>
    <w:p w:rsidR="00A75502" w:rsidRDefault="005C3691" w:rsidP="008977CD">
      <w:pPr>
        <w:widowControl w:val="0"/>
        <w:numPr>
          <w:ilvl w:val="0"/>
          <w:numId w:val="31"/>
        </w:numPr>
        <w:pBdr>
          <w:top w:val="nil"/>
          <w:left w:val="nil"/>
          <w:bottom w:val="nil"/>
          <w:right w:val="nil"/>
          <w:between w:val="nil"/>
        </w:pBdr>
        <w:tabs>
          <w:tab w:val="left" w:pos="915"/>
          <w:tab w:val="left" w:pos="916"/>
        </w:tabs>
        <w:spacing w:before="0" w:after="0"/>
        <w:ind w:right="20"/>
        <w:rPr>
          <w:color w:val="000000"/>
          <w:sz w:val="28"/>
          <w:szCs w:val="28"/>
        </w:rPr>
      </w:pPr>
      <w:r>
        <w:rPr>
          <w:color w:val="000000"/>
        </w:rPr>
        <w:lastRenderedPageBreak/>
        <w:t>La possibilité d'accéder facilement à divers fichiers dans différents appareils et sans avoir besoin d'un routeur sans fil.</w:t>
      </w:r>
    </w:p>
    <w:p w:rsidR="00A75502" w:rsidRDefault="005C3691" w:rsidP="008977CD">
      <w:pPr>
        <w:widowControl w:val="0"/>
        <w:numPr>
          <w:ilvl w:val="0"/>
          <w:numId w:val="31"/>
        </w:numPr>
        <w:pBdr>
          <w:top w:val="nil"/>
          <w:left w:val="nil"/>
          <w:bottom w:val="nil"/>
          <w:right w:val="nil"/>
          <w:between w:val="nil"/>
        </w:pBdr>
        <w:tabs>
          <w:tab w:val="left" w:pos="915"/>
          <w:tab w:val="left" w:pos="916"/>
        </w:tabs>
        <w:spacing w:before="0" w:after="0"/>
        <w:ind w:right="20"/>
        <w:rPr>
          <w:color w:val="000000"/>
          <w:sz w:val="28"/>
          <w:szCs w:val="28"/>
        </w:rPr>
      </w:pPr>
      <w:r>
        <w:rPr>
          <w:color w:val="000000"/>
        </w:rPr>
        <w:t>La possibilité de déplacer confortablement des appareils sur le réseau sans avoir à réinitialiser leurs paramètres.</w:t>
      </w:r>
    </w:p>
    <w:p w:rsidR="00A75502" w:rsidRPr="000A1EEE" w:rsidRDefault="005C3691" w:rsidP="008977CD">
      <w:pPr>
        <w:widowControl w:val="0"/>
        <w:numPr>
          <w:ilvl w:val="0"/>
          <w:numId w:val="31"/>
        </w:numPr>
        <w:pBdr>
          <w:top w:val="nil"/>
          <w:left w:val="nil"/>
          <w:bottom w:val="nil"/>
          <w:right w:val="nil"/>
          <w:between w:val="nil"/>
        </w:pBdr>
        <w:tabs>
          <w:tab w:val="left" w:pos="915"/>
          <w:tab w:val="left" w:pos="916"/>
        </w:tabs>
        <w:spacing w:before="0" w:after="0"/>
        <w:ind w:right="20"/>
        <w:rPr>
          <w:color w:val="000000"/>
          <w:sz w:val="28"/>
          <w:szCs w:val="28"/>
        </w:rPr>
      </w:pPr>
      <w:r>
        <w:rPr>
          <w:color w:val="000000"/>
        </w:rPr>
        <w:t xml:space="preserve">Pas besoin de configuration complexe d'appareils dans le réseau. </w:t>
      </w:r>
    </w:p>
    <w:p w:rsidR="000A1EEE" w:rsidRPr="000A1EEE" w:rsidRDefault="0001225D" w:rsidP="00F0210B">
      <w:pPr>
        <w:rPr>
          <w:b/>
          <w:color w:val="000000"/>
          <w:sz w:val="28"/>
          <w:szCs w:val="28"/>
        </w:rPr>
      </w:pPr>
      <w:r>
        <w:rPr>
          <w:b/>
          <w:sz w:val="36"/>
          <w:szCs w:val="36"/>
        </w:rPr>
        <w:t>1</w:t>
      </w:r>
      <w:r w:rsidR="000A1EEE" w:rsidRPr="000A1EEE">
        <w:rPr>
          <w:b/>
          <w:sz w:val="36"/>
          <w:szCs w:val="36"/>
        </w:rPr>
        <w:t>.3.5</w:t>
      </w:r>
      <w:r w:rsidR="000A1EEE" w:rsidRPr="000A1EEE">
        <w:rPr>
          <w:sz w:val="36"/>
          <w:szCs w:val="36"/>
        </w:rPr>
        <w:t xml:space="preserve"> </w:t>
      </w:r>
      <w:r w:rsidR="000A1EEE" w:rsidRPr="000A1EEE">
        <w:rPr>
          <w:b/>
          <w:color w:val="000000"/>
          <w:sz w:val="28"/>
          <w:szCs w:val="28"/>
        </w:rPr>
        <w:t>Les inconvénients  de réseau ad hoc</w:t>
      </w:r>
      <w:r w:rsidR="00192849">
        <w:rPr>
          <w:b/>
          <w:color w:val="000000"/>
          <w:sz w:val="28"/>
          <w:szCs w:val="28"/>
        </w:rPr>
        <w:t xml:space="preserve"> </w:t>
      </w:r>
    </w:p>
    <w:p w:rsidR="000A1EEE" w:rsidRDefault="000A1EEE" w:rsidP="008977CD">
      <w:pPr>
        <w:pStyle w:val="Paragraphedeliste"/>
        <w:numPr>
          <w:ilvl w:val="0"/>
          <w:numId w:val="34"/>
        </w:numPr>
      </w:pPr>
      <w:r>
        <w:t>Topologie non prédictible.</w:t>
      </w:r>
    </w:p>
    <w:p w:rsidR="000A1EEE" w:rsidRDefault="000A1EEE" w:rsidP="008977CD">
      <w:pPr>
        <w:pStyle w:val="Paragraphedeliste"/>
        <w:numPr>
          <w:ilvl w:val="0"/>
          <w:numId w:val="34"/>
        </w:numPr>
      </w:pPr>
      <w:r>
        <w:t>Capacités limitées.</w:t>
      </w:r>
    </w:p>
    <w:p w:rsidR="000A1EEE" w:rsidRPr="000A1EEE" w:rsidRDefault="000A1EEE" w:rsidP="008977CD">
      <w:pPr>
        <w:pStyle w:val="Paragraphedeliste"/>
        <w:numPr>
          <w:ilvl w:val="0"/>
          <w:numId w:val="34"/>
        </w:numPr>
        <w:rPr>
          <w:b/>
          <w:color w:val="000000"/>
          <w:sz w:val="28"/>
          <w:szCs w:val="28"/>
        </w:rPr>
      </w:pPr>
      <w:r>
        <w:t>Taux d’erreur important.</w:t>
      </w:r>
    </w:p>
    <w:p w:rsidR="000A1EEE" w:rsidRPr="000A1EEE" w:rsidRDefault="000A1EEE" w:rsidP="008977CD">
      <w:pPr>
        <w:pStyle w:val="Paragraphedeliste"/>
        <w:widowControl w:val="0"/>
        <w:numPr>
          <w:ilvl w:val="0"/>
          <w:numId w:val="34"/>
        </w:numPr>
        <w:pBdr>
          <w:top w:val="nil"/>
          <w:left w:val="nil"/>
          <w:bottom w:val="nil"/>
          <w:right w:val="nil"/>
          <w:between w:val="nil"/>
        </w:pBdr>
        <w:tabs>
          <w:tab w:val="left" w:pos="915"/>
          <w:tab w:val="left" w:pos="916"/>
        </w:tabs>
        <w:spacing w:before="0" w:after="0"/>
        <w:ind w:right="20"/>
        <w:rPr>
          <w:color w:val="000000"/>
          <w:sz w:val="28"/>
          <w:szCs w:val="28"/>
        </w:rPr>
      </w:pPr>
      <w:r>
        <w:t>Sécurité.</w:t>
      </w:r>
    </w:p>
    <w:p w:rsidR="00A75502" w:rsidRPr="00EB0BCD" w:rsidRDefault="001A6447" w:rsidP="00EB0BCD">
      <w:pPr>
        <w:ind w:left="360" w:right="469" w:firstLine="0"/>
        <w:rPr>
          <w:b/>
          <w:sz w:val="32"/>
          <w:szCs w:val="32"/>
          <w:u w:val="single"/>
        </w:rPr>
      </w:pPr>
      <w:r w:rsidRPr="00EB0BCD">
        <w:rPr>
          <w:b/>
          <w:sz w:val="36"/>
          <w:szCs w:val="36"/>
        </w:rPr>
        <w:t>2</w:t>
      </w:r>
      <w:r w:rsidR="005C3691" w:rsidRPr="00EB0BCD">
        <w:rPr>
          <w:b/>
          <w:sz w:val="36"/>
          <w:szCs w:val="36"/>
        </w:rPr>
        <w:t>.4</w:t>
      </w:r>
      <w:r w:rsidR="005C3691" w:rsidRPr="00EB0BCD">
        <w:rPr>
          <w:sz w:val="36"/>
          <w:szCs w:val="36"/>
        </w:rPr>
        <w:t xml:space="preserve"> </w:t>
      </w:r>
      <w:r w:rsidR="005C3691" w:rsidRPr="00EB0BCD">
        <w:rPr>
          <w:b/>
          <w:sz w:val="32"/>
          <w:szCs w:val="32"/>
        </w:rPr>
        <w:t>Le réseau VANET</w:t>
      </w:r>
    </w:p>
    <w:p w:rsidR="00A75502" w:rsidRDefault="005C3691">
      <w:pPr>
        <w:ind w:left="195" w:right="20" w:firstLine="165"/>
      </w:pPr>
      <w:r>
        <w:t>Une forme de réseau ad hoc, est un système composé d’un ensemble de véhicules et des dispositifs Road Side Unit (RSU) où les véhicules représentent les nœuds de réseau avec des appareils sans fil qui leur permettent d’envoyer et de recevoir des données entre eux ou avec RSU afin d’assurer le trafic approprié et de réduire accidents de la circulation</w:t>
      </w:r>
      <w:r w:rsidR="008C2E7F">
        <w:t xml:space="preserve"> </w:t>
      </w:r>
      <w:r w:rsidR="00D95A84">
        <w:t>[2</w:t>
      </w:r>
      <w:r w:rsidR="008C2E7F" w:rsidRPr="00A55ED6">
        <w:t>]</w:t>
      </w:r>
      <w:r>
        <w:t>.</w:t>
      </w:r>
      <w:r>
        <w:rPr>
          <w:color w:val="FF0000"/>
        </w:rPr>
        <w:t xml:space="preserve"> </w:t>
      </w:r>
    </w:p>
    <w:p w:rsidR="00A75502" w:rsidRDefault="0001225D">
      <w:pPr>
        <w:pStyle w:val="Titre2"/>
        <w:rPr>
          <w:u w:val="single"/>
        </w:rPr>
      </w:pPr>
      <w:r>
        <w:rPr>
          <w:sz w:val="36"/>
          <w:szCs w:val="36"/>
        </w:rPr>
        <w:t>1</w:t>
      </w:r>
      <w:r w:rsidR="001B79E5">
        <w:rPr>
          <w:sz w:val="36"/>
          <w:szCs w:val="36"/>
        </w:rPr>
        <w:t>.4.1</w:t>
      </w:r>
      <w:r w:rsidR="005C3691">
        <w:rPr>
          <w:sz w:val="36"/>
          <w:szCs w:val="36"/>
        </w:rPr>
        <w:t xml:space="preserve"> </w:t>
      </w:r>
      <w:r w:rsidR="005C3691">
        <w:rPr>
          <w:sz w:val="28"/>
          <w:szCs w:val="28"/>
        </w:rPr>
        <w:t xml:space="preserve">Mode de communication </w:t>
      </w:r>
    </w:p>
    <w:p w:rsidR="00A75502" w:rsidRDefault="005C3691" w:rsidP="000E2C09">
      <w:pPr>
        <w:ind w:firstLine="720"/>
        <w:rPr>
          <w:color w:val="000000"/>
        </w:rPr>
      </w:pPr>
      <w:r>
        <w:rPr>
          <w:color w:val="000000"/>
        </w:rPr>
        <w:t>Il existe 3 modes de communication dans le système VANET, qui sont présentés à la Figure 6 et décrits comme suit :</w:t>
      </w:r>
    </w:p>
    <w:p w:rsidR="00A75502" w:rsidRDefault="005C3691">
      <w:pPr>
        <w:numPr>
          <w:ilvl w:val="0"/>
          <w:numId w:val="1"/>
        </w:numPr>
        <w:pBdr>
          <w:top w:val="nil"/>
          <w:left w:val="nil"/>
          <w:bottom w:val="nil"/>
          <w:right w:val="nil"/>
          <w:between w:val="nil"/>
        </w:pBdr>
        <w:spacing w:before="153" w:line="259" w:lineRule="auto"/>
        <w:ind w:right="392"/>
        <w:rPr>
          <w:b/>
          <w:color w:val="000000"/>
        </w:rPr>
      </w:pPr>
      <w:r>
        <w:rPr>
          <w:b/>
          <w:color w:val="000000"/>
        </w:rPr>
        <w:t xml:space="preserve">Véhicule-véhicule (V2V) : </w:t>
      </w:r>
    </w:p>
    <w:p w:rsidR="00A75502" w:rsidRDefault="005C3691">
      <w:pPr>
        <w:spacing w:before="153"/>
        <w:ind w:right="20"/>
      </w:pPr>
      <w:r>
        <w:t xml:space="preserve">Dans le mode de communication véhicule-véhicule les données sont échangées entre les véhicules sans l’interférence du dispositif RSU, dans ce mode de communication la technologie de multi-sauts est utilisée pour atteindre différents nœuds. </w:t>
      </w:r>
    </w:p>
    <w:p w:rsidR="0001225D" w:rsidRDefault="0001225D">
      <w:pPr>
        <w:spacing w:before="153"/>
        <w:ind w:right="20"/>
      </w:pPr>
    </w:p>
    <w:p w:rsidR="00A75502" w:rsidRDefault="005C3691">
      <w:pPr>
        <w:numPr>
          <w:ilvl w:val="0"/>
          <w:numId w:val="1"/>
        </w:numPr>
        <w:pBdr>
          <w:top w:val="nil"/>
          <w:left w:val="nil"/>
          <w:bottom w:val="nil"/>
          <w:right w:val="nil"/>
          <w:between w:val="nil"/>
        </w:pBdr>
        <w:spacing w:before="159" w:line="259" w:lineRule="auto"/>
        <w:ind w:right="719"/>
        <w:rPr>
          <w:b/>
          <w:color w:val="000000"/>
        </w:rPr>
      </w:pPr>
      <w:r>
        <w:rPr>
          <w:b/>
          <w:color w:val="000000"/>
        </w:rPr>
        <w:lastRenderedPageBreak/>
        <w:t xml:space="preserve">Véhicule-infrastructure(V2I) : </w:t>
      </w:r>
    </w:p>
    <w:p w:rsidR="00A75502" w:rsidRDefault="005C3691" w:rsidP="000E2C09">
      <w:pPr>
        <w:spacing w:before="159"/>
        <w:ind w:right="20"/>
      </w:pPr>
      <w:r>
        <w:t>V2I Est un modèle de communication qui permet le partage d’informations entre les véhicules et les dispositifs RSU. La communication V2I généralement sans fil et bidirectionnelle : les données sont transférées des composants d’infrastructure au véhicule et vice versa.</w:t>
      </w:r>
    </w:p>
    <w:p w:rsidR="00A75502" w:rsidRDefault="005C3691">
      <w:pPr>
        <w:numPr>
          <w:ilvl w:val="0"/>
          <w:numId w:val="1"/>
        </w:numPr>
        <w:pBdr>
          <w:top w:val="nil"/>
          <w:left w:val="nil"/>
          <w:bottom w:val="nil"/>
          <w:right w:val="nil"/>
          <w:between w:val="nil"/>
        </w:pBdr>
        <w:spacing w:before="153" w:line="259" w:lineRule="auto"/>
        <w:ind w:right="407"/>
        <w:rPr>
          <w:b/>
          <w:color w:val="000000"/>
        </w:rPr>
      </w:pPr>
      <w:r>
        <w:rPr>
          <w:b/>
          <w:color w:val="000000"/>
        </w:rPr>
        <w:t>Communication hybride :</w:t>
      </w:r>
    </w:p>
    <w:p w:rsidR="00A75502" w:rsidRDefault="005C3691" w:rsidP="000E2C09">
      <w:pPr>
        <w:spacing w:before="153"/>
        <w:ind w:right="20"/>
      </w:pPr>
      <w:r>
        <w:t xml:space="preserve">Ce type de communication est une combinaison des deux modes principaux (V2V &amp;&amp;V2I) où les véhicules sont connectés entre eux et entre les véhicules et les dispositifs RSU en même temps. Ce type de connexion vise à réduire les dispositifs RSU trouvés sur les routes. </w:t>
      </w:r>
    </w:p>
    <w:p w:rsidR="00A75502" w:rsidRDefault="005C3691">
      <w:pPr>
        <w:spacing w:before="154" w:line="259" w:lineRule="auto"/>
        <w:ind w:left="195" w:right="757" w:firstLine="0"/>
        <w:rPr>
          <w:sz w:val="28"/>
          <w:szCs w:val="28"/>
        </w:rPr>
      </w:pPr>
      <w:r>
        <w:rPr>
          <w:noProof/>
        </w:rPr>
        <w:drawing>
          <wp:inline distT="0" distB="0" distL="0" distR="0">
            <wp:extent cx="5943600" cy="4172585"/>
            <wp:effectExtent l="0" t="0" r="0" b="0"/>
            <wp:docPr id="4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8"/>
                    <a:srcRect/>
                    <a:stretch>
                      <a:fillRect/>
                    </a:stretch>
                  </pic:blipFill>
                  <pic:spPr>
                    <a:xfrm>
                      <a:off x="0" y="0"/>
                      <a:ext cx="5943600" cy="4172585"/>
                    </a:xfrm>
                    <a:prstGeom prst="rect">
                      <a:avLst/>
                    </a:prstGeom>
                    <a:ln/>
                  </pic:spPr>
                </pic:pic>
              </a:graphicData>
            </a:graphic>
          </wp:inline>
        </w:drawing>
      </w:r>
    </w:p>
    <w:p w:rsidR="00A75502" w:rsidRDefault="005C3691" w:rsidP="00434171">
      <w:pPr>
        <w:pBdr>
          <w:top w:val="nil"/>
          <w:left w:val="nil"/>
          <w:bottom w:val="nil"/>
          <w:right w:val="nil"/>
          <w:between w:val="nil"/>
        </w:pBdr>
        <w:spacing w:before="10" w:line="259" w:lineRule="auto"/>
        <w:ind w:left="915" w:right="648" w:hanging="360"/>
        <w:jc w:val="center"/>
        <w:rPr>
          <w:color w:val="FF0000"/>
        </w:rPr>
      </w:pPr>
      <w:r>
        <w:rPr>
          <w:color w:val="000000"/>
          <w:sz w:val="28"/>
          <w:szCs w:val="28"/>
        </w:rPr>
        <w:t xml:space="preserve">  </w:t>
      </w:r>
      <w:r>
        <w:rPr>
          <w:color w:val="000000"/>
        </w:rPr>
        <w:t xml:space="preserve"> Figure 6 : les modes de communication dans le réseau VANET </w:t>
      </w:r>
      <w:r w:rsidR="00D95A84">
        <w:rPr>
          <w:color w:val="000000"/>
        </w:rPr>
        <w:t>[3</w:t>
      </w:r>
      <w:r w:rsidR="00434171" w:rsidRPr="00434171">
        <w:rPr>
          <w:color w:val="000000"/>
        </w:rPr>
        <w:t>]</w:t>
      </w:r>
    </w:p>
    <w:p w:rsidR="00A75502" w:rsidRDefault="0001225D">
      <w:pPr>
        <w:pStyle w:val="Titre2"/>
        <w:spacing w:before="88"/>
      </w:pPr>
      <w:r>
        <w:rPr>
          <w:sz w:val="36"/>
          <w:szCs w:val="36"/>
        </w:rPr>
        <w:t>1</w:t>
      </w:r>
      <w:r w:rsidR="001B79E5">
        <w:rPr>
          <w:sz w:val="36"/>
          <w:szCs w:val="36"/>
        </w:rPr>
        <w:t>.4.2</w:t>
      </w:r>
      <w:r w:rsidR="005C3691">
        <w:rPr>
          <w:sz w:val="36"/>
          <w:szCs w:val="36"/>
        </w:rPr>
        <w:t xml:space="preserve"> </w:t>
      </w:r>
      <w:r w:rsidR="005C3691">
        <w:rPr>
          <w:sz w:val="28"/>
          <w:szCs w:val="28"/>
        </w:rPr>
        <w:t>Les caractéristiques de VANET</w:t>
      </w:r>
    </w:p>
    <w:p w:rsidR="00A75502" w:rsidRDefault="005C3691">
      <w:pPr>
        <w:numPr>
          <w:ilvl w:val="0"/>
          <w:numId w:val="1"/>
        </w:numPr>
        <w:pBdr>
          <w:top w:val="nil"/>
          <w:left w:val="nil"/>
          <w:bottom w:val="nil"/>
          <w:right w:val="nil"/>
          <w:between w:val="nil"/>
        </w:pBdr>
        <w:spacing w:before="183"/>
        <w:ind w:right="400"/>
        <w:rPr>
          <w:b/>
          <w:color w:val="000000"/>
        </w:rPr>
      </w:pPr>
      <w:r>
        <w:rPr>
          <w:b/>
          <w:color w:val="000000"/>
        </w:rPr>
        <w:t>Changement topologique connectivité :</w:t>
      </w:r>
    </w:p>
    <w:p w:rsidR="00A75502" w:rsidRDefault="005C3691">
      <w:pPr>
        <w:spacing w:before="183"/>
        <w:ind w:left="195" w:right="20"/>
      </w:pPr>
      <w:r>
        <w:lastRenderedPageBreak/>
        <w:t xml:space="preserve"> Changements de la topologie du réseau dans VANETS en raison de la mobilité rapide et continue du véhicule. </w:t>
      </w:r>
    </w:p>
    <w:p w:rsidR="00A75502" w:rsidRDefault="005C3691">
      <w:pPr>
        <w:numPr>
          <w:ilvl w:val="0"/>
          <w:numId w:val="1"/>
        </w:numPr>
        <w:pBdr>
          <w:top w:val="nil"/>
          <w:left w:val="nil"/>
          <w:bottom w:val="nil"/>
          <w:right w:val="nil"/>
          <w:between w:val="nil"/>
        </w:pBdr>
        <w:spacing w:before="154"/>
        <w:ind w:right="408"/>
        <w:rPr>
          <w:b/>
          <w:color w:val="000000"/>
        </w:rPr>
      </w:pPr>
      <w:r>
        <w:rPr>
          <w:b/>
          <w:color w:val="000000"/>
        </w:rPr>
        <w:t xml:space="preserve">Type de nœuds : </w:t>
      </w:r>
    </w:p>
    <w:p w:rsidR="00A75502" w:rsidRDefault="005C3691">
      <w:pPr>
        <w:spacing w:before="154"/>
        <w:ind w:left="195" w:right="20"/>
      </w:pPr>
      <w:r>
        <w:t>Dans VANET, les véhicules sont différents en termes de caractéristiques et de types, mais ils sont capables de communiquer en raison de la similarité des dispositifs de communication sans fil.</w:t>
      </w:r>
    </w:p>
    <w:p w:rsidR="000E2C09" w:rsidRDefault="000E2C09">
      <w:pPr>
        <w:spacing w:before="154"/>
        <w:ind w:left="195" w:right="20"/>
      </w:pPr>
    </w:p>
    <w:p w:rsidR="00A75502" w:rsidRDefault="005C3691">
      <w:pPr>
        <w:numPr>
          <w:ilvl w:val="0"/>
          <w:numId w:val="1"/>
        </w:numPr>
        <w:pBdr>
          <w:top w:val="nil"/>
          <w:left w:val="nil"/>
          <w:bottom w:val="nil"/>
          <w:right w:val="nil"/>
          <w:between w:val="nil"/>
        </w:pBdr>
        <w:tabs>
          <w:tab w:val="left" w:pos="2651"/>
        </w:tabs>
        <w:spacing w:before="162"/>
        <w:ind w:right="458"/>
        <w:rPr>
          <w:b/>
          <w:color w:val="000000"/>
        </w:rPr>
      </w:pPr>
      <w:r>
        <w:rPr>
          <w:b/>
          <w:color w:val="000000"/>
        </w:rPr>
        <w:t>Mobilité des nœuds et modèle de mobilité :</w:t>
      </w:r>
    </w:p>
    <w:p w:rsidR="00A75502" w:rsidRDefault="005C3691">
      <w:pPr>
        <w:tabs>
          <w:tab w:val="left" w:pos="2651"/>
        </w:tabs>
        <w:spacing w:before="162"/>
        <w:ind w:right="20"/>
      </w:pPr>
      <w:r>
        <w:rPr>
          <w:b/>
          <w:color w:val="FF0000"/>
        </w:rPr>
        <w:t xml:space="preserve"> </w:t>
      </w:r>
      <w:r>
        <w:t>Les nœuds se propage dans VANET régulièrement (en fonction de la direction de la route) et se déplace très rapidement. Ceci conduit à une consommation d’énergie élevée et à un changement permanent de la topologie du réseau</w:t>
      </w:r>
    </w:p>
    <w:p w:rsidR="00A75502" w:rsidRDefault="0001225D">
      <w:pPr>
        <w:pStyle w:val="Titre2"/>
        <w:rPr>
          <w:sz w:val="28"/>
          <w:szCs w:val="28"/>
        </w:rPr>
      </w:pPr>
      <w:r>
        <w:rPr>
          <w:sz w:val="36"/>
          <w:szCs w:val="36"/>
        </w:rPr>
        <w:t>1</w:t>
      </w:r>
      <w:r w:rsidR="001B79E5">
        <w:rPr>
          <w:sz w:val="36"/>
          <w:szCs w:val="36"/>
        </w:rPr>
        <w:t>.4.3</w:t>
      </w:r>
      <w:r w:rsidR="005C3691">
        <w:rPr>
          <w:sz w:val="36"/>
          <w:szCs w:val="36"/>
        </w:rPr>
        <w:t xml:space="preserve"> </w:t>
      </w:r>
      <w:r w:rsidR="005C3691">
        <w:rPr>
          <w:sz w:val="28"/>
          <w:szCs w:val="28"/>
        </w:rPr>
        <w:t>Les application de réseau VANET</w:t>
      </w:r>
    </w:p>
    <w:p w:rsidR="00A75502" w:rsidRDefault="005C3691">
      <w:r>
        <w:t>Les applications VANET peuvent être divisées en deux grandes catégories : les applications de sécurité et d’infodivertissement.</w:t>
      </w:r>
    </w:p>
    <w:p w:rsidR="007C1500" w:rsidRPr="007C1500" w:rsidRDefault="005C3691" w:rsidP="008977CD">
      <w:pPr>
        <w:pStyle w:val="Paragraphedeliste"/>
        <w:numPr>
          <w:ilvl w:val="0"/>
          <w:numId w:val="30"/>
        </w:numPr>
        <w:rPr>
          <w:b/>
        </w:rPr>
      </w:pPr>
      <w:r w:rsidRPr="007C1500">
        <w:rPr>
          <w:b/>
        </w:rPr>
        <w:t>Applications en matière de sécurité :</w:t>
      </w:r>
    </w:p>
    <w:p w:rsidR="00A75502" w:rsidRDefault="005C3691" w:rsidP="007C1500">
      <w:r>
        <w:t xml:space="preserve"> Ces applications visent à améliorer la sécurité routière, à prévenir les accidents et à aider les conducteurs à prendre les mesures appropriées. Ces applications comprennent plusieurs types à tour de rôle tels que:</w:t>
      </w:r>
    </w:p>
    <w:p w:rsidR="00A75502" w:rsidRDefault="005C3691" w:rsidP="008977CD">
      <w:pPr>
        <w:pStyle w:val="Paragraphedeliste"/>
        <w:numPr>
          <w:ilvl w:val="0"/>
          <w:numId w:val="21"/>
        </w:numPr>
      </w:pPr>
      <w:r>
        <w:t>Avertissement d’impact</w:t>
      </w:r>
      <w:r w:rsidR="00FC3BF5">
        <w:t>.</w:t>
      </w:r>
    </w:p>
    <w:p w:rsidR="00A75502" w:rsidRDefault="005C3691" w:rsidP="008977CD">
      <w:pPr>
        <w:pStyle w:val="Paragraphedeliste"/>
        <w:numPr>
          <w:ilvl w:val="0"/>
          <w:numId w:val="21"/>
        </w:numPr>
      </w:pPr>
      <w:r>
        <w:t>Avertissement de vitesse</w:t>
      </w:r>
      <w:r w:rsidR="00FC3BF5">
        <w:t>.</w:t>
      </w:r>
    </w:p>
    <w:p w:rsidR="00A75502" w:rsidRDefault="005C3691" w:rsidP="008977CD">
      <w:pPr>
        <w:pStyle w:val="Paragraphedeliste"/>
        <w:numPr>
          <w:ilvl w:val="0"/>
          <w:numId w:val="21"/>
        </w:numPr>
      </w:pPr>
      <w:r>
        <w:t>Avertissement d’angle mort</w:t>
      </w:r>
      <w:r w:rsidR="00FC3BF5">
        <w:t>.</w:t>
      </w:r>
    </w:p>
    <w:p w:rsidR="00A75502" w:rsidRDefault="005C3691" w:rsidP="008977CD">
      <w:pPr>
        <w:pStyle w:val="Paragraphedeliste"/>
        <w:numPr>
          <w:ilvl w:val="0"/>
          <w:numId w:val="21"/>
        </w:numPr>
      </w:pPr>
      <w:r>
        <w:t>Aide au conducteur</w:t>
      </w:r>
      <w:r w:rsidR="00FC3BF5">
        <w:t>.</w:t>
      </w:r>
    </w:p>
    <w:p w:rsidR="0001225D" w:rsidRDefault="0001225D" w:rsidP="0001225D">
      <w:pPr>
        <w:pStyle w:val="Paragraphedeliste"/>
        <w:ind w:left="1140" w:firstLine="0"/>
      </w:pPr>
    </w:p>
    <w:p w:rsidR="0001225D" w:rsidRDefault="0001225D" w:rsidP="0001225D">
      <w:pPr>
        <w:pStyle w:val="Paragraphedeliste"/>
        <w:ind w:left="1140" w:firstLine="0"/>
      </w:pPr>
    </w:p>
    <w:p w:rsidR="0001225D" w:rsidRDefault="0001225D" w:rsidP="0001225D">
      <w:pPr>
        <w:pStyle w:val="Paragraphedeliste"/>
        <w:ind w:left="1140" w:firstLine="0"/>
      </w:pPr>
    </w:p>
    <w:p w:rsidR="007C1500" w:rsidRDefault="005C3691" w:rsidP="008977CD">
      <w:pPr>
        <w:pStyle w:val="Paragraphedeliste"/>
        <w:numPr>
          <w:ilvl w:val="0"/>
          <w:numId w:val="30"/>
        </w:numPr>
      </w:pPr>
      <w:r w:rsidRPr="007C1500">
        <w:rPr>
          <w:b/>
        </w:rPr>
        <w:lastRenderedPageBreak/>
        <w:t>Applications d’infodivertissement :</w:t>
      </w:r>
      <w:r>
        <w:t xml:space="preserve"> </w:t>
      </w:r>
    </w:p>
    <w:p w:rsidR="00A75502" w:rsidRDefault="005C3691" w:rsidP="007C1500">
      <w:r>
        <w:t>Ces applications visent à fournir les informations nécessaires aux conducteurs et aux passagers et à fournir des divertissements sur leurs voyages. Ces éléments comprennent :</w:t>
      </w:r>
    </w:p>
    <w:p w:rsidR="00A75502" w:rsidRDefault="005C3691" w:rsidP="008977CD">
      <w:pPr>
        <w:pStyle w:val="Paragraphedeliste"/>
        <w:numPr>
          <w:ilvl w:val="0"/>
          <w:numId w:val="22"/>
        </w:numPr>
      </w:pPr>
      <w:r>
        <w:t>Systèmes de navigation</w:t>
      </w:r>
      <w:r w:rsidR="00FC3BF5">
        <w:t>.</w:t>
      </w:r>
    </w:p>
    <w:p w:rsidR="00A75502" w:rsidRDefault="005C3691" w:rsidP="008977CD">
      <w:pPr>
        <w:pStyle w:val="Paragraphedeliste"/>
        <w:numPr>
          <w:ilvl w:val="0"/>
          <w:numId w:val="22"/>
        </w:numPr>
      </w:pPr>
      <w:r>
        <w:t>Services d’information et de divertissement</w:t>
      </w:r>
      <w:r w:rsidR="00FC3BF5">
        <w:t>.</w:t>
      </w:r>
    </w:p>
    <w:p w:rsidR="00A75502" w:rsidRDefault="005C3691" w:rsidP="008977CD">
      <w:pPr>
        <w:pStyle w:val="Paragraphedeliste"/>
        <w:numPr>
          <w:ilvl w:val="0"/>
          <w:numId w:val="22"/>
        </w:numPr>
      </w:pPr>
      <w:r>
        <w:t>Accès à Internet</w:t>
      </w:r>
      <w:r w:rsidR="00FC3BF5">
        <w:t>.</w:t>
      </w:r>
    </w:p>
    <w:p w:rsidR="00A75502" w:rsidRDefault="005C3691" w:rsidP="008977CD">
      <w:pPr>
        <w:pStyle w:val="Paragraphedeliste"/>
        <w:numPr>
          <w:ilvl w:val="0"/>
          <w:numId w:val="22"/>
        </w:numPr>
      </w:pPr>
      <w:r>
        <w:t>Services d’urgence</w:t>
      </w:r>
      <w:r w:rsidR="00FC3BF5">
        <w:t>.</w:t>
      </w:r>
    </w:p>
    <w:p w:rsidR="00A75502" w:rsidRDefault="0001225D">
      <w:pPr>
        <w:pStyle w:val="Titre2"/>
        <w:spacing w:before="159"/>
      </w:pPr>
      <w:r>
        <w:rPr>
          <w:sz w:val="36"/>
          <w:szCs w:val="36"/>
        </w:rPr>
        <w:t>1</w:t>
      </w:r>
      <w:r w:rsidR="001B79E5">
        <w:rPr>
          <w:sz w:val="36"/>
          <w:szCs w:val="36"/>
        </w:rPr>
        <w:t>.4.4</w:t>
      </w:r>
      <w:r w:rsidR="005C3691">
        <w:rPr>
          <w:sz w:val="36"/>
          <w:szCs w:val="36"/>
        </w:rPr>
        <w:t xml:space="preserve"> </w:t>
      </w:r>
      <w:r w:rsidR="005C3691">
        <w:rPr>
          <w:sz w:val="28"/>
          <w:szCs w:val="28"/>
        </w:rPr>
        <w:t>Les avantages de VANET :</w:t>
      </w:r>
    </w:p>
    <w:p w:rsidR="00A75502" w:rsidRDefault="005C3691" w:rsidP="008977CD">
      <w:pPr>
        <w:widowControl w:val="0"/>
        <w:numPr>
          <w:ilvl w:val="0"/>
          <w:numId w:val="23"/>
        </w:numPr>
        <w:pBdr>
          <w:top w:val="nil"/>
          <w:left w:val="nil"/>
          <w:bottom w:val="nil"/>
          <w:right w:val="nil"/>
          <w:between w:val="nil"/>
        </w:pBdr>
        <w:tabs>
          <w:tab w:val="left" w:pos="915"/>
          <w:tab w:val="left" w:pos="916"/>
        </w:tabs>
        <w:spacing w:before="188" w:after="0"/>
        <w:jc w:val="left"/>
        <w:rPr>
          <w:color w:val="000000"/>
        </w:rPr>
      </w:pPr>
      <w:r>
        <w:rPr>
          <w:color w:val="000000"/>
        </w:rPr>
        <w:t>Réduire la congestion routière</w:t>
      </w:r>
    </w:p>
    <w:p w:rsidR="00A75502" w:rsidRDefault="005C3691" w:rsidP="008977CD">
      <w:pPr>
        <w:widowControl w:val="0"/>
        <w:numPr>
          <w:ilvl w:val="0"/>
          <w:numId w:val="23"/>
        </w:numPr>
        <w:pBdr>
          <w:top w:val="nil"/>
          <w:left w:val="nil"/>
          <w:bottom w:val="nil"/>
          <w:right w:val="nil"/>
          <w:between w:val="nil"/>
        </w:pBdr>
        <w:tabs>
          <w:tab w:val="left" w:pos="915"/>
          <w:tab w:val="left" w:pos="916"/>
        </w:tabs>
        <w:spacing w:before="0" w:after="0"/>
        <w:jc w:val="left"/>
        <w:rPr>
          <w:color w:val="000000"/>
        </w:rPr>
      </w:pPr>
      <w:r>
        <w:rPr>
          <w:color w:val="000000"/>
        </w:rPr>
        <w:t>Améliorer l’efficacité de la conduite</w:t>
      </w:r>
    </w:p>
    <w:p w:rsidR="00A75502" w:rsidRDefault="005C3691" w:rsidP="008977CD">
      <w:pPr>
        <w:numPr>
          <w:ilvl w:val="0"/>
          <w:numId w:val="23"/>
        </w:numPr>
        <w:pBdr>
          <w:top w:val="nil"/>
          <w:left w:val="nil"/>
          <w:bottom w:val="nil"/>
          <w:right w:val="nil"/>
          <w:between w:val="nil"/>
        </w:pBdr>
        <w:tabs>
          <w:tab w:val="left" w:pos="2651"/>
        </w:tabs>
        <w:spacing w:before="0" w:after="0"/>
        <w:ind w:right="458"/>
        <w:rPr>
          <w:color w:val="000000"/>
        </w:rPr>
      </w:pPr>
      <w:r>
        <w:rPr>
          <w:color w:val="000000"/>
        </w:rPr>
        <w:t>Assurer la sécurité routière</w:t>
      </w:r>
    </w:p>
    <w:p w:rsidR="00A75502" w:rsidRDefault="005C3691" w:rsidP="008977CD">
      <w:pPr>
        <w:widowControl w:val="0"/>
        <w:numPr>
          <w:ilvl w:val="0"/>
          <w:numId w:val="23"/>
        </w:numPr>
        <w:pBdr>
          <w:top w:val="nil"/>
          <w:left w:val="nil"/>
          <w:bottom w:val="nil"/>
          <w:right w:val="nil"/>
          <w:between w:val="nil"/>
        </w:pBdr>
        <w:tabs>
          <w:tab w:val="left" w:pos="915"/>
          <w:tab w:val="left" w:pos="916"/>
        </w:tabs>
        <w:spacing w:before="0" w:after="0"/>
        <w:ind w:right="617"/>
        <w:jc w:val="left"/>
        <w:rPr>
          <w:color w:val="000000"/>
        </w:rPr>
      </w:pPr>
      <w:r>
        <w:rPr>
          <w:color w:val="000000"/>
        </w:rPr>
        <w:t>Réduit la pollution de l’environnement en réduisant la consommation de carburant</w:t>
      </w:r>
    </w:p>
    <w:p w:rsidR="00A75502" w:rsidRDefault="005C3691" w:rsidP="008977CD">
      <w:pPr>
        <w:widowControl w:val="0"/>
        <w:numPr>
          <w:ilvl w:val="0"/>
          <w:numId w:val="23"/>
        </w:numPr>
        <w:pBdr>
          <w:top w:val="nil"/>
          <w:left w:val="nil"/>
          <w:bottom w:val="nil"/>
          <w:right w:val="nil"/>
          <w:between w:val="nil"/>
        </w:pBdr>
        <w:tabs>
          <w:tab w:val="left" w:pos="915"/>
          <w:tab w:val="left" w:pos="916"/>
        </w:tabs>
        <w:spacing w:before="0" w:after="0"/>
        <w:jc w:val="left"/>
        <w:rPr>
          <w:color w:val="000000"/>
        </w:rPr>
      </w:pPr>
      <w:r>
        <w:rPr>
          <w:color w:val="000000"/>
        </w:rPr>
        <w:t>Assurer le confort du conducteur</w:t>
      </w:r>
    </w:p>
    <w:p w:rsidR="00A75502" w:rsidRDefault="005C3691" w:rsidP="008977CD">
      <w:pPr>
        <w:widowControl w:val="0"/>
        <w:numPr>
          <w:ilvl w:val="0"/>
          <w:numId w:val="23"/>
        </w:numPr>
        <w:pBdr>
          <w:top w:val="nil"/>
          <w:left w:val="nil"/>
          <w:bottom w:val="nil"/>
          <w:right w:val="nil"/>
          <w:between w:val="nil"/>
        </w:pBdr>
        <w:tabs>
          <w:tab w:val="left" w:pos="915"/>
          <w:tab w:val="left" w:pos="916"/>
        </w:tabs>
        <w:spacing w:before="0" w:after="0"/>
        <w:jc w:val="left"/>
        <w:rPr>
          <w:color w:val="000000"/>
        </w:rPr>
      </w:pPr>
      <w:r>
        <w:rPr>
          <w:color w:val="000000"/>
        </w:rPr>
        <w:t>Réduit la perte de temps et la consommation d’énergie</w:t>
      </w:r>
    </w:p>
    <w:p w:rsidR="00DE6454" w:rsidRPr="005C5CED" w:rsidRDefault="0001225D" w:rsidP="00D21C02">
      <w:r w:rsidRPr="0001225D">
        <w:rPr>
          <w:b/>
          <w:bCs/>
          <w:sz w:val="36"/>
          <w:szCs w:val="36"/>
        </w:rPr>
        <w:t>1.4.5</w:t>
      </w:r>
      <w:r>
        <w:rPr>
          <w:sz w:val="36"/>
          <w:szCs w:val="36"/>
        </w:rPr>
        <w:t xml:space="preserve"> </w:t>
      </w:r>
      <w:r w:rsidR="00DE6454" w:rsidRPr="00DE6454">
        <w:rPr>
          <w:b/>
          <w:bCs/>
          <w:sz w:val="28"/>
          <w:szCs w:val="28"/>
        </w:rPr>
        <w:t>Les inconvénients :</w:t>
      </w:r>
      <w:r w:rsidR="00DE6454">
        <w:rPr>
          <w:b/>
          <w:bCs/>
          <w:sz w:val="28"/>
          <w:szCs w:val="28"/>
        </w:rPr>
        <w:t xml:space="preserve"> </w:t>
      </w:r>
    </w:p>
    <w:p w:rsidR="00DE6454" w:rsidRDefault="00DE6454" w:rsidP="00DE6454">
      <w:pPr>
        <w:widowControl w:val="0"/>
        <w:pBdr>
          <w:top w:val="nil"/>
          <w:left w:val="nil"/>
          <w:bottom w:val="nil"/>
          <w:right w:val="nil"/>
          <w:between w:val="nil"/>
        </w:pBdr>
        <w:tabs>
          <w:tab w:val="left" w:pos="915"/>
          <w:tab w:val="left" w:pos="916"/>
        </w:tabs>
        <w:spacing w:before="0" w:after="0"/>
        <w:jc w:val="left"/>
      </w:pPr>
      <w:r>
        <w:t xml:space="preserve">  </w:t>
      </w:r>
      <w:r w:rsidRPr="00DE6454">
        <w:rPr>
          <w:b/>
          <w:bCs/>
        </w:rPr>
        <w:t>Canal radio  partagé et limité</w:t>
      </w:r>
      <w:r>
        <w:t> : Un canal radio à fréquence statique est partagé entre tous les nœuds du réseau ce qui limitera le flux de données et la bande passante surtout dans les endroits denses.</w:t>
      </w:r>
    </w:p>
    <w:p w:rsidR="00FC3BF5" w:rsidRDefault="00DE6454" w:rsidP="00DE6454">
      <w:pPr>
        <w:widowControl w:val="0"/>
        <w:pBdr>
          <w:top w:val="nil"/>
          <w:left w:val="nil"/>
          <w:bottom w:val="nil"/>
          <w:right w:val="nil"/>
          <w:between w:val="nil"/>
        </w:pBdr>
        <w:tabs>
          <w:tab w:val="left" w:pos="915"/>
          <w:tab w:val="left" w:pos="916"/>
        </w:tabs>
        <w:spacing w:before="0" w:after="0"/>
        <w:jc w:val="left"/>
      </w:pPr>
      <w:r>
        <w:t xml:space="preserve">   </w:t>
      </w:r>
      <w:r w:rsidRPr="00DE6454">
        <w:rPr>
          <w:b/>
          <w:bCs/>
        </w:rPr>
        <w:t xml:space="preserve">Les interférences : </w:t>
      </w:r>
      <w:r>
        <w:t>Un réseau véhiculaire utilise les transmissions radio pour l’échange d’information ce qui rend les communications exposées aux interférences. Ces interférence font augmenter le taux d’erreurs de transmission, et rendent les messages incompréhensibles par le récepteur.</w:t>
      </w:r>
    </w:p>
    <w:p w:rsidR="00D21C02" w:rsidRDefault="00D21C02" w:rsidP="00DE6454">
      <w:pPr>
        <w:widowControl w:val="0"/>
        <w:pBdr>
          <w:top w:val="nil"/>
          <w:left w:val="nil"/>
          <w:bottom w:val="nil"/>
          <w:right w:val="nil"/>
          <w:between w:val="nil"/>
        </w:pBdr>
        <w:tabs>
          <w:tab w:val="left" w:pos="915"/>
          <w:tab w:val="left" w:pos="916"/>
        </w:tabs>
        <w:spacing w:before="0" w:after="0"/>
        <w:jc w:val="left"/>
      </w:pPr>
    </w:p>
    <w:p w:rsidR="00D21C02" w:rsidRDefault="00D21C02" w:rsidP="00DE6454">
      <w:pPr>
        <w:widowControl w:val="0"/>
        <w:pBdr>
          <w:top w:val="nil"/>
          <w:left w:val="nil"/>
          <w:bottom w:val="nil"/>
          <w:right w:val="nil"/>
          <w:between w:val="nil"/>
        </w:pBdr>
        <w:tabs>
          <w:tab w:val="left" w:pos="915"/>
          <w:tab w:val="left" w:pos="916"/>
        </w:tabs>
        <w:spacing w:before="0" w:after="0"/>
        <w:jc w:val="left"/>
      </w:pPr>
    </w:p>
    <w:p w:rsidR="00D21C02" w:rsidRPr="00FC3BF5" w:rsidRDefault="00D21C02" w:rsidP="00DE6454">
      <w:pPr>
        <w:widowControl w:val="0"/>
        <w:pBdr>
          <w:top w:val="nil"/>
          <w:left w:val="nil"/>
          <w:bottom w:val="nil"/>
          <w:right w:val="nil"/>
          <w:between w:val="nil"/>
        </w:pBdr>
        <w:tabs>
          <w:tab w:val="left" w:pos="915"/>
          <w:tab w:val="left" w:pos="916"/>
        </w:tabs>
        <w:spacing w:before="0" w:after="0"/>
        <w:jc w:val="left"/>
        <w:rPr>
          <w:color w:val="000000"/>
        </w:rPr>
      </w:pPr>
      <w:bookmarkStart w:id="10" w:name="_GoBack"/>
      <w:bookmarkEnd w:id="10"/>
    </w:p>
    <w:p w:rsidR="00746875" w:rsidRDefault="0001225D" w:rsidP="00746875">
      <w:pPr>
        <w:spacing w:before="154" w:line="259" w:lineRule="auto"/>
        <w:ind w:right="757" w:firstLine="0"/>
        <w:rPr>
          <w:b/>
          <w:sz w:val="32"/>
          <w:szCs w:val="32"/>
        </w:rPr>
      </w:pPr>
      <w:r>
        <w:rPr>
          <w:b/>
          <w:sz w:val="32"/>
          <w:szCs w:val="32"/>
        </w:rPr>
        <w:lastRenderedPageBreak/>
        <w:t>1</w:t>
      </w:r>
      <w:r w:rsidR="005C3691">
        <w:rPr>
          <w:b/>
          <w:sz w:val="32"/>
          <w:szCs w:val="32"/>
        </w:rPr>
        <w:t xml:space="preserve">.5  Conclusion </w:t>
      </w:r>
    </w:p>
    <w:p w:rsidR="00A75502" w:rsidRPr="00746875" w:rsidRDefault="0073178F" w:rsidP="0073178F">
      <w:pPr>
        <w:spacing w:before="154"/>
        <w:ind w:right="757" w:firstLine="0"/>
        <w:rPr>
          <w:b/>
          <w:sz w:val="32"/>
          <w:szCs w:val="32"/>
        </w:rPr>
      </w:pPr>
      <w:r>
        <w:t xml:space="preserve">     </w:t>
      </w:r>
      <w:r w:rsidR="005C3691">
        <w:t>Grâce à ce qui précède, nous avons constaté que les réseaux sont très importants dans notre monde actuel, en particulier les réseaux de véhicules, qui sont devenus nécessaires et inévitables en raison de leur importance critique pour faciliter la communication et le transfert de données entre les véhicules, ainsi que leur contribution à l’amélioration de l’expérience de conduite et au confort maximal des conducteurs et à leur sécurité.</w:t>
      </w:r>
    </w:p>
    <w:p w:rsidR="00A75502" w:rsidRDefault="00A75502">
      <w:pPr>
        <w:ind w:firstLine="0"/>
      </w:pPr>
    </w:p>
    <w:p w:rsidR="00A75502" w:rsidRDefault="00A75502">
      <w:pPr>
        <w:ind w:firstLine="0"/>
      </w:pPr>
    </w:p>
    <w:p w:rsidR="00FF5619" w:rsidRDefault="00FF5619">
      <w:pPr>
        <w:ind w:firstLine="0"/>
      </w:pPr>
    </w:p>
    <w:p w:rsidR="00FF5619" w:rsidRDefault="00FF5619">
      <w:pPr>
        <w:ind w:firstLine="0"/>
      </w:pPr>
    </w:p>
    <w:p w:rsidR="00FF5619" w:rsidRDefault="00FF5619">
      <w:pPr>
        <w:ind w:firstLine="0"/>
      </w:pPr>
    </w:p>
    <w:p w:rsidR="00FF5619" w:rsidRDefault="00FF5619">
      <w:pPr>
        <w:ind w:firstLine="0"/>
      </w:pPr>
    </w:p>
    <w:p w:rsidR="00A75502" w:rsidRDefault="00A75502">
      <w:pPr>
        <w:ind w:firstLine="0"/>
      </w:pPr>
    </w:p>
    <w:p w:rsidR="00434171" w:rsidRDefault="00434171">
      <w:pPr>
        <w:ind w:firstLine="0"/>
      </w:pPr>
    </w:p>
    <w:p w:rsidR="0001225D" w:rsidRDefault="0001225D">
      <w:pPr>
        <w:ind w:firstLine="0"/>
      </w:pPr>
    </w:p>
    <w:p w:rsidR="0001225D" w:rsidRDefault="0001225D">
      <w:pPr>
        <w:ind w:firstLine="0"/>
      </w:pPr>
    </w:p>
    <w:p w:rsidR="0001225D" w:rsidRDefault="0001225D">
      <w:pPr>
        <w:ind w:firstLine="0"/>
      </w:pPr>
    </w:p>
    <w:p w:rsidR="0001225D" w:rsidRDefault="0001225D">
      <w:pPr>
        <w:ind w:firstLine="0"/>
      </w:pPr>
    </w:p>
    <w:p w:rsidR="0001225D" w:rsidRDefault="0001225D">
      <w:pPr>
        <w:ind w:firstLine="0"/>
      </w:pPr>
    </w:p>
    <w:p w:rsidR="00A75502" w:rsidRDefault="00A75502">
      <w:pPr>
        <w:ind w:firstLine="0"/>
      </w:pPr>
    </w:p>
    <w:p w:rsidR="00A75502" w:rsidRPr="00A55ED6" w:rsidRDefault="0001225D">
      <w:pPr>
        <w:pStyle w:val="Titre1"/>
        <w:rPr>
          <w:lang w:val="en-ZA"/>
        </w:rPr>
      </w:pPr>
      <w:bookmarkStart w:id="11" w:name="_heading=h.17dp8vu" w:colFirst="0" w:colLast="0"/>
      <w:bookmarkEnd w:id="11"/>
      <w:r>
        <w:rPr>
          <w:lang w:val="en-ZA"/>
        </w:rPr>
        <w:lastRenderedPageBreak/>
        <w:t>Chapitre 02</w:t>
      </w:r>
      <w:r w:rsidR="005C3691" w:rsidRPr="00A55ED6">
        <w:rPr>
          <w:lang w:val="en-ZA"/>
        </w:rPr>
        <w:t>: Named Data Network</w:t>
      </w:r>
    </w:p>
    <w:p w:rsidR="00A75502" w:rsidRPr="00A55ED6" w:rsidRDefault="0001225D">
      <w:pPr>
        <w:pStyle w:val="Titre2"/>
        <w:rPr>
          <w:sz w:val="28"/>
          <w:szCs w:val="28"/>
          <w:lang w:val="en-ZA"/>
        </w:rPr>
      </w:pPr>
      <w:bookmarkStart w:id="12" w:name="_heading=h.3rdcrjn" w:colFirst="0" w:colLast="0"/>
      <w:bookmarkEnd w:id="12"/>
      <w:r>
        <w:rPr>
          <w:lang w:val="en-ZA"/>
        </w:rPr>
        <w:t>2</w:t>
      </w:r>
      <w:r w:rsidR="005C3691" w:rsidRPr="00A55ED6">
        <w:rPr>
          <w:lang w:val="en-ZA"/>
        </w:rPr>
        <w:t>.1 Introduction</w:t>
      </w:r>
      <w:r w:rsidR="001A6447" w:rsidRPr="00A55ED6">
        <w:rPr>
          <w:sz w:val="28"/>
          <w:szCs w:val="28"/>
          <w:lang w:val="en-ZA"/>
        </w:rPr>
        <w:t>:</w:t>
      </w:r>
    </w:p>
    <w:p w:rsidR="00A75502" w:rsidRDefault="005C3691">
      <w:r>
        <w:t>Pendant de nombreuses années, le protocole IP a été le protocole principal utilisé pour le traitement et l'encapsulation des données en paquets IP, ainsi que pour le routage de ces paquets de nœud en nœud à travers le réseau. IP utilise des adresses IP pour identifier les périphériques, et les paquets sont acheminés en fonction de ces adresses grâce à des tables de routage. Cependant, cette approche peut poser des problèmes dans les réseaux présentant une topologie changeante, où les nœuds se déplacent fréquemment, entraînant des changements d'adresse IP liés à leur emplacement.</w:t>
      </w:r>
    </w:p>
    <w:p w:rsidR="00A75502" w:rsidRDefault="005C3691">
      <w:r>
        <w:t xml:space="preserve">Pour résoudre ce problème, il a été nécessaire de trouver un nouveau protocole, et l'un des protocoles proposés est le protocole NDN (Named Data Networking), un nouveau modèle de réseau qui adopte une approche axée sur le contenu plutôt que sur l'IP. Au lieu de se concentrer sur le routage des paquets </w:t>
      </w:r>
      <w:proofErr w:type="gramStart"/>
      <w:r>
        <w:t>basé</w:t>
      </w:r>
      <w:proofErr w:type="gramEnd"/>
      <w:r>
        <w:t xml:space="preserve"> sur des adresses IP, NDN se concentre sur le routage des données elles-mêmes en utilisant des noms de données uniques. Dans NDN, les données sont identifiées par leur nom, et les nœuds du réseau peuvent les stocker dans leurs caches. Lorsqu'une demande de données est émise, le nœud recherche d'abord localement dans ses caches et fournit les données s'il les possède. Sinon, il peut demander les données à d'autres nœuds du réseau en envoyant des requêtes.</w:t>
      </w:r>
    </w:p>
    <w:p w:rsidR="00A75502" w:rsidRDefault="005C3691">
      <w:r>
        <w:t>Ainsi, le protocole NDN offre une approche novatrice en permettant de router les données directement en utilisant leurs noms plutôt que de se baser sur les adresses IP. Cela présente des avantages potentiels en termes d'efficacité de communication et de gestion des données dans les réseaux où les nœuds se déplacent fréquemment.</w:t>
      </w:r>
    </w:p>
    <w:p w:rsidR="00A75502" w:rsidRDefault="005C3691">
      <w:r>
        <w:t xml:space="preserve">Dans ce chapitre, nous allons présenter le concept de Named Data Networking (NDN) et discuter de son histoire, de ses avantages et de ses applications potentielles. Nous examinerons également en détail son architecture et ses mécanismes de routage. La partie la plus importante de </w:t>
      </w:r>
      <w:r>
        <w:lastRenderedPageBreak/>
        <w:t>ce chapitre portera sur le rôle du NDN dans les réseaux de véhicules et les défis auxquels il est confronté.</w:t>
      </w:r>
    </w:p>
    <w:p w:rsidR="00A75502" w:rsidRPr="001A6447" w:rsidRDefault="0001225D">
      <w:pPr>
        <w:rPr>
          <w:sz w:val="28"/>
          <w:szCs w:val="28"/>
        </w:rPr>
      </w:pPr>
      <w:r>
        <w:rPr>
          <w:b/>
          <w:sz w:val="28"/>
          <w:szCs w:val="28"/>
        </w:rPr>
        <w:t>2</w:t>
      </w:r>
      <w:r w:rsidR="001A6447" w:rsidRPr="001A6447">
        <w:rPr>
          <w:b/>
          <w:sz w:val="28"/>
          <w:szCs w:val="28"/>
        </w:rPr>
        <w:t>.2 D</w:t>
      </w:r>
      <w:r w:rsidR="005C3691" w:rsidRPr="001A6447">
        <w:rPr>
          <w:b/>
          <w:sz w:val="28"/>
          <w:szCs w:val="28"/>
        </w:rPr>
        <w:t>éfinition</w:t>
      </w:r>
      <w:r w:rsidR="001A6447" w:rsidRPr="001A6447">
        <w:rPr>
          <w:sz w:val="28"/>
          <w:szCs w:val="28"/>
        </w:rPr>
        <w:t> :</w:t>
      </w:r>
    </w:p>
    <w:p w:rsidR="00A75502" w:rsidRDefault="005C3691">
      <w:pPr>
        <w:spacing w:before="36"/>
        <w:ind w:left="195" w:right="20"/>
      </w:pPr>
      <w:r>
        <w:rPr>
          <w:sz w:val="28"/>
          <w:szCs w:val="28"/>
        </w:rPr>
        <w:t xml:space="preserve"> </w:t>
      </w:r>
      <w:r>
        <w:t>Named Data Networking (NDN) est l'un des cinq projets financés par la National Science Foundation des États-Unis dans le cadre de son programme Future Internet Architec</w:t>
      </w:r>
      <w:r w:rsidR="00434171">
        <w:t>ture. NDN a ses racines dans u</w:t>
      </w:r>
      <w:r>
        <w:t xml:space="preserve">n projet antérieur, Content-Centric Networking (CCN) </w:t>
      </w:r>
      <w:sdt>
        <w:sdtPr>
          <w:tag w:val="goog_rdk_0"/>
          <w:id w:val="-1781784904"/>
        </w:sdtPr>
        <w:sdtEndPr/>
        <w:sdtContent/>
      </w:sdt>
      <w:r w:rsidR="006A635C">
        <w:t>[2</w:t>
      </w:r>
      <w:r>
        <w:t>].</w:t>
      </w:r>
    </w:p>
    <w:p w:rsidR="00A75502" w:rsidRDefault="005C3691">
      <w:pPr>
        <w:spacing w:before="36"/>
        <w:ind w:left="195" w:right="20"/>
        <w:rPr>
          <w:sz w:val="28"/>
          <w:szCs w:val="28"/>
        </w:rPr>
      </w:pPr>
      <w:r>
        <w:t xml:space="preserve"> Le projet NDN étudie l'évolution proposée par Jacobson de l'architecture de réseau (IP) centrée sur l'hôte d'aujourd'hui à une architecture de réseau (NDN) centrée sur les données. Ce changement conceptuellement simple a des implications profondes sur la façon dont nous concevons, développons, déployons et utilisons les réseaux et les applications</w:t>
      </w:r>
      <w:r>
        <w:rPr>
          <w:sz w:val="28"/>
          <w:szCs w:val="28"/>
        </w:rPr>
        <w:t>.</w:t>
      </w:r>
    </w:p>
    <w:p w:rsidR="00A75502" w:rsidRDefault="0001225D">
      <w:pPr>
        <w:spacing w:before="36" w:line="259" w:lineRule="auto"/>
        <w:ind w:left="195" w:right="481"/>
        <w:rPr>
          <w:b/>
          <w:sz w:val="28"/>
          <w:szCs w:val="28"/>
        </w:rPr>
      </w:pPr>
      <w:r>
        <w:rPr>
          <w:b/>
          <w:sz w:val="28"/>
          <w:szCs w:val="28"/>
        </w:rPr>
        <w:t>2</w:t>
      </w:r>
      <w:r w:rsidR="001A6447">
        <w:rPr>
          <w:b/>
          <w:sz w:val="28"/>
          <w:szCs w:val="28"/>
        </w:rPr>
        <w:t>.3</w:t>
      </w:r>
      <w:r w:rsidR="005C3691">
        <w:rPr>
          <w:b/>
          <w:sz w:val="28"/>
          <w:szCs w:val="28"/>
        </w:rPr>
        <w:t xml:space="preserve"> Historique</w:t>
      </w:r>
      <w:r w:rsidR="001A6447">
        <w:rPr>
          <w:b/>
          <w:sz w:val="28"/>
          <w:szCs w:val="28"/>
        </w:rPr>
        <w:t> :</w:t>
      </w:r>
    </w:p>
    <w:p w:rsidR="00A75502" w:rsidRPr="007C1500" w:rsidRDefault="005C3691" w:rsidP="007C1500">
      <w:pPr>
        <w:spacing w:before="36"/>
        <w:ind w:left="195" w:right="20"/>
      </w:pPr>
      <w:r>
        <w:t xml:space="preserve">La philosophie derrière NDN a été lancée par Ted Nelson en 1979 et plus tard par </w:t>
      </w:r>
      <w:r w:rsidR="0073178F">
        <w:t>« </w:t>
      </w:r>
      <w:r>
        <w:t xml:space="preserve">Brent </w:t>
      </w:r>
      <w:proofErr w:type="spellStart"/>
      <w:r>
        <w:t>Baccala</w:t>
      </w:r>
      <w:proofErr w:type="spellEnd"/>
      <w:r w:rsidR="0073178F">
        <w:t> » </w:t>
      </w:r>
      <w:r>
        <w:t xml:space="preserve"> en 2002. En 1999, le projet TRIAD de </w:t>
      </w:r>
      <w:proofErr w:type="spellStart"/>
      <w:r>
        <w:t>Stanford</w:t>
      </w:r>
      <w:proofErr w:type="spellEnd"/>
      <w:r>
        <w:t xml:space="preserve"> a proposé d'éviter les recherches DNS en utilisant le nom d'un objet pour acheminer vers une réplique proche de celui-ci. En 2006, le projet d'Architecture de réseau orientée Données (DONA) de l'Université de Californie à Berkeley et de l'ICSI a proposé une architecture de réseau centrée sur le contenu, qui a amélioré la TRIADE en incorporant la sécurité (authenticité) et la persistance en tant que primitives de première classe dans l'architecture. Van Jacobson a donné une conférence Google, une nouvelle façon de voir le réseautage, en 2006 sur l'évolution du réseau, et a fait valoir que NDN était la prochaine étape. En 2009, PARC a annoncé son architecture centrée sur le contenu dans le cadre du projet </w:t>
      </w:r>
      <w:proofErr w:type="gramStart"/>
      <w:r>
        <w:t>CCNx</w:t>
      </w:r>
      <w:r w:rsidR="004C6723">
        <w:t xml:space="preserve"> </w:t>
      </w:r>
      <w:r>
        <w:t>,</w:t>
      </w:r>
      <w:proofErr w:type="gramEnd"/>
      <w:r>
        <w:t xml:space="preserve"> dirigé par Jacobson, à l'époque chercheur au PARC. Le 21 septembre 2009, PARC a publié les spécifications d'interopérabilité et publié une première implémentation open source (sous licence GPL) du projet de recherche sur les réseaux centrés sur le contenu sur le site du Projet CCNx. Le NDN est un exemple d'une direction de recherche plus générale sur les réseaux appelée réseau centré sur l'information (ICN), sous </w:t>
      </w:r>
      <w:proofErr w:type="gramStart"/>
      <w:r>
        <w:t>laquelle</w:t>
      </w:r>
      <w:proofErr w:type="gramEnd"/>
      <w:r>
        <w:t xml:space="preserve"> différentes conceptions d'architecture ont émergé. Le Groupe de travail sur la recherche sur Internet (IRTF) a créé un groupe de travail sur la recherche du CII en 2012 </w:t>
      </w:r>
      <w:sdt>
        <w:sdtPr>
          <w:rPr>
            <w:color w:val="000000" w:themeColor="text1"/>
          </w:rPr>
          <w:tag w:val="goog_rdk_1"/>
          <w:id w:val="-1241555170"/>
        </w:sdtPr>
        <w:sdtEndPr/>
        <w:sdtContent/>
      </w:sdt>
      <w:r w:rsidR="00D95A84">
        <w:rPr>
          <w:color w:val="000000" w:themeColor="text1"/>
        </w:rPr>
        <w:t>[5</w:t>
      </w:r>
      <w:r w:rsidRPr="00434171">
        <w:rPr>
          <w:color w:val="000000" w:themeColor="text1"/>
        </w:rPr>
        <w:t>].</w:t>
      </w:r>
    </w:p>
    <w:p w:rsidR="00A75502" w:rsidRDefault="0001225D">
      <w:pPr>
        <w:spacing w:before="36" w:line="259" w:lineRule="auto"/>
        <w:ind w:right="481"/>
        <w:rPr>
          <w:b/>
          <w:sz w:val="28"/>
          <w:szCs w:val="28"/>
        </w:rPr>
      </w:pPr>
      <w:r>
        <w:rPr>
          <w:b/>
          <w:sz w:val="28"/>
          <w:szCs w:val="28"/>
        </w:rPr>
        <w:lastRenderedPageBreak/>
        <w:t>2</w:t>
      </w:r>
      <w:r w:rsidR="001A6447">
        <w:rPr>
          <w:b/>
          <w:sz w:val="28"/>
          <w:szCs w:val="28"/>
        </w:rPr>
        <w:t>.4</w:t>
      </w:r>
      <w:r w:rsidR="005C3691">
        <w:rPr>
          <w:b/>
          <w:sz w:val="28"/>
          <w:szCs w:val="28"/>
        </w:rPr>
        <w:t xml:space="preserve"> Avantage de NDN</w:t>
      </w:r>
      <w:r w:rsidR="001A6447">
        <w:rPr>
          <w:b/>
          <w:sz w:val="28"/>
          <w:szCs w:val="28"/>
        </w:rPr>
        <w:t> :</w:t>
      </w:r>
    </w:p>
    <w:p w:rsidR="00A75502" w:rsidRDefault="005C3691" w:rsidP="008977CD">
      <w:pPr>
        <w:numPr>
          <w:ilvl w:val="0"/>
          <w:numId w:val="24"/>
        </w:numPr>
        <w:pBdr>
          <w:top w:val="nil"/>
          <w:left w:val="nil"/>
          <w:bottom w:val="nil"/>
          <w:right w:val="nil"/>
          <w:between w:val="nil"/>
        </w:pBdr>
        <w:spacing w:before="36" w:after="0"/>
        <w:ind w:right="481"/>
        <w:rPr>
          <w:color w:val="000000"/>
        </w:rPr>
      </w:pPr>
      <w:r>
        <w:rPr>
          <w:color w:val="000000"/>
        </w:rPr>
        <w:t>Requête formulée directement par le nom de donnée</w:t>
      </w:r>
      <w:r w:rsidR="00746875">
        <w:rPr>
          <w:color w:val="000000"/>
        </w:rPr>
        <w:t>.</w:t>
      </w:r>
    </w:p>
    <w:p w:rsidR="00A75502" w:rsidRDefault="00185CB5" w:rsidP="008977CD">
      <w:pPr>
        <w:numPr>
          <w:ilvl w:val="0"/>
          <w:numId w:val="24"/>
        </w:numPr>
        <w:pBdr>
          <w:top w:val="nil"/>
          <w:left w:val="nil"/>
          <w:bottom w:val="nil"/>
          <w:right w:val="nil"/>
          <w:between w:val="nil"/>
        </w:pBdr>
        <w:spacing w:before="0" w:after="0"/>
        <w:ind w:right="481"/>
        <w:rPr>
          <w:color w:val="000000"/>
        </w:rPr>
      </w:pPr>
      <w:r>
        <w:rPr>
          <w:color w:val="000000"/>
        </w:rPr>
        <w:t xml:space="preserve">Sécurise </w:t>
      </w:r>
      <w:r w:rsidR="005C3691">
        <w:rPr>
          <w:color w:val="000000"/>
        </w:rPr>
        <w:t>l’échange</w:t>
      </w:r>
      <w:r>
        <w:rPr>
          <w:color w:val="000000"/>
        </w:rPr>
        <w:t xml:space="preserve"> </w:t>
      </w:r>
      <w:proofErr w:type="gramStart"/>
      <w:r>
        <w:rPr>
          <w:color w:val="000000"/>
        </w:rPr>
        <w:t>des information</w:t>
      </w:r>
      <w:proofErr w:type="gramEnd"/>
      <w:r w:rsidR="00746875">
        <w:rPr>
          <w:color w:val="000000"/>
        </w:rPr>
        <w:t>.</w:t>
      </w:r>
    </w:p>
    <w:p w:rsidR="00A75502" w:rsidRDefault="005C3691" w:rsidP="008977CD">
      <w:pPr>
        <w:numPr>
          <w:ilvl w:val="0"/>
          <w:numId w:val="24"/>
        </w:numPr>
        <w:pBdr>
          <w:top w:val="nil"/>
          <w:left w:val="nil"/>
          <w:bottom w:val="nil"/>
          <w:right w:val="nil"/>
          <w:between w:val="nil"/>
        </w:pBdr>
        <w:spacing w:before="0" w:after="0"/>
        <w:ind w:right="481"/>
        <w:rPr>
          <w:color w:val="000000"/>
        </w:rPr>
      </w:pPr>
      <w:r>
        <w:rPr>
          <w:color w:val="000000"/>
        </w:rPr>
        <w:t>L’avantage majeur de NDN est son évolutivité</w:t>
      </w:r>
      <w:r w:rsidR="00746875">
        <w:rPr>
          <w:color w:val="000000"/>
        </w:rPr>
        <w:t>.</w:t>
      </w:r>
    </w:p>
    <w:p w:rsidR="007C1500" w:rsidRPr="007C1500" w:rsidRDefault="005C3691" w:rsidP="008977CD">
      <w:pPr>
        <w:numPr>
          <w:ilvl w:val="0"/>
          <w:numId w:val="24"/>
        </w:numPr>
        <w:pBdr>
          <w:top w:val="nil"/>
          <w:left w:val="nil"/>
          <w:bottom w:val="nil"/>
          <w:right w:val="nil"/>
          <w:between w:val="nil"/>
        </w:pBdr>
        <w:spacing w:before="0"/>
        <w:ind w:right="481"/>
        <w:rPr>
          <w:color w:val="000000"/>
        </w:rPr>
      </w:pPr>
      <w:r>
        <w:rPr>
          <w:color w:val="000000"/>
        </w:rPr>
        <w:t>permet un échange de messages beaucoup plus flexible et efficace.</w:t>
      </w:r>
    </w:p>
    <w:p w:rsidR="00A75502" w:rsidRDefault="0001225D">
      <w:pPr>
        <w:spacing w:before="36"/>
        <w:ind w:right="481"/>
        <w:rPr>
          <w:b/>
        </w:rPr>
      </w:pPr>
      <w:r>
        <w:rPr>
          <w:b/>
          <w:sz w:val="28"/>
          <w:szCs w:val="28"/>
        </w:rPr>
        <w:t>2</w:t>
      </w:r>
      <w:r w:rsidR="001A6447">
        <w:rPr>
          <w:b/>
          <w:sz w:val="28"/>
          <w:szCs w:val="28"/>
        </w:rPr>
        <w:t>.5</w:t>
      </w:r>
      <w:r w:rsidR="005C3691">
        <w:rPr>
          <w:b/>
          <w:sz w:val="28"/>
          <w:szCs w:val="28"/>
        </w:rPr>
        <w:t xml:space="preserve"> Application de NDN</w:t>
      </w:r>
      <w:r w:rsidR="001A6447">
        <w:rPr>
          <w:b/>
          <w:sz w:val="28"/>
          <w:szCs w:val="28"/>
        </w:rPr>
        <w:t> :</w:t>
      </w:r>
    </w:p>
    <w:p w:rsidR="00746875" w:rsidRPr="00746875" w:rsidRDefault="005C3691" w:rsidP="00856019">
      <w:pPr>
        <w:numPr>
          <w:ilvl w:val="0"/>
          <w:numId w:val="2"/>
        </w:numPr>
        <w:pBdr>
          <w:top w:val="nil"/>
          <w:left w:val="nil"/>
          <w:bottom w:val="nil"/>
          <w:right w:val="nil"/>
          <w:between w:val="nil"/>
        </w:pBdr>
        <w:spacing w:before="36" w:after="0"/>
        <w:ind w:right="20"/>
        <w:rPr>
          <w:color w:val="000000"/>
        </w:rPr>
      </w:pPr>
      <w:r>
        <w:rPr>
          <w:b/>
          <w:color w:val="000000"/>
        </w:rPr>
        <w:t>Réseau de distribution de contenu :</w:t>
      </w:r>
    </w:p>
    <w:p w:rsidR="00FC06FF" w:rsidRDefault="005C3691" w:rsidP="0001225D">
      <w:pPr>
        <w:pBdr>
          <w:top w:val="nil"/>
          <w:left w:val="nil"/>
          <w:bottom w:val="nil"/>
          <w:right w:val="nil"/>
          <w:between w:val="nil"/>
        </w:pBdr>
        <w:spacing w:before="36" w:after="0"/>
        <w:ind w:right="20"/>
        <w:rPr>
          <w:color w:val="000000"/>
        </w:rPr>
      </w:pPr>
      <w:r>
        <w:rPr>
          <w:b/>
          <w:color w:val="000000"/>
        </w:rPr>
        <w:t xml:space="preserve"> </w:t>
      </w:r>
      <w:r w:rsidR="004C6723">
        <w:rPr>
          <w:color w:val="000000"/>
        </w:rPr>
        <w:t>Peut</w:t>
      </w:r>
      <w:r>
        <w:rPr>
          <w:color w:val="000000"/>
        </w:rPr>
        <w:t xml:space="preserve"> réduire la charge sur les serveurs en mettant en cache les données fréquemment consultées à différents points du réseau.</w:t>
      </w:r>
    </w:p>
    <w:p w:rsidR="00746875" w:rsidRPr="00746875" w:rsidRDefault="005C3691" w:rsidP="00856019">
      <w:pPr>
        <w:numPr>
          <w:ilvl w:val="0"/>
          <w:numId w:val="5"/>
        </w:numPr>
        <w:pBdr>
          <w:top w:val="nil"/>
          <w:left w:val="nil"/>
          <w:bottom w:val="nil"/>
          <w:right w:val="nil"/>
          <w:between w:val="nil"/>
        </w:pBdr>
        <w:spacing w:before="0" w:after="0"/>
        <w:ind w:right="20"/>
        <w:rPr>
          <w:color w:val="000000"/>
        </w:rPr>
      </w:pPr>
      <w:r>
        <w:rPr>
          <w:b/>
          <w:color w:val="000000"/>
        </w:rPr>
        <w:t xml:space="preserve">Internet of </w:t>
      </w:r>
      <w:proofErr w:type="spellStart"/>
      <w:r>
        <w:rPr>
          <w:b/>
          <w:color w:val="000000"/>
        </w:rPr>
        <w:t>Thing</w:t>
      </w:r>
      <w:proofErr w:type="spellEnd"/>
      <w:r>
        <w:rPr>
          <w:b/>
          <w:color w:val="000000"/>
        </w:rPr>
        <w:t xml:space="preserve"> (</w:t>
      </w:r>
      <w:proofErr w:type="spellStart"/>
      <w:r>
        <w:rPr>
          <w:b/>
          <w:color w:val="000000"/>
        </w:rPr>
        <w:t>IoT</w:t>
      </w:r>
      <w:proofErr w:type="spellEnd"/>
      <w:r>
        <w:rPr>
          <w:b/>
          <w:color w:val="000000"/>
        </w:rPr>
        <w:t xml:space="preserve">) : </w:t>
      </w:r>
    </w:p>
    <w:p w:rsidR="00A75502" w:rsidRDefault="005C3691" w:rsidP="00746875">
      <w:pPr>
        <w:pBdr>
          <w:top w:val="nil"/>
          <w:left w:val="nil"/>
          <w:bottom w:val="nil"/>
          <w:right w:val="nil"/>
          <w:between w:val="nil"/>
        </w:pBdr>
        <w:spacing w:before="0" w:after="0"/>
        <w:ind w:right="20"/>
        <w:rPr>
          <w:color w:val="000000"/>
        </w:rPr>
      </w:pPr>
      <w:r>
        <w:rPr>
          <w:b/>
          <w:color w:val="000000"/>
        </w:rPr>
        <w:t xml:space="preserve"> </w:t>
      </w:r>
      <w:r w:rsidR="00B30B21">
        <w:rPr>
          <w:color w:val="000000"/>
        </w:rPr>
        <w:t>Peut</w:t>
      </w:r>
      <w:r>
        <w:rPr>
          <w:color w:val="000000"/>
        </w:rPr>
        <w:t xml:space="preserve"> améliorer la sécurité et la confidentialité en permettant aux appareils de communiquer directement entre eux sans avoir besoin d'un serveur central. </w:t>
      </w:r>
    </w:p>
    <w:p w:rsidR="00746875" w:rsidRPr="00746875" w:rsidRDefault="005C3691" w:rsidP="00987D55">
      <w:pPr>
        <w:numPr>
          <w:ilvl w:val="0"/>
          <w:numId w:val="7"/>
        </w:numPr>
        <w:pBdr>
          <w:top w:val="nil"/>
          <w:left w:val="nil"/>
          <w:bottom w:val="nil"/>
          <w:right w:val="nil"/>
          <w:between w:val="nil"/>
        </w:pBdr>
        <w:spacing w:before="0"/>
        <w:ind w:right="20"/>
        <w:rPr>
          <w:color w:val="000000"/>
        </w:rPr>
      </w:pPr>
      <w:r>
        <w:rPr>
          <w:b/>
          <w:color w:val="000000"/>
        </w:rPr>
        <w:t>Informatique de périphérie :</w:t>
      </w:r>
    </w:p>
    <w:p w:rsidR="00A75502" w:rsidRDefault="005C3691" w:rsidP="00746875">
      <w:pPr>
        <w:pBdr>
          <w:top w:val="nil"/>
          <w:left w:val="nil"/>
          <w:bottom w:val="nil"/>
          <w:right w:val="nil"/>
          <w:between w:val="nil"/>
        </w:pBdr>
        <w:spacing w:before="0"/>
        <w:ind w:right="20"/>
        <w:rPr>
          <w:color w:val="000000"/>
        </w:rPr>
      </w:pPr>
      <w:r>
        <w:rPr>
          <w:b/>
          <w:color w:val="000000"/>
        </w:rPr>
        <w:t xml:space="preserve"> </w:t>
      </w:r>
      <w:r w:rsidR="00B30B21">
        <w:rPr>
          <w:color w:val="000000"/>
        </w:rPr>
        <w:t>Peut</w:t>
      </w:r>
      <w:r>
        <w:rPr>
          <w:color w:val="000000"/>
        </w:rPr>
        <w:t xml:space="preserve"> fournir un moyen plus efficace de traiter les données en mettant en cache les données fréquemment consultées plus près de la source. </w:t>
      </w:r>
    </w:p>
    <w:p w:rsidR="00A75502" w:rsidRDefault="0001225D">
      <w:pPr>
        <w:pStyle w:val="Titre2"/>
        <w:spacing w:before="43"/>
        <w:rPr>
          <w:sz w:val="28"/>
          <w:szCs w:val="28"/>
        </w:rPr>
      </w:pPr>
      <w:r>
        <w:rPr>
          <w:sz w:val="28"/>
          <w:szCs w:val="28"/>
        </w:rPr>
        <w:t>2</w:t>
      </w:r>
      <w:r w:rsidR="001A6447">
        <w:rPr>
          <w:sz w:val="28"/>
          <w:szCs w:val="28"/>
        </w:rPr>
        <w:t>.6</w:t>
      </w:r>
      <w:r w:rsidR="005C3691">
        <w:rPr>
          <w:sz w:val="28"/>
          <w:szCs w:val="28"/>
        </w:rPr>
        <w:t xml:space="preserve"> Architecture de NDN</w:t>
      </w:r>
      <w:r w:rsidR="001A6447">
        <w:rPr>
          <w:sz w:val="28"/>
          <w:szCs w:val="28"/>
        </w:rPr>
        <w:t> :</w:t>
      </w:r>
    </w:p>
    <w:p w:rsidR="00A75502" w:rsidRDefault="005C3691" w:rsidP="004C356E">
      <w:pPr>
        <w:widowControl w:val="0"/>
        <w:pBdr>
          <w:top w:val="nil"/>
          <w:left w:val="nil"/>
          <w:bottom w:val="nil"/>
          <w:right w:val="nil"/>
          <w:between w:val="nil"/>
        </w:pBdr>
        <w:spacing w:before="186" w:after="0"/>
        <w:ind w:right="20"/>
        <w:rPr>
          <w:color w:val="000000"/>
          <w:sz w:val="28"/>
          <w:szCs w:val="28"/>
        </w:rPr>
      </w:pPr>
      <w:r>
        <w:rPr>
          <w:color w:val="000000"/>
        </w:rPr>
        <w:t xml:space="preserve">La communication dans NDN est pilotée par des récepteurs, c'est-à-dire des données consommateurs, par l'échange de deux types de paquets comme indiqué sur la figure 8 : Intérêt et </w:t>
      </w:r>
      <w:r w:rsidR="00C33731">
        <w:rPr>
          <w:color w:val="000000"/>
        </w:rPr>
        <w:t>données.</w:t>
      </w:r>
    </w:p>
    <w:p w:rsidR="00A75502" w:rsidRDefault="005C3691" w:rsidP="00987D55">
      <w:pPr>
        <w:widowControl w:val="0"/>
        <w:numPr>
          <w:ilvl w:val="0"/>
          <w:numId w:val="10"/>
        </w:numPr>
        <w:pBdr>
          <w:top w:val="nil"/>
          <w:left w:val="nil"/>
          <w:bottom w:val="nil"/>
          <w:right w:val="nil"/>
          <w:between w:val="nil"/>
        </w:pBdr>
        <w:spacing w:before="186" w:after="0"/>
        <w:ind w:right="20"/>
        <w:rPr>
          <w:rFonts w:ascii="Calibri" w:eastAsia="Calibri" w:hAnsi="Calibri" w:cs="Calibri"/>
          <w:color w:val="000000"/>
        </w:rPr>
      </w:pPr>
      <w:r>
        <w:rPr>
          <w:b/>
          <w:color w:val="000000"/>
        </w:rPr>
        <w:t>Intérêt :</w:t>
      </w:r>
      <w:r>
        <w:rPr>
          <w:color w:val="000000"/>
        </w:rPr>
        <w:t xml:space="preserve"> le consommateur place le nom des données souhaitées dans un paquet d'intérêt et l'envoie au réseau. Les routeurs utilisent ce nom pour transmettre les paquets d'intérêt aux producteurs de données.</w:t>
      </w:r>
    </w:p>
    <w:p w:rsidR="00A75502" w:rsidRDefault="005C3691" w:rsidP="00987D55">
      <w:pPr>
        <w:widowControl w:val="0"/>
        <w:numPr>
          <w:ilvl w:val="0"/>
          <w:numId w:val="10"/>
        </w:numPr>
        <w:pBdr>
          <w:top w:val="nil"/>
          <w:left w:val="nil"/>
          <w:bottom w:val="nil"/>
          <w:right w:val="nil"/>
          <w:between w:val="nil"/>
        </w:pBdr>
        <w:spacing w:before="186" w:after="0"/>
        <w:ind w:right="20"/>
        <w:rPr>
          <w:rFonts w:ascii="Calibri" w:eastAsia="Calibri" w:hAnsi="Calibri" w:cs="Calibri"/>
          <w:color w:val="000000"/>
        </w:rPr>
      </w:pPr>
      <w:r>
        <w:rPr>
          <w:b/>
          <w:color w:val="000000"/>
        </w:rPr>
        <w:t>Données :</w:t>
      </w:r>
      <w:r>
        <w:rPr>
          <w:color w:val="000000"/>
        </w:rPr>
        <w:t xml:space="preserve"> une fois qu'un intérêt arrive à un nœud contenant les données demandées, le nœud renvoie un paquet de données contenant le nom et le contenu, ainsi qu'une signature avec la clé du producteur liant les deux. Le paquet suit le chemin dans la direction opposée prise par la personne concernée vers le consommateur demandeur.</w:t>
      </w:r>
    </w:p>
    <w:p w:rsidR="00A75502" w:rsidRDefault="005C3691">
      <w:pPr>
        <w:widowControl w:val="0"/>
        <w:pBdr>
          <w:top w:val="nil"/>
          <w:left w:val="nil"/>
          <w:bottom w:val="nil"/>
          <w:right w:val="nil"/>
          <w:between w:val="nil"/>
        </w:pBdr>
        <w:spacing w:before="186" w:after="0"/>
        <w:ind w:right="20"/>
        <w:rPr>
          <w:color w:val="000000"/>
        </w:rPr>
      </w:pPr>
      <w:r>
        <w:rPr>
          <w:color w:val="000000"/>
        </w:rPr>
        <w:lastRenderedPageBreak/>
        <w:t>Les deux types de paquets portent un nom qui identifie un élément de  données qui peut être transmis en un Paquet de données. Un consommateur met le nom d'une pièce souhaitée de données dans un paquet d'intérêt et l'envoie au réseau.</w:t>
      </w:r>
    </w:p>
    <w:p w:rsidR="00A75502" w:rsidRDefault="005C3691">
      <w:pPr>
        <w:widowControl w:val="0"/>
        <w:pBdr>
          <w:top w:val="nil"/>
          <w:left w:val="nil"/>
          <w:bottom w:val="nil"/>
          <w:right w:val="nil"/>
          <w:between w:val="nil"/>
        </w:pBdr>
        <w:spacing w:before="159" w:after="0"/>
        <w:ind w:right="20"/>
        <w:rPr>
          <w:color w:val="000000"/>
          <w:sz w:val="28"/>
          <w:szCs w:val="28"/>
        </w:rPr>
      </w:pPr>
      <w:r>
        <w:rPr>
          <w:color w:val="000000"/>
        </w:rPr>
        <w:t>Les Routeurs utilisent ce nom pour transmettre l'intérêt vers le producteur(s) de données. Une fois que l'intérêt atteint un nœud qui a les données demandées, le nœud renverra un paquet de données qui contient à la fois le nom et le contenu, ainsi qu’une signature par la clé du producteur qui lie les deux. Ce paquet de données suit en sens inverse le chemin emprunté par l'intérêt de revenir au consommateur demandeur.</w:t>
      </w:r>
    </w:p>
    <w:p w:rsidR="00A75502" w:rsidRDefault="005C3691">
      <w:r>
        <w:rPr>
          <w:noProof/>
        </w:rPr>
        <w:drawing>
          <wp:inline distT="0" distB="0" distL="0" distR="0">
            <wp:extent cx="5876925" cy="3044825"/>
            <wp:effectExtent l="0" t="0" r="0" b="0"/>
            <wp:docPr id="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a:stretch>
                      <a:fillRect/>
                    </a:stretch>
                  </pic:blipFill>
                  <pic:spPr>
                    <a:xfrm>
                      <a:off x="0" y="0"/>
                      <a:ext cx="5876925" cy="3044825"/>
                    </a:xfrm>
                    <a:prstGeom prst="rect">
                      <a:avLst/>
                    </a:prstGeom>
                    <a:ln/>
                  </pic:spPr>
                </pic:pic>
              </a:graphicData>
            </a:graphic>
          </wp:inline>
        </w:drawing>
      </w:r>
    </w:p>
    <w:p w:rsidR="00A75502" w:rsidRPr="00237FAC" w:rsidRDefault="005C3691">
      <w:r>
        <w:rPr>
          <w:sz w:val="28"/>
          <w:szCs w:val="28"/>
        </w:rPr>
        <w:t xml:space="preserve">                                 </w:t>
      </w:r>
      <w:r>
        <w:t xml:space="preserve">Figure 8: Type de paquet NDN </w:t>
      </w:r>
      <w:r w:rsidR="00D95A84">
        <w:t>[6]</w:t>
      </w:r>
    </w:p>
    <w:p w:rsidR="00A75502" w:rsidRDefault="001A6447">
      <w:pPr>
        <w:pStyle w:val="Titre2"/>
        <w:rPr>
          <w:sz w:val="28"/>
          <w:szCs w:val="28"/>
        </w:rPr>
      </w:pPr>
      <w:r>
        <w:rPr>
          <w:sz w:val="28"/>
          <w:szCs w:val="28"/>
        </w:rPr>
        <w:t xml:space="preserve">3.7 </w:t>
      </w:r>
      <w:r w:rsidR="005C3691">
        <w:rPr>
          <w:sz w:val="28"/>
          <w:szCs w:val="28"/>
        </w:rPr>
        <w:t>Routage dans NDN</w:t>
      </w:r>
      <w:r w:rsidR="001B79E5">
        <w:rPr>
          <w:sz w:val="28"/>
          <w:szCs w:val="28"/>
        </w:rPr>
        <w:t> :</w:t>
      </w:r>
      <w:r w:rsidR="005C3691">
        <w:rPr>
          <w:sz w:val="28"/>
          <w:szCs w:val="28"/>
        </w:rPr>
        <w:t xml:space="preserve"> </w:t>
      </w:r>
    </w:p>
    <w:p w:rsidR="00A75502" w:rsidRDefault="005C3691" w:rsidP="00D847D4">
      <w:pPr>
        <w:widowControl w:val="0"/>
        <w:pBdr>
          <w:top w:val="nil"/>
          <w:left w:val="nil"/>
          <w:bottom w:val="nil"/>
          <w:right w:val="nil"/>
          <w:between w:val="nil"/>
        </w:pBdr>
        <w:spacing w:before="186" w:after="0"/>
        <w:ind w:left="195" w:right="20" w:firstLine="525"/>
        <w:rPr>
          <w:color w:val="000000"/>
        </w:rPr>
      </w:pPr>
      <w:r>
        <w:rPr>
          <w:color w:val="000000"/>
        </w:rPr>
        <w:t>L'idée générale de NDN est d'adapter les messages envoyés sur Intern</w:t>
      </w:r>
      <w:r w:rsidR="00B8063C">
        <w:rPr>
          <w:color w:val="000000"/>
        </w:rPr>
        <w:t xml:space="preserve">et à ce qu'ils sont réellement </w:t>
      </w:r>
      <w:r>
        <w:rPr>
          <w:color w:val="000000"/>
        </w:rPr>
        <w:t xml:space="preserve"> du contenu. Le NDN n'est plus limité à la communication de </w:t>
      </w:r>
      <w:r w:rsidR="00D847D4" w:rsidRPr="00D847D4">
        <w:rPr>
          <w:color w:val="000000" w:themeColor="text1"/>
        </w:rPr>
        <w:t>point a point</w:t>
      </w:r>
      <w:r w:rsidRPr="00D847D4">
        <w:rPr>
          <w:color w:val="000000" w:themeColor="text1"/>
        </w:rPr>
        <w:t xml:space="preserve"> </w:t>
      </w:r>
      <w:r>
        <w:rPr>
          <w:color w:val="000000"/>
        </w:rPr>
        <w:t>entre les paires d'utilisateurs sans acheminer les adresses source et de destination via le réseau pour récupérer les données. Le contenu est divisé en morceaux, chacun ayant généralement la taille d'un paquet IP. NDN respecte le fl</w:t>
      </w:r>
      <w:r w:rsidR="00B8063C">
        <w:rPr>
          <w:color w:val="000000"/>
        </w:rPr>
        <w:t>ux logique des requêtes,</w:t>
      </w:r>
      <w:r>
        <w:rPr>
          <w:color w:val="000000"/>
        </w:rPr>
        <w:t xml:space="preserve"> les utilisateurs demandent des </w:t>
      </w:r>
      <w:r>
        <w:rPr>
          <w:color w:val="000000"/>
        </w:rPr>
        <w:lastRenderedPageBreak/>
        <w:t xml:space="preserve">données en envoyant des paquets de type « intérêt » et reçoivent en </w:t>
      </w:r>
      <w:r w:rsidR="00B8063C">
        <w:rPr>
          <w:color w:val="000000"/>
        </w:rPr>
        <w:t xml:space="preserve">routeur </w:t>
      </w:r>
      <w:r>
        <w:rPr>
          <w:color w:val="000000"/>
        </w:rPr>
        <w:t>des paquets de type « contenu ». Chaque intérêt correspond à un package de contenu, et chaque package de contenu correspond à un bloc. Par rapport à l'Internet actuel, les routeurs sont très différents. Ils contiennent essentiellement trois tables :</w:t>
      </w:r>
    </w:p>
    <w:p w:rsidR="00A75502" w:rsidRDefault="005C3691" w:rsidP="008977CD">
      <w:pPr>
        <w:widowControl w:val="0"/>
        <w:numPr>
          <w:ilvl w:val="0"/>
          <w:numId w:val="25"/>
        </w:numPr>
        <w:pBdr>
          <w:top w:val="nil"/>
          <w:left w:val="nil"/>
          <w:bottom w:val="nil"/>
          <w:right w:val="nil"/>
          <w:between w:val="nil"/>
        </w:pBdr>
        <w:spacing w:before="186" w:after="0"/>
        <w:ind w:right="900"/>
        <w:rPr>
          <w:color w:val="000000"/>
        </w:rPr>
      </w:pPr>
      <w:r>
        <w:rPr>
          <w:color w:val="000000"/>
        </w:rPr>
        <w:t>Le stockage de contenu  CS (Content Store)</w:t>
      </w:r>
      <w:r w:rsidR="00FC06FF">
        <w:rPr>
          <w:color w:val="000000"/>
        </w:rPr>
        <w:t>.</w:t>
      </w:r>
    </w:p>
    <w:p w:rsidR="00A75502" w:rsidRDefault="005C3691" w:rsidP="008977CD">
      <w:pPr>
        <w:widowControl w:val="0"/>
        <w:numPr>
          <w:ilvl w:val="0"/>
          <w:numId w:val="25"/>
        </w:numPr>
        <w:pBdr>
          <w:top w:val="nil"/>
          <w:left w:val="nil"/>
          <w:bottom w:val="nil"/>
          <w:right w:val="nil"/>
          <w:between w:val="nil"/>
        </w:pBdr>
        <w:spacing w:before="186" w:after="0"/>
        <w:ind w:right="900"/>
        <w:rPr>
          <w:color w:val="000000"/>
        </w:rPr>
      </w:pPr>
      <w:r>
        <w:rPr>
          <w:color w:val="000000"/>
        </w:rPr>
        <w:t>la table PIT (</w:t>
      </w:r>
      <w:proofErr w:type="spellStart"/>
      <w:r>
        <w:rPr>
          <w:color w:val="000000"/>
        </w:rPr>
        <w:t>Pending</w:t>
      </w:r>
      <w:proofErr w:type="spellEnd"/>
      <w:r>
        <w:rPr>
          <w:color w:val="000000"/>
        </w:rPr>
        <w:t xml:space="preserve"> </w:t>
      </w:r>
      <w:proofErr w:type="spellStart"/>
      <w:r>
        <w:rPr>
          <w:color w:val="000000"/>
        </w:rPr>
        <w:t>Interest</w:t>
      </w:r>
      <w:proofErr w:type="spellEnd"/>
      <w:r>
        <w:rPr>
          <w:color w:val="000000"/>
        </w:rPr>
        <w:t xml:space="preserve"> Table)</w:t>
      </w:r>
      <w:r w:rsidR="00FC06FF">
        <w:rPr>
          <w:color w:val="000000"/>
        </w:rPr>
        <w:t>.</w:t>
      </w:r>
    </w:p>
    <w:p w:rsidR="00FC06FF" w:rsidRPr="0001225D" w:rsidRDefault="005C3691" w:rsidP="008977CD">
      <w:pPr>
        <w:widowControl w:val="0"/>
        <w:numPr>
          <w:ilvl w:val="0"/>
          <w:numId w:val="25"/>
        </w:numPr>
        <w:pBdr>
          <w:top w:val="nil"/>
          <w:left w:val="nil"/>
          <w:bottom w:val="nil"/>
          <w:right w:val="nil"/>
          <w:between w:val="nil"/>
        </w:pBdr>
        <w:spacing w:before="186" w:after="0"/>
        <w:ind w:right="900"/>
        <w:rPr>
          <w:color w:val="000000"/>
        </w:rPr>
      </w:pPr>
      <w:r>
        <w:rPr>
          <w:color w:val="000000"/>
        </w:rPr>
        <w:t>la  table FIB (</w:t>
      </w:r>
      <w:proofErr w:type="spellStart"/>
      <w:r>
        <w:rPr>
          <w:color w:val="000000"/>
        </w:rPr>
        <w:t>Forwarding</w:t>
      </w:r>
      <w:proofErr w:type="spellEnd"/>
      <w:r>
        <w:rPr>
          <w:color w:val="000000"/>
        </w:rPr>
        <w:t xml:space="preserve"> Information Base)</w:t>
      </w:r>
      <w:r w:rsidR="00FC06FF">
        <w:rPr>
          <w:color w:val="000000"/>
        </w:rPr>
        <w:t>.</w:t>
      </w:r>
    </w:p>
    <w:p w:rsidR="00A75502" w:rsidRDefault="00D847D4" w:rsidP="00987D55">
      <w:pPr>
        <w:widowControl w:val="0"/>
        <w:numPr>
          <w:ilvl w:val="0"/>
          <w:numId w:val="7"/>
        </w:numPr>
        <w:pBdr>
          <w:top w:val="nil"/>
          <w:left w:val="nil"/>
          <w:bottom w:val="nil"/>
          <w:right w:val="nil"/>
          <w:between w:val="nil"/>
        </w:pBdr>
        <w:tabs>
          <w:tab w:val="left" w:pos="406"/>
        </w:tabs>
        <w:spacing w:before="161" w:after="0"/>
        <w:ind w:right="535"/>
        <w:jc w:val="left"/>
        <w:rPr>
          <w:b/>
          <w:color w:val="000000"/>
        </w:rPr>
      </w:pPr>
      <w:r w:rsidRPr="00D847D4">
        <w:rPr>
          <w:b/>
          <w:color w:val="000000"/>
        </w:rPr>
        <w:t xml:space="preserve">Content Store </w:t>
      </w:r>
      <w:r w:rsidR="005C3691">
        <w:rPr>
          <w:b/>
          <w:color w:val="000000"/>
        </w:rPr>
        <w:t>(CS) :</w:t>
      </w:r>
    </w:p>
    <w:p w:rsidR="00A75502" w:rsidRDefault="005C3691">
      <w:pPr>
        <w:widowControl w:val="0"/>
        <w:tabs>
          <w:tab w:val="left" w:pos="406"/>
        </w:tabs>
        <w:spacing w:before="161" w:after="0"/>
        <w:ind w:right="20" w:firstLine="0"/>
      </w:pPr>
      <w:r>
        <w:tab/>
      </w:r>
      <w:r>
        <w:tab/>
        <w:t>La Content Store (</w:t>
      </w:r>
      <w:r w:rsidRPr="004C356E">
        <w:rPr>
          <w:color w:val="000000" w:themeColor="text1"/>
        </w:rPr>
        <w:t>CS</w:t>
      </w:r>
      <w:r>
        <w:t xml:space="preserve">) est similaire au tampon d'un routeur IP, mais il permet également de mettre les données en cache aussi longtemps que possible pour une réutilisation ultérieure. </w:t>
      </w:r>
    </w:p>
    <w:p w:rsidR="00A75502" w:rsidRDefault="00A6083B" w:rsidP="00987D55">
      <w:pPr>
        <w:widowControl w:val="0"/>
        <w:numPr>
          <w:ilvl w:val="0"/>
          <w:numId w:val="7"/>
        </w:numPr>
        <w:pBdr>
          <w:top w:val="nil"/>
          <w:left w:val="nil"/>
          <w:bottom w:val="nil"/>
          <w:right w:val="nil"/>
          <w:between w:val="nil"/>
        </w:pBdr>
        <w:tabs>
          <w:tab w:val="left" w:pos="406"/>
        </w:tabs>
        <w:spacing w:before="182" w:after="0"/>
        <w:jc w:val="left"/>
        <w:rPr>
          <w:b/>
          <w:color w:val="000000"/>
        </w:rPr>
      </w:pPr>
      <w:r>
        <w:rPr>
          <w:b/>
          <w:color w:val="000000"/>
        </w:rPr>
        <w:t>L</w:t>
      </w:r>
      <w:r w:rsidRPr="00A6083B">
        <w:rPr>
          <w:b/>
          <w:color w:val="000000"/>
        </w:rPr>
        <w:t>a table PIT</w:t>
      </w:r>
      <w:r w:rsidR="005C3691">
        <w:rPr>
          <w:b/>
          <w:color w:val="000000"/>
        </w:rPr>
        <w:t xml:space="preserve">: </w:t>
      </w:r>
    </w:p>
    <w:p w:rsidR="00A75502" w:rsidRDefault="005C3691" w:rsidP="00B30B21">
      <w:pPr>
        <w:widowControl w:val="0"/>
        <w:pBdr>
          <w:top w:val="nil"/>
          <w:left w:val="nil"/>
          <w:bottom w:val="nil"/>
          <w:right w:val="nil"/>
          <w:between w:val="nil"/>
        </w:pBdr>
        <w:spacing w:before="22" w:after="0"/>
        <w:jc w:val="left"/>
        <w:rPr>
          <w:color w:val="000000"/>
        </w:rPr>
      </w:pPr>
      <w:r>
        <w:rPr>
          <w:color w:val="000000"/>
        </w:rPr>
        <w:t>La table PIT a deux fonctions principales :</w:t>
      </w:r>
    </w:p>
    <w:p w:rsidR="00A75502" w:rsidRPr="00B30B21" w:rsidRDefault="005C3691" w:rsidP="008977CD">
      <w:pPr>
        <w:pStyle w:val="Paragraphedeliste"/>
        <w:widowControl w:val="0"/>
        <w:numPr>
          <w:ilvl w:val="0"/>
          <w:numId w:val="26"/>
        </w:numPr>
        <w:pBdr>
          <w:top w:val="nil"/>
          <w:left w:val="nil"/>
          <w:bottom w:val="nil"/>
          <w:right w:val="nil"/>
          <w:between w:val="nil"/>
        </w:pBdr>
        <w:spacing w:before="22" w:after="0"/>
        <w:rPr>
          <w:color w:val="000000"/>
        </w:rPr>
      </w:pPr>
      <w:r w:rsidRPr="00B30B21">
        <w:rPr>
          <w:color w:val="000000"/>
        </w:rPr>
        <w:t>Stocker temporairement les messages "Intérêts" reçus par un nœud puis les transmettre au nœud suivant.</w:t>
      </w:r>
    </w:p>
    <w:p w:rsidR="00A75502" w:rsidRPr="00B30B21" w:rsidRDefault="005C3691" w:rsidP="008977CD">
      <w:pPr>
        <w:pStyle w:val="Paragraphedeliste"/>
        <w:widowControl w:val="0"/>
        <w:numPr>
          <w:ilvl w:val="0"/>
          <w:numId w:val="26"/>
        </w:numPr>
        <w:pBdr>
          <w:top w:val="nil"/>
          <w:left w:val="nil"/>
          <w:bottom w:val="nil"/>
          <w:right w:val="nil"/>
          <w:between w:val="nil"/>
        </w:pBdr>
        <w:spacing w:before="22" w:after="0"/>
        <w:rPr>
          <w:color w:val="000000"/>
        </w:rPr>
      </w:pPr>
      <w:r w:rsidRPr="00B30B21">
        <w:rPr>
          <w:color w:val="000000"/>
        </w:rPr>
        <w:t>Grâce à cette table, au fur et à mesure que les données sont retournées, les paquets peuvent suivre le chemin inverse et finalement atteindre le client demandeur.</w:t>
      </w:r>
    </w:p>
    <w:p w:rsidR="00A75502" w:rsidRPr="00B30B21" w:rsidRDefault="005C3691" w:rsidP="008977CD">
      <w:pPr>
        <w:pStyle w:val="Paragraphedeliste"/>
        <w:widowControl w:val="0"/>
        <w:numPr>
          <w:ilvl w:val="0"/>
          <w:numId w:val="26"/>
        </w:numPr>
        <w:pBdr>
          <w:top w:val="nil"/>
          <w:left w:val="nil"/>
          <w:bottom w:val="nil"/>
          <w:right w:val="nil"/>
          <w:between w:val="nil"/>
        </w:pBdr>
        <w:spacing w:before="22" w:after="0"/>
        <w:rPr>
          <w:color w:val="000000"/>
        </w:rPr>
      </w:pPr>
      <w:r w:rsidRPr="00B30B21">
        <w:rPr>
          <w:color w:val="000000"/>
        </w:rPr>
        <w:t>Évitez d'envoyer plusieurs fois le même message d'intérêt.</w:t>
      </w:r>
    </w:p>
    <w:p w:rsidR="00A75502" w:rsidRPr="00B30B21" w:rsidRDefault="005C3691" w:rsidP="008977CD">
      <w:pPr>
        <w:pStyle w:val="Paragraphedeliste"/>
        <w:widowControl w:val="0"/>
        <w:numPr>
          <w:ilvl w:val="0"/>
          <w:numId w:val="26"/>
        </w:numPr>
        <w:pBdr>
          <w:top w:val="nil"/>
          <w:left w:val="nil"/>
          <w:bottom w:val="nil"/>
          <w:right w:val="nil"/>
          <w:between w:val="nil"/>
        </w:pBdr>
        <w:spacing w:before="22" w:after="0"/>
        <w:rPr>
          <w:color w:val="000000"/>
        </w:rPr>
      </w:pPr>
      <w:r w:rsidRPr="00B30B21">
        <w:rPr>
          <w:color w:val="000000"/>
        </w:rPr>
        <w:t>Chaque ligne du PIT contient le nom du contenu demandé et une liste d'interfaces pour envoyer l'intérêt correspondant.</w:t>
      </w:r>
    </w:p>
    <w:p w:rsidR="00A75502" w:rsidRPr="00B30B21" w:rsidRDefault="005C3691" w:rsidP="008977CD">
      <w:pPr>
        <w:pStyle w:val="Paragraphedeliste"/>
        <w:widowControl w:val="0"/>
        <w:numPr>
          <w:ilvl w:val="0"/>
          <w:numId w:val="26"/>
        </w:numPr>
        <w:pBdr>
          <w:top w:val="nil"/>
          <w:left w:val="nil"/>
          <w:bottom w:val="nil"/>
          <w:right w:val="nil"/>
          <w:between w:val="nil"/>
        </w:pBdr>
        <w:spacing w:before="22" w:after="0"/>
        <w:rPr>
          <w:color w:val="000000"/>
        </w:rPr>
      </w:pPr>
      <w:r w:rsidRPr="00B30B21">
        <w:rPr>
          <w:color w:val="000000"/>
        </w:rPr>
        <w:t>Lorsque plusieurs messages d'intérêt demandant le même contenu arrivent à un nœud, seul le premier est envoyé pour rechercher le contenu, et les autres restent dans le nœud en attendant de recevoir le contenu. Une fois reçues, les données seront renvoyées à chaque visage présent dans le PIT.</w:t>
      </w:r>
    </w:p>
    <w:p w:rsidR="000E1E92" w:rsidRPr="000E1E92" w:rsidRDefault="00A6083B" w:rsidP="00987D55">
      <w:pPr>
        <w:numPr>
          <w:ilvl w:val="0"/>
          <w:numId w:val="7"/>
        </w:numPr>
        <w:pBdr>
          <w:top w:val="nil"/>
          <w:left w:val="nil"/>
          <w:bottom w:val="nil"/>
          <w:right w:val="nil"/>
          <w:between w:val="nil"/>
        </w:pBdr>
        <w:rPr>
          <w:b/>
          <w:color w:val="000000"/>
        </w:rPr>
      </w:pPr>
      <w:r>
        <w:rPr>
          <w:b/>
          <w:color w:val="000000"/>
        </w:rPr>
        <w:t>L</w:t>
      </w:r>
      <w:r w:rsidRPr="00A6083B">
        <w:rPr>
          <w:b/>
          <w:color w:val="000000"/>
        </w:rPr>
        <w:t>a  table FIB</w:t>
      </w:r>
      <w:r w:rsidR="005C3691">
        <w:rPr>
          <w:b/>
          <w:color w:val="000000"/>
        </w:rPr>
        <w:t>:</w:t>
      </w:r>
    </w:p>
    <w:p w:rsidR="00A75502" w:rsidRDefault="005C3691">
      <w:r>
        <w:t>La ta</w:t>
      </w:r>
      <w:r w:rsidR="004E20ED">
        <w:t>ble FIB similaire à celle d’IP :</w:t>
      </w:r>
    </w:p>
    <w:p w:rsidR="00A75502" w:rsidRDefault="005C3691" w:rsidP="008977CD">
      <w:pPr>
        <w:numPr>
          <w:ilvl w:val="0"/>
          <w:numId w:val="27"/>
        </w:numPr>
        <w:pBdr>
          <w:top w:val="nil"/>
          <w:left w:val="nil"/>
          <w:bottom w:val="nil"/>
          <w:right w:val="nil"/>
          <w:between w:val="nil"/>
        </w:pBdr>
        <w:spacing w:after="0"/>
        <w:rPr>
          <w:color w:val="000000"/>
        </w:rPr>
      </w:pPr>
      <w:r>
        <w:rPr>
          <w:color w:val="000000"/>
        </w:rPr>
        <w:lastRenderedPageBreak/>
        <w:t xml:space="preserve">Elle est utilisée pour gérer les informations de transfert des paquets Intérêt vers des sources qui ont les contenus demandés. </w:t>
      </w:r>
    </w:p>
    <w:p w:rsidR="00A75502" w:rsidRDefault="005C3691" w:rsidP="008977CD">
      <w:pPr>
        <w:numPr>
          <w:ilvl w:val="0"/>
          <w:numId w:val="27"/>
        </w:numPr>
        <w:pBdr>
          <w:top w:val="nil"/>
          <w:left w:val="nil"/>
          <w:bottom w:val="nil"/>
          <w:right w:val="nil"/>
          <w:between w:val="nil"/>
        </w:pBdr>
        <w:spacing w:before="0" w:after="0"/>
        <w:rPr>
          <w:color w:val="000000"/>
        </w:rPr>
      </w:pPr>
      <w:r>
        <w:rPr>
          <w:color w:val="000000"/>
        </w:rPr>
        <w:t xml:space="preserve">Elle est utilisée pour transmettre des paquets </w:t>
      </w:r>
      <w:r w:rsidR="004E20ED">
        <w:rPr>
          <w:color w:val="000000"/>
        </w:rPr>
        <w:t>Intérêts</w:t>
      </w:r>
      <w:r>
        <w:rPr>
          <w:color w:val="000000"/>
        </w:rPr>
        <w:t xml:space="preserve"> vers les producteurs des contenus demandés. </w:t>
      </w:r>
    </w:p>
    <w:p w:rsidR="00A75502" w:rsidRDefault="005C3691" w:rsidP="008977CD">
      <w:pPr>
        <w:numPr>
          <w:ilvl w:val="0"/>
          <w:numId w:val="27"/>
        </w:numPr>
        <w:pBdr>
          <w:top w:val="nil"/>
          <w:left w:val="nil"/>
          <w:bottom w:val="nil"/>
          <w:right w:val="nil"/>
          <w:between w:val="nil"/>
        </w:pBdr>
        <w:spacing w:before="0" w:after="0"/>
        <w:rPr>
          <w:color w:val="000000"/>
        </w:rPr>
      </w:pPr>
      <w:r>
        <w:rPr>
          <w:color w:val="000000"/>
        </w:rPr>
        <w:t xml:space="preserve">Contient les préfixes des noms des contenus et les interfaces suivantes à emprunter pour arriver à destination. </w:t>
      </w:r>
    </w:p>
    <w:p w:rsidR="00A75502" w:rsidRDefault="005C3691">
      <w:pPr>
        <w:pBdr>
          <w:top w:val="nil"/>
          <w:left w:val="nil"/>
          <w:bottom w:val="nil"/>
          <w:right w:val="nil"/>
          <w:between w:val="nil"/>
        </w:pBdr>
        <w:spacing w:before="0" w:after="0"/>
        <w:ind w:left="720" w:firstLine="0"/>
        <w:rPr>
          <w:color w:val="000000"/>
          <w:sz w:val="28"/>
          <w:szCs w:val="28"/>
        </w:rPr>
      </w:pPr>
      <w:r>
        <w:rPr>
          <w:noProof/>
          <w:color w:val="000000"/>
        </w:rPr>
        <w:drawing>
          <wp:inline distT="0" distB="0" distL="0" distR="0">
            <wp:extent cx="6127750" cy="3785870"/>
            <wp:effectExtent l="0" t="0" r="0" b="0"/>
            <wp:docPr id="4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a:stretch>
                      <a:fillRect/>
                    </a:stretch>
                  </pic:blipFill>
                  <pic:spPr>
                    <a:xfrm>
                      <a:off x="0" y="0"/>
                      <a:ext cx="6127750" cy="3785870"/>
                    </a:xfrm>
                    <a:prstGeom prst="rect">
                      <a:avLst/>
                    </a:prstGeom>
                    <a:ln/>
                  </pic:spPr>
                </pic:pic>
              </a:graphicData>
            </a:graphic>
          </wp:inline>
        </w:drawing>
      </w:r>
    </w:p>
    <w:p w:rsidR="00A75502" w:rsidRDefault="005C3691" w:rsidP="004C356E">
      <w:pPr>
        <w:pBdr>
          <w:top w:val="nil"/>
          <w:left w:val="nil"/>
          <w:bottom w:val="nil"/>
          <w:right w:val="nil"/>
          <w:between w:val="nil"/>
        </w:pBdr>
        <w:spacing w:before="0" w:after="0"/>
        <w:ind w:left="720" w:firstLine="0"/>
        <w:jc w:val="center"/>
        <w:rPr>
          <w:color w:val="FF0000"/>
          <w:sz w:val="28"/>
          <w:szCs w:val="28"/>
        </w:rPr>
      </w:pPr>
      <w:r w:rsidRPr="00A55ED6">
        <w:rPr>
          <w:sz w:val="28"/>
          <w:szCs w:val="28"/>
        </w:rPr>
        <w:t>Figure 9 : routage dans NDN</w:t>
      </w:r>
      <w:r w:rsidRPr="00A55ED6">
        <w:rPr>
          <w:color w:val="FF0000"/>
          <w:sz w:val="28"/>
          <w:szCs w:val="28"/>
        </w:rPr>
        <w:t xml:space="preserve"> </w:t>
      </w:r>
      <w:r w:rsidR="00D95A84">
        <w:t>[7</w:t>
      </w:r>
      <w:r w:rsidR="004C356E" w:rsidRPr="00A55ED6">
        <w:t>]</w:t>
      </w:r>
    </w:p>
    <w:p w:rsidR="00A75502" w:rsidRDefault="005C3691">
      <w:pPr>
        <w:pBdr>
          <w:top w:val="nil"/>
          <w:left w:val="nil"/>
          <w:bottom w:val="nil"/>
          <w:right w:val="nil"/>
          <w:between w:val="nil"/>
        </w:pBdr>
        <w:spacing w:before="0" w:after="0"/>
        <w:ind w:left="720" w:firstLine="0"/>
        <w:jc w:val="left"/>
        <w:rPr>
          <w:color w:val="000000"/>
        </w:rPr>
      </w:pPr>
      <w:r>
        <w:rPr>
          <w:color w:val="000000"/>
        </w:rPr>
        <w:t xml:space="preserve">La figure 9 représente le routage en NDN, et ses étapes sont décrites comme suit : </w:t>
      </w:r>
    </w:p>
    <w:p w:rsidR="00A75502" w:rsidRDefault="005C3691" w:rsidP="00987D55">
      <w:pPr>
        <w:numPr>
          <w:ilvl w:val="0"/>
          <w:numId w:val="13"/>
        </w:numPr>
        <w:pBdr>
          <w:top w:val="nil"/>
          <w:left w:val="nil"/>
          <w:bottom w:val="nil"/>
          <w:right w:val="nil"/>
          <w:between w:val="nil"/>
        </w:pBdr>
        <w:spacing w:before="0" w:after="0"/>
        <w:ind w:left="1080"/>
        <w:jc w:val="left"/>
      </w:pPr>
      <w:r>
        <w:rPr>
          <w:color w:val="000000"/>
        </w:rPr>
        <w:t xml:space="preserve">Le paquet d'intérêt arrive au routeur. </w:t>
      </w:r>
    </w:p>
    <w:p w:rsidR="00A75502" w:rsidRDefault="005C3691" w:rsidP="00987D55">
      <w:pPr>
        <w:numPr>
          <w:ilvl w:val="0"/>
          <w:numId w:val="13"/>
        </w:numPr>
        <w:pBdr>
          <w:top w:val="nil"/>
          <w:left w:val="nil"/>
          <w:bottom w:val="nil"/>
          <w:right w:val="nil"/>
          <w:between w:val="nil"/>
        </w:pBdr>
        <w:spacing w:before="0" w:after="0"/>
        <w:ind w:left="1080"/>
        <w:jc w:val="left"/>
      </w:pPr>
      <w:r>
        <w:rPr>
          <w:color w:val="000000"/>
        </w:rPr>
        <w:t xml:space="preserve">La recherche de la correspondance la plus longue entre son nom et les entrées de ces trois structures de données est effectuée. </w:t>
      </w:r>
    </w:p>
    <w:p w:rsidR="00A75502" w:rsidRDefault="005C3691" w:rsidP="00987D55">
      <w:pPr>
        <w:numPr>
          <w:ilvl w:val="0"/>
          <w:numId w:val="13"/>
        </w:numPr>
        <w:pBdr>
          <w:top w:val="nil"/>
          <w:left w:val="nil"/>
          <w:bottom w:val="nil"/>
          <w:right w:val="nil"/>
          <w:between w:val="nil"/>
        </w:pBdr>
        <w:spacing w:before="0" w:after="0"/>
        <w:ind w:left="1080"/>
        <w:jc w:val="left"/>
      </w:pPr>
      <w:r>
        <w:rPr>
          <w:color w:val="000000"/>
        </w:rPr>
        <w:t xml:space="preserve">Si le CS stocke un paquet de données portant le même nom que le package d'intérêt, ce paquet de données sera envoyé à partir de l'interface qui a reçu l'intérêt. Ce dernier sera éliminé. PIT est interrogé s'il n'y a pas de correspondance exacte entre l'entrée CS et le nom. </w:t>
      </w:r>
    </w:p>
    <w:p w:rsidR="00A75502" w:rsidRDefault="005C3691" w:rsidP="00987D55">
      <w:pPr>
        <w:numPr>
          <w:ilvl w:val="0"/>
          <w:numId w:val="13"/>
        </w:numPr>
        <w:pBdr>
          <w:top w:val="nil"/>
          <w:left w:val="nil"/>
          <w:bottom w:val="nil"/>
          <w:right w:val="nil"/>
          <w:between w:val="nil"/>
        </w:pBdr>
        <w:spacing w:before="0" w:after="0"/>
        <w:ind w:left="1080"/>
        <w:jc w:val="left"/>
      </w:pPr>
      <w:r>
        <w:rPr>
          <w:color w:val="000000"/>
        </w:rPr>
        <w:lastRenderedPageBreak/>
        <w:t xml:space="preserve">Si l'une de ses entrées correspond exactement au nom dans l'intérêt, ajoutez l'interface source du paquet à la liste des interfaces avec le même intérêt. Les paquets d'intérêts seront rejetés. Consulter FIB si CS et PIT ne fournissent aucune information. </w:t>
      </w:r>
    </w:p>
    <w:p w:rsidR="00A75502" w:rsidRDefault="005C3691" w:rsidP="00987D55">
      <w:pPr>
        <w:numPr>
          <w:ilvl w:val="0"/>
          <w:numId w:val="13"/>
        </w:numPr>
        <w:pBdr>
          <w:top w:val="nil"/>
          <w:left w:val="nil"/>
          <w:bottom w:val="nil"/>
          <w:right w:val="nil"/>
          <w:between w:val="nil"/>
        </w:pBdr>
        <w:spacing w:before="0" w:after="0"/>
        <w:ind w:left="1080"/>
        <w:jc w:val="left"/>
      </w:pPr>
      <w:r>
        <w:rPr>
          <w:color w:val="000000"/>
        </w:rPr>
        <w:t xml:space="preserve">Si une correspondance entre l'une de ses entrées et le préfixe du nom du paquet d’intérêt est trouvée, ce paquet est transmis vers les interfaces indiquées dans la FIB relative à ce préfixe. </w:t>
      </w:r>
    </w:p>
    <w:p w:rsidR="00A75502" w:rsidRDefault="005C3691" w:rsidP="00987D55">
      <w:pPr>
        <w:numPr>
          <w:ilvl w:val="0"/>
          <w:numId w:val="13"/>
        </w:numPr>
        <w:pBdr>
          <w:top w:val="nil"/>
          <w:left w:val="nil"/>
          <w:bottom w:val="nil"/>
          <w:right w:val="nil"/>
          <w:between w:val="nil"/>
        </w:pBdr>
        <w:spacing w:before="0" w:after="0"/>
        <w:ind w:left="1080"/>
        <w:jc w:val="left"/>
      </w:pPr>
      <w:r>
        <w:rPr>
          <w:color w:val="000000"/>
        </w:rPr>
        <w:t xml:space="preserve">Une nouvelle entrée est également ajoutée au PIT contenant le paquet d’intérêts.  </w:t>
      </w:r>
    </w:p>
    <w:p w:rsidR="00A75502" w:rsidRDefault="005C3691" w:rsidP="00987D55">
      <w:pPr>
        <w:numPr>
          <w:ilvl w:val="0"/>
          <w:numId w:val="13"/>
        </w:numPr>
        <w:pBdr>
          <w:top w:val="nil"/>
          <w:left w:val="nil"/>
          <w:bottom w:val="nil"/>
          <w:right w:val="nil"/>
          <w:between w:val="nil"/>
        </w:pBdr>
        <w:spacing w:before="0" w:after="0"/>
        <w:ind w:left="1080"/>
        <w:jc w:val="left"/>
      </w:pPr>
      <w:r>
        <w:rPr>
          <w:color w:val="000000"/>
        </w:rPr>
        <w:t xml:space="preserve">Cette entrée peut être supprimée après que la durée de vie du paquet d’intérêt expire. Si aucune correspondance n'est trouvée, le paquet d’intérêt est éliminé. Une fois qu'un paquet d’intérêt peut être satisfait à partir d'un nœud du réseau détenant une copie du contenu désiré, le paquet de </w:t>
      </w:r>
      <w:r>
        <w:t>données</w:t>
      </w:r>
      <w:r>
        <w:rPr>
          <w:color w:val="000000"/>
        </w:rPr>
        <w:t xml:space="preserve"> correspondant est envoyé au demandeur en suivant le chemin inverse des Intérêts. </w:t>
      </w:r>
    </w:p>
    <w:p w:rsidR="00A75502" w:rsidRDefault="005C3691" w:rsidP="00987D55">
      <w:pPr>
        <w:numPr>
          <w:ilvl w:val="0"/>
          <w:numId w:val="13"/>
        </w:numPr>
        <w:pBdr>
          <w:top w:val="nil"/>
          <w:left w:val="nil"/>
          <w:bottom w:val="nil"/>
          <w:right w:val="nil"/>
          <w:between w:val="nil"/>
        </w:pBdr>
        <w:spacing w:before="0" w:after="0"/>
        <w:ind w:left="1080"/>
        <w:jc w:val="left"/>
      </w:pPr>
      <w:r>
        <w:rPr>
          <w:color w:val="000000"/>
        </w:rPr>
        <w:t xml:space="preserve">Une recherche de son nom est exécutée dans la PIT. Si une correspondance est trouvée, ce paquet de </w:t>
      </w:r>
      <w:r>
        <w:t>données</w:t>
      </w:r>
      <w:r>
        <w:rPr>
          <w:color w:val="000000"/>
        </w:rPr>
        <w:t xml:space="preserve"> est envoyé vers toutes les interfaces.  </w:t>
      </w:r>
    </w:p>
    <w:p w:rsidR="00A75502" w:rsidRDefault="005C3691" w:rsidP="00987D55">
      <w:pPr>
        <w:numPr>
          <w:ilvl w:val="0"/>
          <w:numId w:val="13"/>
        </w:numPr>
        <w:pBdr>
          <w:top w:val="nil"/>
          <w:left w:val="nil"/>
          <w:bottom w:val="nil"/>
          <w:right w:val="nil"/>
          <w:between w:val="nil"/>
        </w:pBdr>
        <w:spacing w:before="0" w:after="0"/>
        <w:ind w:left="1080"/>
        <w:jc w:val="left"/>
      </w:pPr>
      <w:r>
        <w:rPr>
          <w:color w:val="000000"/>
        </w:rPr>
        <w:t xml:space="preserve">Ce paquet est également stocké dans la CS. </w:t>
      </w:r>
    </w:p>
    <w:p w:rsidR="00A75502" w:rsidRDefault="005C3691" w:rsidP="00987D55">
      <w:pPr>
        <w:numPr>
          <w:ilvl w:val="0"/>
          <w:numId w:val="13"/>
        </w:numPr>
        <w:pBdr>
          <w:top w:val="nil"/>
          <w:left w:val="nil"/>
          <w:bottom w:val="nil"/>
          <w:right w:val="nil"/>
          <w:between w:val="nil"/>
        </w:pBdr>
        <w:spacing w:before="0"/>
        <w:ind w:left="1080"/>
        <w:jc w:val="left"/>
      </w:pPr>
      <w:r>
        <w:rPr>
          <w:color w:val="000000"/>
        </w:rPr>
        <w:t xml:space="preserve">L'entrée correspondante à son nom est éliminée de la PIT. </w:t>
      </w:r>
    </w:p>
    <w:p w:rsidR="00A75502" w:rsidRPr="001A6447" w:rsidRDefault="0001225D">
      <w:pPr>
        <w:rPr>
          <w:sz w:val="28"/>
          <w:szCs w:val="28"/>
        </w:rPr>
      </w:pPr>
      <w:r>
        <w:rPr>
          <w:b/>
          <w:sz w:val="28"/>
          <w:szCs w:val="28"/>
        </w:rPr>
        <w:t>2</w:t>
      </w:r>
      <w:r w:rsidR="001A6447" w:rsidRPr="001A6447">
        <w:rPr>
          <w:b/>
          <w:sz w:val="28"/>
          <w:szCs w:val="28"/>
        </w:rPr>
        <w:t xml:space="preserve">.8 </w:t>
      </w:r>
      <w:r w:rsidR="005C3691" w:rsidRPr="001A6447">
        <w:rPr>
          <w:b/>
          <w:sz w:val="28"/>
          <w:szCs w:val="28"/>
        </w:rPr>
        <w:t xml:space="preserve"> </w:t>
      </w:r>
      <w:r w:rsidR="005C3691" w:rsidRPr="001A6447">
        <w:rPr>
          <w:b/>
          <w:color w:val="000000"/>
          <w:sz w:val="28"/>
          <w:szCs w:val="28"/>
        </w:rPr>
        <w:t>Routage NDN dans VANET</w:t>
      </w:r>
      <w:r w:rsidR="001A6447" w:rsidRPr="001A6447">
        <w:rPr>
          <w:b/>
          <w:color w:val="000000"/>
          <w:sz w:val="28"/>
          <w:szCs w:val="28"/>
        </w:rPr>
        <w:t> :</w:t>
      </w:r>
    </w:p>
    <w:p w:rsidR="00A75502" w:rsidRDefault="005C3691">
      <w:pPr>
        <w:widowControl w:val="0"/>
        <w:pBdr>
          <w:top w:val="nil"/>
          <w:left w:val="nil"/>
          <w:bottom w:val="nil"/>
          <w:right w:val="nil"/>
          <w:between w:val="nil"/>
        </w:pBdr>
        <w:spacing w:before="186" w:after="0"/>
        <w:ind w:left="195" w:right="20" w:firstLine="525"/>
        <w:rPr>
          <w:color w:val="000000"/>
        </w:rPr>
      </w:pPr>
      <w:r>
        <w:rPr>
          <w:color w:val="000000"/>
        </w:rPr>
        <w:t>Le paquet de données constitue le composant le plus intéressant de l'architecture NDN et représente les données tandis que le paquet d'intérêt présente la requête.</w:t>
      </w:r>
    </w:p>
    <w:p w:rsidR="00A75502" w:rsidRDefault="005C3691">
      <w:pPr>
        <w:widowControl w:val="0"/>
        <w:pBdr>
          <w:top w:val="nil"/>
          <w:left w:val="nil"/>
          <w:bottom w:val="nil"/>
          <w:right w:val="nil"/>
          <w:between w:val="nil"/>
        </w:pBdr>
        <w:spacing w:before="37" w:after="0"/>
        <w:ind w:left="195" w:right="20" w:firstLine="55"/>
        <w:rPr>
          <w:color w:val="000000"/>
        </w:rPr>
      </w:pPr>
      <w:r>
        <w:rPr>
          <w:color w:val="000000"/>
        </w:rPr>
        <w:t xml:space="preserve">NDN a un routage et un transfert intelligents, contrairement aux réseaux IP actuels où seul le routage est intelligent. Dans la première phase, le consommateur envoie un paquet d'intérêt portant le nom qui identifie les données demandées. Sinon, il vérifie dans la table PIT s'il a déjà reçu une demande pour le même nom de contenu et si c'est le cas, il écarte le paquet d'intérêts. Sinon, il enregistre le nom du contenu et l'interface </w:t>
      </w:r>
      <w:r>
        <w:t>entrant</w:t>
      </w:r>
      <w:r>
        <w:rPr>
          <w:color w:val="000000"/>
        </w:rPr>
        <w:t xml:space="preserve"> en tant que nouvelle entrée PIT et transmet l'intérêt en fonction des routes disponibles dans la table FIB.  Dans la phase de livraison de contenu, le paquet de données retourne au consommateur sur le chemin inverse suivi par l'intérêt. Le routage dans NDN fait référence à la topologie et aux politiques et à la manière dont la table de transmission est mise à jour. Cependant, </w:t>
      </w:r>
      <w:r>
        <w:t>la</w:t>
      </w:r>
      <w:r>
        <w:rPr>
          <w:color w:val="000000"/>
        </w:rPr>
        <w:t xml:space="preserve"> gestion des annonces de préfixes de nom est très difficile dans un environnement véhiculaire pour conserver de nouvelles informations </w:t>
      </w:r>
      <w:r>
        <w:rPr>
          <w:color w:val="000000"/>
        </w:rPr>
        <w:lastRenderedPageBreak/>
        <w:t>de routage dans la table FIB. Il convient de mentionner que la grande majorité des chercheurs n'ont pas pris en compte l'aspect routage. Par conséquent, les paquets d'intérêt sont transmis de manière diffusée à tous les voisins à un saut et, une fois satisfaits, le paquet de données correspondant est livré sur le chemin i</w:t>
      </w:r>
      <w:r w:rsidR="004C356E">
        <w:rPr>
          <w:color w:val="000000"/>
        </w:rPr>
        <w:t>nverse au demandeur du véhicule</w:t>
      </w:r>
      <w:r w:rsidR="00D95A84">
        <w:rPr>
          <w:color w:val="000000" w:themeColor="text1"/>
        </w:rPr>
        <w:t xml:space="preserve"> [8</w:t>
      </w:r>
      <w:r w:rsidR="004C356E" w:rsidRPr="004C356E">
        <w:rPr>
          <w:color w:val="000000" w:themeColor="text1"/>
        </w:rPr>
        <w:t>]</w:t>
      </w:r>
      <w:r w:rsidR="004C356E">
        <w:rPr>
          <w:color w:val="000000" w:themeColor="text1"/>
        </w:rPr>
        <w:t>.</w:t>
      </w:r>
    </w:p>
    <w:p w:rsidR="00A75502" w:rsidRDefault="0001225D">
      <w:pPr>
        <w:pStyle w:val="Titre3"/>
      </w:pPr>
      <w:r>
        <w:t>2</w:t>
      </w:r>
      <w:r w:rsidR="001A6447">
        <w:t>.8</w:t>
      </w:r>
      <w:r w:rsidR="005C3691">
        <w:t>.1. Avantage de NDN dans VANET</w:t>
      </w:r>
      <w:r w:rsidR="001A6447">
        <w:t> :</w:t>
      </w:r>
    </w:p>
    <w:p w:rsidR="00A75502" w:rsidRDefault="005C3691">
      <w:pPr>
        <w:widowControl w:val="0"/>
        <w:pBdr>
          <w:top w:val="nil"/>
          <w:left w:val="nil"/>
          <w:bottom w:val="nil"/>
          <w:right w:val="nil"/>
          <w:between w:val="nil"/>
        </w:pBdr>
        <w:spacing w:before="186" w:after="0"/>
        <w:ind w:left="195" w:firstLine="525"/>
        <w:rPr>
          <w:color w:val="000000"/>
        </w:rPr>
      </w:pPr>
      <w:r>
        <w:rPr>
          <w:color w:val="000000"/>
        </w:rPr>
        <w:t xml:space="preserve">L'objectif principal de l'aspect de transmission et de routage du NDN est de résoudre l'inefficacité du routage dont souffrent les réseaux IP actuels et d'assurer une diffusion efficace des données, en particulier dans l'environnement des véhicules. L'opération de  transfert avec état et adaptative présente d'énormes avantages pour la communication véhiculaire, présentée et discutée dans ce qui suit </w:t>
      </w:r>
      <w:sdt>
        <w:sdtPr>
          <w:rPr>
            <w:color w:val="000000" w:themeColor="text1"/>
          </w:rPr>
          <w:tag w:val="goog_rdk_3"/>
          <w:id w:val="-1319562944"/>
        </w:sdtPr>
        <w:sdtEndPr/>
        <w:sdtContent/>
      </w:sdt>
      <w:r w:rsidR="00944E94">
        <w:rPr>
          <w:color w:val="000000" w:themeColor="text1"/>
        </w:rPr>
        <w:t>[8</w:t>
      </w:r>
      <w:r w:rsidRPr="004C356E">
        <w:rPr>
          <w:color w:val="000000" w:themeColor="text1"/>
        </w:rPr>
        <w:t>]:</w:t>
      </w:r>
    </w:p>
    <w:p w:rsidR="00A75502" w:rsidRDefault="005C3691" w:rsidP="00987D55">
      <w:pPr>
        <w:widowControl w:val="0"/>
        <w:numPr>
          <w:ilvl w:val="0"/>
          <w:numId w:val="14"/>
        </w:numPr>
        <w:pBdr>
          <w:top w:val="nil"/>
          <w:left w:val="nil"/>
          <w:bottom w:val="nil"/>
          <w:right w:val="nil"/>
          <w:between w:val="nil"/>
        </w:pBdr>
        <w:tabs>
          <w:tab w:val="left" w:pos="905"/>
          <w:tab w:val="left" w:pos="906"/>
        </w:tabs>
        <w:spacing w:before="19" w:after="0" w:line="240" w:lineRule="auto"/>
        <w:rPr>
          <w:b/>
          <w:color w:val="000000"/>
        </w:rPr>
      </w:pPr>
      <w:r>
        <w:rPr>
          <w:b/>
          <w:color w:val="000000"/>
        </w:rPr>
        <w:t>Configuration facile et aucun changement de configuration réseau :</w:t>
      </w:r>
    </w:p>
    <w:p w:rsidR="00A75502" w:rsidRDefault="005C3691">
      <w:pPr>
        <w:widowControl w:val="0"/>
        <w:pBdr>
          <w:top w:val="nil"/>
          <w:left w:val="nil"/>
          <w:bottom w:val="nil"/>
          <w:right w:val="nil"/>
          <w:between w:val="nil"/>
        </w:pBdr>
        <w:spacing w:before="186" w:after="0"/>
        <w:rPr>
          <w:color w:val="000000"/>
          <w:sz w:val="28"/>
          <w:szCs w:val="28"/>
        </w:rPr>
      </w:pPr>
      <w:r>
        <w:rPr>
          <w:color w:val="000000"/>
        </w:rPr>
        <w:t>Les applications utilisent un nom unique pour rechercher et récupérer le contenu. Il s'agit d'une solution appropriée pour les applications pertinentes en fonction de l'emplacement et      du temps et d'une utilité évidente pour l'environnement VANET où les véhicules ont tendance à se déplacer fréquemment et ont besoin de récupérer des informations indépendamment de leur emplacement ou de leur adresse IP. Par conséquent, les chercheurs en redirection NDN doivent se concentrer uniquement sur leur propre logique de protection plutôt que d'adapter la redirection aux changements de configuration du réseau.</w:t>
      </w:r>
    </w:p>
    <w:p w:rsidR="00A75502" w:rsidRDefault="005C3691" w:rsidP="00987D55">
      <w:pPr>
        <w:widowControl w:val="0"/>
        <w:numPr>
          <w:ilvl w:val="0"/>
          <w:numId w:val="14"/>
        </w:numPr>
        <w:pBdr>
          <w:top w:val="nil"/>
          <w:left w:val="nil"/>
          <w:bottom w:val="nil"/>
          <w:right w:val="nil"/>
          <w:between w:val="nil"/>
        </w:pBdr>
        <w:spacing w:before="186" w:after="0"/>
        <w:rPr>
          <w:color w:val="000000"/>
          <w:sz w:val="28"/>
          <w:szCs w:val="28"/>
        </w:rPr>
      </w:pPr>
      <w:r>
        <w:rPr>
          <w:b/>
          <w:color w:val="000000"/>
        </w:rPr>
        <w:t>Exploitation de la chaîne de radiodiffusion et d’écoute :</w:t>
      </w:r>
    </w:p>
    <w:p w:rsidR="00A75502" w:rsidRDefault="005C3691">
      <w:pPr>
        <w:widowControl w:val="0"/>
        <w:pBdr>
          <w:top w:val="nil"/>
          <w:left w:val="nil"/>
          <w:bottom w:val="nil"/>
          <w:right w:val="nil"/>
          <w:between w:val="nil"/>
        </w:pBdr>
        <w:spacing w:before="186" w:after="0"/>
        <w:rPr>
          <w:color w:val="000000"/>
        </w:rPr>
      </w:pPr>
      <w:r>
        <w:rPr>
          <w:color w:val="000000"/>
        </w:rPr>
        <w:t>En utilisant la diffusion et l'écoute du canal, le nœud peut accéder directement aux données demandées par d'autres nœuds dans le cas où ces données sont également de son propre intérêt sans demande explicite. La nature de diffusion du canal radio permet également aux nœuds d'utiliser plusieurs chemins pour propager un intérêt.</w:t>
      </w:r>
    </w:p>
    <w:p w:rsidR="00A75502" w:rsidRDefault="005C3691" w:rsidP="00987D55">
      <w:pPr>
        <w:widowControl w:val="0"/>
        <w:numPr>
          <w:ilvl w:val="0"/>
          <w:numId w:val="14"/>
        </w:numPr>
        <w:pBdr>
          <w:top w:val="nil"/>
          <w:left w:val="nil"/>
          <w:bottom w:val="nil"/>
          <w:right w:val="nil"/>
          <w:between w:val="nil"/>
        </w:pBdr>
        <w:spacing w:before="186" w:after="0"/>
        <w:rPr>
          <w:color w:val="000000"/>
        </w:rPr>
      </w:pPr>
      <w:r>
        <w:rPr>
          <w:b/>
          <w:color w:val="000000"/>
        </w:rPr>
        <w:t>Prise en charge de la multidiffusion inhérente :</w:t>
      </w:r>
    </w:p>
    <w:p w:rsidR="00A75502" w:rsidRDefault="005C3691" w:rsidP="00A57008">
      <w:pPr>
        <w:widowControl w:val="0"/>
        <w:pBdr>
          <w:top w:val="nil"/>
          <w:left w:val="nil"/>
          <w:bottom w:val="nil"/>
          <w:right w:val="nil"/>
          <w:between w:val="nil"/>
        </w:pBdr>
        <w:spacing w:before="181" w:after="0"/>
        <w:rPr>
          <w:color w:val="000000"/>
        </w:rPr>
      </w:pPr>
      <w:r>
        <w:rPr>
          <w:color w:val="000000"/>
        </w:rPr>
        <w:t xml:space="preserve">La table PIT offre la possibilité d'agréger plusieurs demandes d'intérêt pour le même paquet de données. Les intérêts portant le même nom sont regroupés et fusionnés en une seule entrée de PIT. Par conséquent, une seule copie du contenu souhaité est également transportée en aval. </w:t>
      </w:r>
    </w:p>
    <w:p w:rsidR="00A75502" w:rsidRDefault="005C3691" w:rsidP="00987D55">
      <w:pPr>
        <w:widowControl w:val="0"/>
        <w:numPr>
          <w:ilvl w:val="0"/>
          <w:numId w:val="14"/>
        </w:numPr>
        <w:pBdr>
          <w:top w:val="nil"/>
          <w:left w:val="nil"/>
          <w:bottom w:val="nil"/>
          <w:right w:val="nil"/>
          <w:between w:val="nil"/>
        </w:pBdr>
        <w:spacing w:before="181" w:after="0"/>
        <w:rPr>
          <w:color w:val="000000"/>
        </w:rPr>
      </w:pPr>
      <w:r>
        <w:rPr>
          <w:b/>
          <w:color w:val="000000"/>
        </w:rPr>
        <w:lastRenderedPageBreak/>
        <w:t>Fournisseur multiple :</w:t>
      </w:r>
    </w:p>
    <w:p w:rsidR="00A75502" w:rsidRDefault="005C3691">
      <w:pPr>
        <w:widowControl w:val="0"/>
        <w:pBdr>
          <w:top w:val="nil"/>
          <w:left w:val="nil"/>
          <w:bottom w:val="nil"/>
          <w:right w:val="nil"/>
          <w:between w:val="nil"/>
        </w:pBdr>
        <w:spacing w:before="186" w:after="0"/>
        <w:rPr>
          <w:color w:val="000000"/>
        </w:rPr>
      </w:pPr>
      <w:r>
        <w:rPr>
          <w:color w:val="000000"/>
        </w:rPr>
        <w:t>En tenant compte des avantages de la mise en cache, plusieurs fournisseurs peuvent être découverts. Par conséquent, nous sélectionnons le meilleur fournisseur en ce qui concerne les exigences de l'application.</w:t>
      </w:r>
    </w:p>
    <w:p w:rsidR="00A75502" w:rsidRDefault="005C3691" w:rsidP="008977CD">
      <w:pPr>
        <w:pStyle w:val="Titre2"/>
        <w:numPr>
          <w:ilvl w:val="2"/>
          <w:numId w:val="45"/>
        </w:numPr>
        <w:rPr>
          <w:color w:val="000000"/>
          <w:sz w:val="28"/>
          <w:szCs w:val="28"/>
        </w:rPr>
      </w:pPr>
      <w:r>
        <w:rPr>
          <w:color w:val="000000"/>
          <w:sz w:val="28"/>
          <w:szCs w:val="28"/>
        </w:rPr>
        <w:t>Défis de NDN dans VANET</w:t>
      </w:r>
      <w:r w:rsidR="001A6447">
        <w:rPr>
          <w:color w:val="000000"/>
          <w:sz w:val="28"/>
          <w:szCs w:val="28"/>
        </w:rPr>
        <w:t> :</w:t>
      </w:r>
    </w:p>
    <w:p w:rsidR="00A75502" w:rsidRDefault="005C3691">
      <w:pPr>
        <w:widowControl w:val="0"/>
        <w:pBdr>
          <w:top w:val="nil"/>
          <w:left w:val="nil"/>
          <w:bottom w:val="nil"/>
          <w:right w:val="nil"/>
          <w:between w:val="nil"/>
        </w:pBdr>
        <w:spacing w:before="187" w:after="0"/>
        <w:rPr>
          <w:color w:val="000000"/>
        </w:rPr>
      </w:pPr>
      <w:r>
        <w:rPr>
          <w:color w:val="000000"/>
        </w:rPr>
        <w:t>L’adaptation de NDN dans un environnement véhiculaire peut garantir une diffusion de contenu plus rapide et efficace. Cependant, l'application des principes NDN pour la diffusion   des données dans l'environnement des véhicules fait face à plusieurs défis sérieux, notamment le réseau problème de partitions et de tempête de diffusion. Dans ce qui suit, nous avons pré envoyé et décrit brièvement ces défis</w:t>
      </w:r>
      <w:r w:rsidR="00D95A84">
        <w:rPr>
          <w:color w:val="000000"/>
        </w:rPr>
        <w:t xml:space="preserve"> [8</w:t>
      </w:r>
      <w:r w:rsidR="004C356E">
        <w:rPr>
          <w:color w:val="000000"/>
        </w:rPr>
        <w:t>]</w:t>
      </w:r>
      <w:r>
        <w:rPr>
          <w:color w:val="000000"/>
        </w:rPr>
        <w:t xml:space="preserve"> :</w:t>
      </w:r>
    </w:p>
    <w:p w:rsidR="00A75502" w:rsidRDefault="005C3691" w:rsidP="00987D55">
      <w:pPr>
        <w:widowControl w:val="0"/>
        <w:numPr>
          <w:ilvl w:val="0"/>
          <w:numId w:val="14"/>
        </w:numPr>
        <w:pBdr>
          <w:top w:val="nil"/>
          <w:left w:val="nil"/>
          <w:bottom w:val="nil"/>
          <w:right w:val="nil"/>
          <w:between w:val="nil"/>
        </w:pBdr>
        <w:spacing w:before="187" w:after="0"/>
        <w:rPr>
          <w:color w:val="000000"/>
        </w:rPr>
      </w:pPr>
      <w:r>
        <w:rPr>
          <w:b/>
          <w:color w:val="000000"/>
        </w:rPr>
        <w:t>Problème de tempête de diffusion :</w:t>
      </w:r>
    </w:p>
    <w:p w:rsidR="00A75502" w:rsidRDefault="005C3691">
      <w:pPr>
        <w:widowControl w:val="0"/>
        <w:pBdr>
          <w:top w:val="nil"/>
          <w:left w:val="nil"/>
          <w:bottom w:val="nil"/>
          <w:right w:val="nil"/>
          <w:between w:val="nil"/>
        </w:pBdr>
        <w:spacing w:before="37" w:after="0"/>
        <w:rPr>
          <w:color w:val="000000"/>
        </w:rPr>
      </w:pPr>
      <w:r>
        <w:rPr>
          <w:color w:val="000000"/>
        </w:rPr>
        <w:t>L'exploitation de la nature de diffusion du canal sans fil présente un réel avantage, une stratégie efficace et rapide pour diffuser des données dans   des VANET basés sur NDN. Cependant, la diffusion incontrôlée de paquets d'intérêt et de données inonde le réseau de paquets redondants. De plus, des collisions excessives et des problèmes de contention fréquents se produisent dans la transmission entre les véhicules voisins. Ces problèmes entraînent une détérioration spectaculaire des performances du réseau VANET basé sur NDN et sont appelés problème de tempête de diffusion.</w:t>
      </w:r>
    </w:p>
    <w:p w:rsidR="00A75502" w:rsidRDefault="005C3691" w:rsidP="00987D55">
      <w:pPr>
        <w:widowControl w:val="0"/>
        <w:numPr>
          <w:ilvl w:val="0"/>
          <w:numId w:val="14"/>
        </w:numPr>
        <w:pBdr>
          <w:top w:val="nil"/>
          <w:left w:val="nil"/>
          <w:bottom w:val="nil"/>
          <w:right w:val="nil"/>
          <w:between w:val="nil"/>
        </w:pBdr>
        <w:spacing w:before="37" w:after="0"/>
        <w:rPr>
          <w:color w:val="000000"/>
        </w:rPr>
      </w:pPr>
      <w:r>
        <w:rPr>
          <w:b/>
          <w:color w:val="000000"/>
        </w:rPr>
        <w:t>Partition réseau :</w:t>
      </w:r>
    </w:p>
    <w:p w:rsidR="00A75502" w:rsidRDefault="005C3691">
      <w:pPr>
        <w:widowControl w:val="0"/>
        <w:pBdr>
          <w:top w:val="nil"/>
          <w:left w:val="nil"/>
          <w:bottom w:val="nil"/>
          <w:right w:val="nil"/>
          <w:between w:val="nil"/>
        </w:pBdr>
        <w:spacing w:before="51" w:after="0"/>
        <w:rPr>
          <w:color w:val="000000"/>
        </w:rPr>
      </w:pPr>
      <w:r>
        <w:rPr>
          <w:color w:val="000000"/>
        </w:rPr>
        <w:t xml:space="preserve">Dans les réseaux VANET basés sur NDN, les véhicules transmettent des paquets d'intérêt/de données, les mêmes paquets sont ensuite pour les véhicules voisins jusqu'à ce qu'ils atteignent la destination prévue. En cas d'occurrence de partition réseau, le paquet d'intérêt/données n'est transmis par aucun véhicule voisin et il n'y a aucune possibilité de déterminer si le paquet d'intérêt/données est transmis par d'autres véhicules ou non. Par conséquent, l'identification d'une partition remet en question la conception d'un mécanisme de communication de VANETs efficace basé sur NDN. </w:t>
      </w:r>
    </w:p>
    <w:p w:rsidR="00A75502" w:rsidRDefault="005C3691" w:rsidP="00987D55">
      <w:pPr>
        <w:widowControl w:val="0"/>
        <w:numPr>
          <w:ilvl w:val="0"/>
          <w:numId w:val="14"/>
        </w:numPr>
        <w:pBdr>
          <w:top w:val="nil"/>
          <w:left w:val="nil"/>
          <w:bottom w:val="nil"/>
          <w:right w:val="nil"/>
          <w:between w:val="nil"/>
        </w:pBdr>
        <w:spacing w:before="51" w:after="0"/>
        <w:rPr>
          <w:color w:val="000000"/>
        </w:rPr>
      </w:pPr>
      <w:r>
        <w:rPr>
          <w:b/>
          <w:color w:val="000000"/>
        </w:rPr>
        <w:t xml:space="preserve">Taxonomie des stratégies de transfert de réseau NDN par véhicule : </w:t>
      </w:r>
    </w:p>
    <w:p w:rsidR="00A75502" w:rsidRDefault="005C3691" w:rsidP="007C1500">
      <w:pPr>
        <w:widowControl w:val="0"/>
        <w:pBdr>
          <w:top w:val="nil"/>
          <w:left w:val="nil"/>
          <w:bottom w:val="nil"/>
          <w:right w:val="nil"/>
          <w:between w:val="nil"/>
        </w:pBdr>
        <w:spacing w:before="52" w:after="0"/>
        <w:rPr>
          <w:color w:val="000000"/>
        </w:rPr>
      </w:pPr>
      <w:r>
        <w:rPr>
          <w:color w:val="000000"/>
        </w:rPr>
        <w:lastRenderedPageBreak/>
        <w:t>Le transfert est un problème majeur dans les réseaux de véhicules ad hoc, et les protocoles   de transfert sont considérés comme le facteur le plus responsable de la détection et de la maintenance des itinéraires. La plupart des études qui s'appuient sur ce que l'on appelle les       réseaux de données de véhicules ont porté sur la question liée à la redirection, attestant de l'intérêt de la communauté des chercheurs pour ces sujets qui remettent en question la conception d'un efficace et fiable.</w:t>
      </w:r>
    </w:p>
    <w:p w:rsidR="00CF14CB" w:rsidRPr="00CF14CB" w:rsidRDefault="005C3691" w:rsidP="008977CD">
      <w:pPr>
        <w:pStyle w:val="Paragraphedeliste"/>
        <w:widowControl w:val="0"/>
        <w:numPr>
          <w:ilvl w:val="1"/>
          <w:numId w:val="16"/>
        </w:numPr>
        <w:pBdr>
          <w:top w:val="nil"/>
          <w:left w:val="nil"/>
          <w:bottom w:val="nil"/>
          <w:right w:val="nil"/>
          <w:between w:val="nil"/>
        </w:pBdr>
        <w:spacing w:before="181" w:after="0" w:line="259" w:lineRule="auto"/>
        <w:ind w:right="464"/>
        <w:jc w:val="left"/>
        <w:rPr>
          <w:b/>
          <w:color w:val="000000"/>
          <w:sz w:val="32"/>
          <w:szCs w:val="32"/>
        </w:rPr>
      </w:pPr>
      <w:r w:rsidRPr="00CF14CB">
        <w:rPr>
          <w:b/>
          <w:color w:val="000000"/>
          <w:sz w:val="32"/>
          <w:szCs w:val="32"/>
        </w:rPr>
        <w:t>Conclusion</w:t>
      </w:r>
      <w:r w:rsidR="00CF14CB" w:rsidRPr="00CF14CB">
        <w:rPr>
          <w:b/>
          <w:color w:val="000000"/>
          <w:sz w:val="32"/>
          <w:szCs w:val="32"/>
        </w:rPr>
        <w:t> :</w:t>
      </w:r>
    </w:p>
    <w:p w:rsidR="00A75502" w:rsidRPr="00CF14CB" w:rsidRDefault="005C3691" w:rsidP="007C1500">
      <w:pPr>
        <w:widowControl w:val="0"/>
        <w:pBdr>
          <w:top w:val="nil"/>
          <w:left w:val="nil"/>
          <w:bottom w:val="nil"/>
          <w:right w:val="nil"/>
          <w:between w:val="nil"/>
        </w:pBdr>
        <w:spacing w:before="181" w:after="0"/>
        <w:ind w:left="180" w:right="464" w:firstLine="0"/>
        <w:rPr>
          <w:rFonts w:asciiTheme="majorBidi" w:hAnsiTheme="majorBidi" w:cstheme="majorBidi"/>
          <w:b/>
          <w:color w:val="000000"/>
          <w:sz w:val="32"/>
          <w:szCs w:val="32"/>
        </w:rPr>
      </w:pPr>
      <w:r w:rsidRPr="00CF14CB">
        <w:rPr>
          <w:rFonts w:asciiTheme="majorBidi" w:hAnsiTheme="majorBidi" w:cstheme="majorBidi"/>
        </w:rPr>
        <w:t>Grâce à ce qui précède, il est évident que NDN est d’une grande importance dans le transfert de données et l’amélioration de la qualité de la communication dans les réseaux avec topologie changeante. Se concentrant sur le guidage des mêmes données à l’aide de noms de données uniques, NDN offre une solution innovante et efficace aux défis rencontrés par les réseaux de véhicules, car les nœuds de ces réseaux sont constamment et rapidement navigués</w:t>
      </w:r>
      <w:r w:rsidR="00FC06FF">
        <w:rPr>
          <w:rFonts w:asciiTheme="majorBidi" w:hAnsiTheme="majorBidi" w:cstheme="majorBidi"/>
        </w:rPr>
        <w:t>.</w:t>
      </w:r>
    </w:p>
    <w:p w:rsidR="00A75502" w:rsidRDefault="00A75502">
      <w:pPr>
        <w:widowControl w:val="0"/>
        <w:pBdr>
          <w:top w:val="nil"/>
          <w:left w:val="nil"/>
          <w:bottom w:val="nil"/>
          <w:right w:val="nil"/>
          <w:between w:val="nil"/>
        </w:pBdr>
        <w:spacing w:before="181" w:after="0" w:line="259" w:lineRule="auto"/>
        <w:ind w:right="464" w:firstLine="0"/>
        <w:jc w:val="left"/>
        <w:rPr>
          <w:b/>
          <w:sz w:val="32"/>
          <w:szCs w:val="32"/>
        </w:rPr>
      </w:pPr>
    </w:p>
    <w:p w:rsidR="00A75502" w:rsidRDefault="00A75502">
      <w:pPr>
        <w:widowControl w:val="0"/>
        <w:pBdr>
          <w:top w:val="nil"/>
          <w:left w:val="nil"/>
          <w:bottom w:val="nil"/>
          <w:right w:val="nil"/>
          <w:between w:val="nil"/>
        </w:pBdr>
        <w:spacing w:before="186" w:after="0" w:line="259" w:lineRule="auto"/>
        <w:ind w:left="195" w:right="906" w:firstLine="0"/>
        <w:jc w:val="left"/>
      </w:pPr>
    </w:p>
    <w:p w:rsidR="00A75502" w:rsidRDefault="00A75502">
      <w:pPr>
        <w:widowControl w:val="0"/>
        <w:pBdr>
          <w:top w:val="nil"/>
          <w:left w:val="nil"/>
          <w:bottom w:val="nil"/>
          <w:right w:val="nil"/>
          <w:between w:val="nil"/>
        </w:pBdr>
        <w:spacing w:before="186" w:after="0" w:line="259" w:lineRule="auto"/>
        <w:ind w:left="195" w:right="906" w:firstLine="0"/>
        <w:jc w:val="left"/>
      </w:pPr>
    </w:p>
    <w:p w:rsidR="009F3F8B" w:rsidRDefault="009F3F8B">
      <w:pPr>
        <w:widowControl w:val="0"/>
        <w:pBdr>
          <w:top w:val="nil"/>
          <w:left w:val="nil"/>
          <w:bottom w:val="nil"/>
          <w:right w:val="nil"/>
          <w:between w:val="nil"/>
        </w:pBdr>
        <w:spacing w:before="186" w:after="0" w:line="259" w:lineRule="auto"/>
        <w:ind w:left="195" w:right="906" w:firstLine="0"/>
        <w:jc w:val="left"/>
      </w:pPr>
    </w:p>
    <w:p w:rsidR="009F3F8B" w:rsidRDefault="009F3F8B">
      <w:pPr>
        <w:widowControl w:val="0"/>
        <w:pBdr>
          <w:top w:val="nil"/>
          <w:left w:val="nil"/>
          <w:bottom w:val="nil"/>
          <w:right w:val="nil"/>
          <w:between w:val="nil"/>
        </w:pBdr>
        <w:spacing w:before="186" w:after="0" w:line="259" w:lineRule="auto"/>
        <w:ind w:left="195" w:right="906" w:firstLine="0"/>
        <w:jc w:val="left"/>
      </w:pPr>
    </w:p>
    <w:p w:rsidR="009F3F8B" w:rsidRDefault="009F3F8B">
      <w:pPr>
        <w:widowControl w:val="0"/>
        <w:pBdr>
          <w:top w:val="nil"/>
          <w:left w:val="nil"/>
          <w:bottom w:val="nil"/>
          <w:right w:val="nil"/>
          <w:between w:val="nil"/>
        </w:pBdr>
        <w:spacing w:before="186" w:after="0" w:line="259" w:lineRule="auto"/>
        <w:ind w:left="195" w:right="906" w:firstLine="0"/>
        <w:jc w:val="left"/>
      </w:pPr>
    </w:p>
    <w:p w:rsidR="00A75502" w:rsidRDefault="00A75502"/>
    <w:p w:rsidR="00A75502" w:rsidRDefault="00A75502"/>
    <w:p w:rsidR="00A57008" w:rsidRDefault="00A57008"/>
    <w:p w:rsidR="00A57008" w:rsidRDefault="00A57008"/>
    <w:p w:rsidR="00A57008" w:rsidRDefault="00A57008"/>
    <w:p w:rsidR="00A75502" w:rsidRDefault="00A75502">
      <w:pPr>
        <w:ind w:firstLine="0"/>
      </w:pPr>
    </w:p>
    <w:p w:rsidR="00A75502" w:rsidRDefault="005C3691">
      <w:pPr>
        <w:pStyle w:val="Titre1"/>
      </w:pPr>
      <w:r>
        <w:lastRenderedPageBreak/>
        <w:t xml:space="preserve">Chapitre </w:t>
      </w:r>
      <w:r w:rsidR="0001225D">
        <w:t>03</w:t>
      </w:r>
      <w:r>
        <w:t>: Stratégie de transmission du NDN</w:t>
      </w:r>
    </w:p>
    <w:p w:rsidR="00A75502" w:rsidRPr="00CF14CB" w:rsidRDefault="0001225D">
      <w:pPr>
        <w:pStyle w:val="Titre1"/>
        <w:rPr>
          <w:sz w:val="32"/>
          <w:szCs w:val="32"/>
        </w:rPr>
      </w:pPr>
      <w:r>
        <w:rPr>
          <w:sz w:val="32"/>
          <w:szCs w:val="32"/>
        </w:rPr>
        <w:t>3</w:t>
      </w:r>
      <w:r w:rsidR="005C3691" w:rsidRPr="00CF14CB">
        <w:rPr>
          <w:sz w:val="32"/>
          <w:szCs w:val="32"/>
        </w:rPr>
        <w:t>.1 Introduction</w:t>
      </w:r>
      <w:r w:rsidR="00CF14CB" w:rsidRPr="00CF14CB">
        <w:rPr>
          <w:sz w:val="32"/>
          <w:szCs w:val="32"/>
        </w:rPr>
        <w:t> :</w:t>
      </w:r>
    </w:p>
    <w:p w:rsidR="00A75502" w:rsidRDefault="005C3691" w:rsidP="00D847D4">
      <w:r>
        <w:t xml:space="preserve">Dans le système VANET basé sur le modèle NDN, la détermination de l'échelle appropriée pour le transfert de colis est un processus crucial. Cela est réalisé à l'aide de </w:t>
      </w:r>
      <w:r w:rsidRPr="00D847D4">
        <w:rPr>
          <w:b/>
          <w:bCs/>
        </w:rPr>
        <w:t>la stratégie de transfert</w:t>
      </w:r>
      <w:r w:rsidR="00D847D4">
        <w:t xml:space="preserve"> </w:t>
      </w:r>
      <w:r>
        <w:t>qui prend en compte plusieurs mesures de performance.</w:t>
      </w:r>
    </w:p>
    <w:p w:rsidR="00A75502" w:rsidRDefault="005C3691" w:rsidP="00D847D4">
      <w:r>
        <w:t>La stratégie de transfert évalue divers facteurs pour déterminer la portée optimale de transfert des paquets de données. Certains de ces facteurs incluent la distance entre les véhicules, la densité du trafic, la vitesse des véhicules et les conditions du réseau.</w:t>
      </w:r>
    </w:p>
    <w:p w:rsidR="00A75502" w:rsidRDefault="005C3691">
      <w:r>
        <w:t>L'objectif est de trouver un équilibre entre la portée optimale pour minimiser les retards de transfert et la consommation de ressources réseau, tout en garantissant la livraison efficace des paquets de données.</w:t>
      </w:r>
    </w:p>
    <w:p w:rsidR="00A75502" w:rsidRDefault="005C3691" w:rsidP="007E3AFB">
      <w:r>
        <w:t xml:space="preserve">En utilisant des métriques de performance telles que le délai de transfert, le taux de perte de paquets et la capacité du réseau, </w:t>
      </w:r>
      <w:r w:rsidR="007E3AFB" w:rsidRPr="007E3AFB">
        <w:t>la stratégie de transfert</w:t>
      </w:r>
      <w:r w:rsidR="007E3AFB">
        <w:t xml:space="preserve"> </w:t>
      </w:r>
      <w:r>
        <w:t>détermine l'échelle appropriée pour le transfert de colis afin d'optimiser les performances globales du système VANET.</w:t>
      </w:r>
    </w:p>
    <w:p w:rsidR="00A75502" w:rsidRDefault="005C3691" w:rsidP="007E3AFB">
      <w:r>
        <w:t xml:space="preserve">Il est important de noter que </w:t>
      </w:r>
      <w:r w:rsidR="007E3AFB" w:rsidRPr="007E3AFB">
        <w:t>la stratégie de transfert</w:t>
      </w:r>
      <w:r w:rsidR="007E3AFB">
        <w:t xml:space="preserve"> </w:t>
      </w:r>
      <w:r>
        <w:t>peut être adaptée en fonction des conditions du réseau et des exigences spécifiques de l'application dans le système VANET, afin de garantir un transfert de colis efficace et fiable dans le contexte de communication entre les véhicules.</w:t>
      </w:r>
    </w:p>
    <w:p w:rsidR="00A75502" w:rsidRDefault="0001225D">
      <w:pPr>
        <w:pStyle w:val="Titre1"/>
        <w:rPr>
          <w:sz w:val="28"/>
          <w:szCs w:val="28"/>
        </w:rPr>
      </w:pPr>
      <w:r>
        <w:rPr>
          <w:sz w:val="28"/>
          <w:szCs w:val="28"/>
        </w:rPr>
        <w:t>3</w:t>
      </w:r>
      <w:r w:rsidR="005C3691">
        <w:rPr>
          <w:sz w:val="28"/>
          <w:szCs w:val="28"/>
        </w:rPr>
        <w:t>.2 Stratégie de transmission du NDN</w:t>
      </w:r>
      <w:r w:rsidR="00CF14CB">
        <w:rPr>
          <w:sz w:val="28"/>
          <w:szCs w:val="28"/>
        </w:rPr>
        <w:t> :</w:t>
      </w:r>
    </w:p>
    <w:p w:rsidR="00D847D4" w:rsidRDefault="005C3691" w:rsidP="0001225D">
      <w:r>
        <w:t>Dans le modèle NDN, il existe effectivement plusieurs stratégies couramment utilisées pour le routage et le contrôle des données. Voici quelques-unes des stratégies les plus communes :</w:t>
      </w:r>
    </w:p>
    <w:p w:rsidR="00A75502" w:rsidRPr="00D847D4" w:rsidRDefault="005C3691" w:rsidP="008977CD">
      <w:pPr>
        <w:pStyle w:val="Paragraphedeliste"/>
        <w:numPr>
          <w:ilvl w:val="0"/>
          <w:numId w:val="33"/>
        </w:numPr>
        <w:pBdr>
          <w:top w:val="nil"/>
          <w:left w:val="nil"/>
          <w:bottom w:val="nil"/>
          <w:right w:val="nil"/>
          <w:between w:val="nil"/>
        </w:pBdr>
        <w:spacing w:before="0" w:after="0"/>
        <w:rPr>
          <w:b/>
          <w:color w:val="000000"/>
        </w:rPr>
      </w:pPr>
      <w:r w:rsidRPr="00D847D4">
        <w:rPr>
          <w:b/>
          <w:color w:val="000000"/>
        </w:rPr>
        <w:t>Multicast :</w:t>
      </w:r>
    </w:p>
    <w:p w:rsidR="00B30B21" w:rsidRDefault="005C3691" w:rsidP="00B30B21">
      <w:pPr>
        <w:pBdr>
          <w:top w:val="nil"/>
          <w:left w:val="nil"/>
          <w:bottom w:val="nil"/>
          <w:right w:val="nil"/>
          <w:between w:val="nil"/>
        </w:pBdr>
        <w:spacing w:before="0" w:after="0"/>
        <w:ind w:firstLine="0"/>
      </w:pPr>
      <w:r>
        <w:rPr>
          <w:color w:val="000000"/>
        </w:rPr>
        <w:t xml:space="preserve"> </w:t>
      </w:r>
      <w:r>
        <w:rPr>
          <w:color w:val="000000"/>
        </w:rPr>
        <w:tab/>
        <w:t>La stratégie « multicast » est repose sur le principe de la distribution simultanée de données à plusieurs destinataires. La bande passante est enregistrée en envoyant une seule copie des données, qui est ensuite répétée et distribuée à tous les destinataires intéressés.</w:t>
      </w:r>
    </w:p>
    <w:p w:rsidR="00A75502" w:rsidRPr="00D847D4" w:rsidRDefault="005C3691" w:rsidP="008977CD">
      <w:pPr>
        <w:pStyle w:val="Paragraphedeliste"/>
        <w:numPr>
          <w:ilvl w:val="0"/>
          <w:numId w:val="32"/>
        </w:numPr>
        <w:pBdr>
          <w:top w:val="nil"/>
          <w:left w:val="nil"/>
          <w:bottom w:val="nil"/>
          <w:right w:val="nil"/>
          <w:between w:val="nil"/>
        </w:pBdr>
        <w:spacing w:before="0" w:after="0"/>
        <w:rPr>
          <w:b/>
        </w:rPr>
      </w:pPr>
      <w:r w:rsidRPr="00D847D4">
        <w:rPr>
          <w:b/>
          <w:color w:val="000000"/>
        </w:rPr>
        <w:lastRenderedPageBreak/>
        <w:t>Best</w:t>
      </w:r>
      <w:r w:rsidR="00B30B21" w:rsidRPr="00D847D4">
        <w:rPr>
          <w:b/>
          <w:color w:val="000000"/>
        </w:rPr>
        <w:t xml:space="preserve"> </w:t>
      </w:r>
      <w:r w:rsidRPr="00D847D4">
        <w:rPr>
          <w:b/>
          <w:color w:val="000000"/>
        </w:rPr>
        <w:t>Route :</w:t>
      </w:r>
    </w:p>
    <w:p w:rsidR="00A75502" w:rsidRDefault="005C3691">
      <w:pPr>
        <w:pBdr>
          <w:top w:val="nil"/>
          <w:left w:val="nil"/>
          <w:bottom w:val="nil"/>
          <w:right w:val="nil"/>
          <w:between w:val="nil"/>
        </w:pBdr>
        <w:spacing w:before="0" w:after="0"/>
        <w:rPr>
          <w:color w:val="000000"/>
        </w:rPr>
      </w:pPr>
      <w:r>
        <w:rPr>
          <w:color w:val="000000"/>
        </w:rPr>
        <w:t>La stratégie "</w:t>
      </w:r>
      <w:r>
        <w:t>Best Route</w:t>
      </w:r>
      <w:r>
        <w:rPr>
          <w:color w:val="000000"/>
        </w:rPr>
        <w:t xml:space="preserve">" est l’une des stratégies d’orientation les plus simples et les plus largement utilisées dans le système NDN. Cette stratégie dépend du nombre de sauts afin que le nœud envoie le paquet d’attention aux nœuds potentiels qui peuvent avoir le contenu requis et peuvent être accessibles au coût le plus bas en termes de nombre de sauts. </w:t>
      </w:r>
    </w:p>
    <w:p w:rsidR="00A75502" w:rsidRPr="00D847D4" w:rsidRDefault="005C3691" w:rsidP="008977CD">
      <w:pPr>
        <w:pStyle w:val="Paragraphedeliste"/>
        <w:numPr>
          <w:ilvl w:val="0"/>
          <w:numId w:val="32"/>
        </w:numPr>
        <w:pBdr>
          <w:top w:val="nil"/>
          <w:left w:val="nil"/>
          <w:bottom w:val="nil"/>
          <w:right w:val="nil"/>
          <w:between w:val="nil"/>
        </w:pBdr>
        <w:spacing w:before="0" w:after="0"/>
        <w:rPr>
          <w:b/>
          <w:color w:val="000000"/>
          <w:sz w:val="22"/>
          <w:szCs w:val="22"/>
        </w:rPr>
      </w:pPr>
      <w:r w:rsidRPr="00D847D4">
        <w:rPr>
          <w:b/>
          <w:color w:val="000000"/>
        </w:rPr>
        <w:t>NCC </w:t>
      </w:r>
      <w:r w:rsidRPr="00D847D4">
        <w:rPr>
          <w:b/>
          <w:color w:val="000000"/>
          <w:sz w:val="22"/>
          <w:szCs w:val="22"/>
        </w:rPr>
        <w:t>:</w:t>
      </w:r>
    </w:p>
    <w:p w:rsidR="00A75502" w:rsidRDefault="005C3691">
      <w:pPr>
        <w:pBdr>
          <w:top w:val="nil"/>
          <w:left w:val="nil"/>
          <w:bottom w:val="nil"/>
          <w:right w:val="nil"/>
          <w:between w:val="nil"/>
        </w:pBdr>
        <w:spacing w:before="0" w:after="0"/>
        <w:rPr>
          <w:rFonts w:ascii="Liberation Serif" w:eastAsia="Liberation Serif" w:hAnsi="Liberation Serif" w:cs="Liberation Serif"/>
          <w:color w:val="000000"/>
        </w:rPr>
      </w:pPr>
      <w:r>
        <w:rPr>
          <w:color w:val="000000"/>
        </w:rPr>
        <w:t>La stratégie NCC est une ré-</w:t>
      </w:r>
      <w:r>
        <w:t>implémentation</w:t>
      </w:r>
      <w:r>
        <w:rPr>
          <w:color w:val="000000"/>
        </w:rPr>
        <w:t xml:space="preserve"> de la stratégie par défaut CCNx </w:t>
      </w:r>
      <w:r w:rsidR="00332C14">
        <w:rPr>
          <w:color w:val="000000"/>
        </w:rPr>
        <w:t xml:space="preserve">0.7.2. </w:t>
      </w:r>
      <w:r>
        <w:rPr>
          <w:color w:val="000000"/>
        </w:rPr>
        <w:t xml:space="preserve">Il a un algorithme similaire mais n'est pas garanti d'être </w:t>
      </w:r>
      <w:r w:rsidR="00332C14">
        <w:rPr>
          <w:color w:val="000000"/>
        </w:rPr>
        <w:t>équivalent. Dans</w:t>
      </w:r>
      <w:r>
        <w:rPr>
          <w:color w:val="000000"/>
        </w:rPr>
        <w:t xml:space="preserve"> cette stratégie, pour recevoir des paquets de réponse, un délai minimum représente une partie influente dans la détermination  à travers quelles faces ces paquets d'intérêt seront transmis pour atteindre les nœuds en amont. Il est également fourni avec un ensemble </w:t>
      </w:r>
      <w:r>
        <w:rPr>
          <w:rFonts w:ascii="Liberation Serif" w:eastAsia="Liberation Serif" w:hAnsi="Liberation Serif" w:cs="Liberation Serif"/>
          <w:color w:val="000000"/>
        </w:rPr>
        <w:t xml:space="preserve">de fonctions pour collecter et cultiver les statistiques de latence de manière indépendante. </w:t>
      </w:r>
    </w:p>
    <w:p w:rsidR="00A75502" w:rsidRPr="00D847D4" w:rsidRDefault="005C3691" w:rsidP="008977CD">
      <w:pPr>
        <w:pStyle w:val="Paragraphedeliste"/>
        <w:numPr>
          <w:ilvl w:val="0"/>
          <w:numId w:val="32"/>
        </w:numPr>
        <w:pBdr>
          <w:top w:val="nil"/>
          <w:left w:val="nil"/>
          <w:bottom w:val="nil"/>
          <w:right w:val="nil"/>
          <w:between w:val="nil"/>
        </w:pBdr>
        <w:spacing w:before="0" w:after="0"/>
        <w:rPr>
          <w:b/>
          <w:color w:val="000000"/>
        </w:rPr>
      </w:pPr>
      <w:r w:rsidRPr="00D847D4">
        <w:rPr>
          <w:b/>
          <w:color w:val="000000"/>
        </w:rPr>
        <w:t>Client</w:t>
      </w:r>
      <w:r w:rsidR="00332C14" w:rsidRPr="00D847D4">
        <w:rPr>
          <w:b/>
          <w:color w:val="000000"/>
        </w:rPr>
        <w:t xml:space="preserve"> </w:t>
      </w:r>
      <w:r w:rsidRPr="00D847D4">
        <w:rPr>
          <w:b/>
          <w:color w:val="000000"/>
        </w:rPr>
        <w:t>Control :</w:t>
      </w:r>
    </w:p>
    <w:p w:rsidR="00A75502" w:rsidRDefault="005C3691">
      <w:pPr>
        <w:pBdr>
          <w:top w:val="nil"/>
          <w:left w:val="nil"/>
          <w:bottom w:val="nil"/>
          <w:right w:val="nil"/>
          <w:between w:val="nil"/>
        </w:pBdr>
        <w:spacing w:before="0" w:after="0"/>
        <w:rPr>
          <w:b/>
          <w:color w:val="000000"/>
        </w:rPr>
      </w:pPr>
      <w:r>
        <w:rPr>
          <w:color w:val="000000"/>
        </w:rPr>
        <w:t xml:space="preserve">La stratégie de « contrôle client » est un peu similaire à la stratégie « best route », où cette stratégie est basée sur le principe d’envoi les paquets d’intérêt </w:t>
      </w:r>
      <w:r w:rsidR="00332C14">
        <w:rPr>
          <w:color w:val="000000"/>
        </w:rPr>
        <w:t>à la</w:t>
      </w:r>
      <w:r>
        <w:rPr>
          <w:color w:val="000000"/>
        </w:rPr>
        <w:t xml:space="preserve"> face dédiée dans la case de </w:t>
      </w:r>
      <w:proofErr w:type="spellStart"/>
      <w:r>
        <w:rPr>
          <w:color w:val="000000"/>
        </w:rPr>
        <w:t>next</w:t>
      </w:r>
      <w:proofErr w:type="spellEnd"/>
      <w:r>
        <w:rPr>
          <w:color w:val="000000"/>
        </w:rPr>
        <w:t>-hop-face-</w:t>
      </w:r>
      <w:r w:rsidR="00332C14">
        <w:rPr>
          <w:color w:val="000000"/>
        </w:rPr>
        <w:t>ID,</w:t>
      </w:r>
      <w:r>
        <w:rPr>
          <w:color w:val="000000"/>
        </w:rPr>
        <w:t xml:space="preserve"> en l’absence </w:t>
      </w:r>
      <w:r w:rsidR="00332C14">
        <w:rPr>
          <w:color w:val="000000"/>
        </w:rPr>
        <w:t>d’une</w:t>
      </w:r>
      <w:r>
        <w:rPr>
          <w:color w:val="000000"/>
        </w:rPr>
        <w:t xml:space="preserve"> face dédiée, les paquets sont déposés.</w:t>
      </w:r>
    </w:p>
    <w:p w:rsidR="00A75502" w:rsidRPr="00D847D4" w:rsidRDefault="005C3691" w:rsidP="008977CD">
      <w:pPr>
        <w:pStyle w:val="Paragraphedeliste"/>
        <w:numPr>
          <w:ilvl w:val="0"/>
          <w:numId w:val="32"/>
        </w:numPr>
        <w:pBdr>
          <w:top w:val="nil"/>
          <w:left w:val="nil"/>
          <w:bottom w:val="nil"/>
          <w:right w:val="nil"/>
          <w:between w:val="nil"/>
        </w:pBdr>
        <w:spacing w:before="0" w:after="0"/>
        <w:rPr>
          <w:b/>
          <w:color w:val="000000"/>
        </w:rPr>
      </w:pPr>
      <w:r w:rsidRPr="00D847D4">
        <w:rPr>
          <w:b/>
          <w:color w:val="000000"/>
        </w:rPr>
        <w:t>Access :</w:t>
      </w:r>
    </w:p>
    <w:p w:rsidR="00A75502" w:rsidRDefault="005C3691" w:rsidP="007C1500">
      <w:pPr>
        <w:spacing w:before="0" w:after="0"/>
      </w:pPr>
      <w:r>
        <w:t>Dans cette stratégie, la stratégie multicast est utilisée lors de l’envoi du premier intérêt pour déterminer le prochain saut qui sera utilisé plus tard pour envoyer des intérêts.</w:t>
      </w:r>
    </w:p>
    <w:p w:rsidR="00A75502" w:rsidRDefault="005C3691" w:rsidP="007C1500">
      <w:pPr>
        <w:spacing w:before="0" w:after="0"/>
        <w:ind w:firstLine="0"/>
      </w:pPr>
      <w:r>
        <w:t>Si la livraison intérêts échoue, multicast est réutilisé à nouveau.</w:t>
      </w:r>
    </w:p>
    <w:p w:rsidR="00A75502" w:rsidRDefault="00A75502">
      <w:pPr>
        <w:pBdr>
          <w:top w:val="nil"/>
          <w:left w:val="nil"/>
          <w:bottom w:val="nil"/>
          <w:right w:val="nil"/>
          <w:between w:val="nil"/>
        </w:pBdr>
        <w:spacing w:before="0" w:after="0"/>
        <w:ind w:left="720" w:firstLine="0"/>
        <w:rPr>
          <w:b/>
        </w:rPr>
      </w:pPr>
    </w:p>
    <w:p w:rsidR="009F3F8B" w:rsidRDefault="005C3691" w:rsidP="0001225D">
      <w:pPr>
        <w:pBdr>
          <w:top w:val="nil"/>
          <w:left w:val="nil"/>
          <w:bottom w:val="nil"/>
          <w:right w:val="nil"/>
          <w:between w:val="nil"/>
        </w:pBdr>
        <w:spacing w:before="0" w:after="0"/>
        <w:ind w:firstLine="0"/>
      </w:pPr>
      <w:r>
        <w:t>Ces stratégies sont utilisées avec souplesse et peuvent être adaptées aux besoins spécifiques des caractéristiques d’application et de réseau dans le modèle NDN</w:t>
      </w:r>
      <w:r w:rsidR="00FC06FF">
        <w:t>.</w:t>
      </w:r>
    </w:p>
    <w:p w:rsidR="00A75502" w:rsidRDefault="00A75502">
      <w:pPr>
        <w:pBdr>
          <w:top w:val="nil"/>
          <w:left w:val="nil"/>
          <w:bottom w:val="nil"/>
          <w:right w:val="nil"/>
          <w:between w:val="nil"/>
        </w:pBdr>
        <w:spacing w:before="0" w:after="0" w:line="240" w:lineRule="auto"/>
        <w:ind w:firstLine="0"/>
        <w:jc w:val="left"/>
        <w:rPr>
          <w:color w:val="000000"/>
          <w:sz w:val="28"/>
          <w:szCs w:val="28"/>
        </w:rPr>
      </w:pPr>
    </w:p>
    <w:p w:rsidR="00A75502" w:rsidRDefault="0001225D">
      <w:pPr>
        <w:pBdr>
          <w:top w:val="nil"/>
          <w:left w:val="nil"/>
          <w:bottom w:val="nil"/>
          <w:right w:val="nil"/>
          <w:between w:val="nil"/>
        </w:pBdr>
        <w:spacing w:before="0" w:after="0" w:line="240" w:lineRule="auto"/>
        <w:ind w:firstLine="0"/>
        <w:jc w:val="left"/>
        <w:rPr>
          <w:b/>
          <w:color w:val="000000"/>
          <w:sz w:val="28"/>
          <w:szCs w:val="28"/>
        </w:rPr>
      </w:pPr>
      <w:r>
        <w:rPr>
          <w:b/>
          <w:color w:val="000000"/>
          <w:sz w:val="28"/>
          <w:szCs w:val="28"/>
        </w:rPr>
        <w:t>3</w:t>
      </w:r>
      <w:r w:rsidR="005C3691">
        <w:rPr>
          <w:b/>
          <w:color w:val="000000"/>
          <w:sz w:val="28"/>
          <w:szCs w:val="28"/>
        </w:rPr>
        <w:t>.3 Comparaison entre les stratégies</w:t>
      </w:r>
      <w:r w:rsidR="00CF14CB">
        <w:rPr>
          <w:b/>
          <w:color w:val="000000"/>
          <w:sz w:val="28"/>
          <w:szCs w:val="28"/>
        </w:rPr>
        <w:t> :</w:t>
      </w:r>
    </w:p>
    <w:p w:rsidR="00A75502" w:rsidRDefault="00A75502">
      <w:pPr>
        <w:pBdr>
          <w:top w:val="nil"/>
          <w:left w:val="nil"/>
          <w:bottom w:val="nil"/>
          <w:right w:val="nil"/>
          <w:between w:val="nil"/>
        </w:pBdr>
        <w:spacing w:before="0" w:after="0" w:line="240" w:lineRule="auto"/>
        <w:ind w:firstLine="0"/>
        <w:jc w:val="left"/>
        <w:rPr>
          <w:b/>
          <w:color w:val="000000"/>
          <w:sz w:val="34"/>
          <w:szCs w:val="34"/>
        </w:rPr>
      </w:pPr>
    </w:p>
    <w:tbl>
      <w:tblPr>
        <w:tblStyle w:val="a0"/>
        <w:tblW w:w="10335" w:type="dxa"/>
        <w:tblInd w:w="-11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485"/>
        <w:gridCol w:w="1815"/>
        <w:gridCol w:w="1440"/>
        <w:gridCol w:w="1725"/>
        <w:gridCol w:w="1920"/>
        <w:gridCol w:w="1950"/>
      </w:tblGrid>
      <w:tr w:rsidR="00A75502" w:rsidTr="00D847D4">
        <w:trPr>
          <w:trHeight w:val="516"/>
        </w:trPr>
        <w:tc>
          <w:tcPr>
            <w:tcW w:w="1485" w:type="dxa"/>
          </w:tcPr>
          <w:p w:rsidR="00A75502" w:rsidRDefault="00A75502">
            <w:pPr>
              <w:pBdr>
                <w:top w:val="nil"/>
                <w:left w:val="nil"/>
                <w:bottom w:val="nil"/>
                <w:right w:val="nil"/>
                <w:between w:val="nil"/>
              </w:pBdr>
              <w:spacing w:before="0" w:after="0" w:line="240" w:lineRule="auto"/>
              <w:ind w:firstLine="0"/>
              <w:jc w:val="left"/>
              <w:rPr>
                <w:b/>
                <w:color w:val="000000"/>
              </w:rPr>
            </w:pPr>
          </w:p>
        </w:tc>
        <w:tc>
          <w:tcPr>
            <w:tcW w:w="1815" w:type="dxa"/>
          </w:tcPr>
          <w:p w:rsidR="00A75502" w:rsidRDefault="005C3691" w:rsidP="00D847D4">
            <w:pPr>
              <w:pBdr>
                <w:top w:val="nil"/>
                <w:left w:val="nil"/>
                <w:bottom w:val="nil"/>
                <w:right w:val="nil"/>
                <w:between w:val="nil"/>
              </w:pBdr>
              <w:spacing w:before="0" w:after="0" w:line="240" w:lineRule="auto"/>
              <w:ind w:firstLine="0"/>
              <w:jc w:val="center"/>
              <w:rPr>
                <w:b/>
                <w:color w:val="000000"/>
              </w:rPr>
            </w:pPr>
            <w:r>
              <w:rPr>
                <w:b/>
                <w:color w:val="000000"/>
              </w:rPr>
              <w:t>Best route</w:t>
            </w:r>
          </w:p>
        </w:tc>
        <w:tc>
          <w:tcPr>
            <w:tcW w:w="1440" w:type="dxa"/>
          </w:tcPr>
          <w:p w:rsidR="00A75502" w:rsidRDefault="005C3691" w:rsidP="00D847D4">
            <w:pPr>
              <w:pBdr>
                <w:top w:val="nil"/>
                <w:left w:val="nil"/>
                <w:bottom w:val="nil"/>
                <w:right w:val="nil"/>
                <w:between w:val="nil"/>
              </w:pBdr>
              <w:spacing w:before="0" w:after="0" w:line="240" w:lineRule="auto"/>
              <w:ind w:firstLine="0"/>
              <w:jc w:val="center"/>
              <w:rPr>
                <w:b/>
                <w:color w:val="000000"/>
              </w:rPr>
            </w:pPr>
            <w:r>
              <w:rPr>
                <w:b/>
                <w:color w:val="000000"/>
              </w:rPr>
              <w:t>Multicast</w:t>
            </w:r>
          </w:p>
        </w:tc>
        <w:tc>
          <w:tcPr>
            <w:tcW w:w="1725" w:type="dxa"/>
          </w:tcPr>
          <w:p w:rsidR="00A75502" w:rsidRDefault="005C3691" w:rsidP="00D847D4">
            <w:pPr>
              <w:pBdr>
                <w:top w:val="nil"/>
                <w:left w:val="nil"/>
                <w:bottom w:val="nil"/>
                <w:right w:val="nil"/>
                <w:between w:val="nil"/>
              </w:pBdr>
              <w:spacing w:before="0" w:after="0" w:line="240" w:lineRule="auto"/>
              <w:ind w:firstLine="0"/>
              <w:jc w:val="center"/>
              <w:rPr>
                <w:b/>
                <w:color w:val="000000"/>
              </w:rPr>
            </w:pPr>
            <w:r>
              <w:rPr>
                <w:b/>
                <w:color w:val="000000"/>
              </w:rPr>
              <w:t>NCC</w:t>
            </w:r>
          </w:p>
        </w:tc>
        <w:tc>
          <w:tcPr>
            <w:tcW w:w="1920" w:type="dxa"/>
            <w:tcBorders>
              <w:right w:val="nil"/>
            </w:tcBorders>
          </w:tcPr>
          <w:p w:rsidR="00A75502" w:rsidRDefault="005C3691" w:rsidP="00D847D4">
            <w:pPr>
              <w:pBdr>
                <w:top w:val="nil"/>
                <w:left w:val="nil"/>
                <w:bottom w:val="nil"/>
                <w:right w:val="nil"/>
                <w:between w:val="nil"/>
              </w:pBdr>
              <w:spacing w:before="0" w:after="0" w:line="240" w:lineRule="auto"/>
              <w:ind w:firstLine="0"/>
              <w:jc w:val="center"/>
              <w:rPr>
                <w:b/>
                <w:color w:val="000000"/>
              </w:rPr>
            </w:pPr>
            <w:r>
              <w:rPr>
                <w:b/>
                <w:color w:val="000000"/>
              </w:rPr>
              <w:t>Client control</w:t>
            </w:r>
          </w:p>
        </w:tc>
        <w:tc>
          <w:tcPr>
            <w:tcW w:w="1950" w:type="dxa"/>
          </w:tcPr>
          <w:p w:rsidR="00A75502" w:rsidRDefault="005C3691" w:rsidP="00D847D4">
            <w:pPr>
              <w:pBdr>
                <w:top w:val="nil"/>
                <w:left w:val="nil"/>
                <w:bottom w:val="nil"/>
                <w:right w:val="nil"/>
                <w:between w:val="nil"/>
              </w:pBdr>
              <w:spacing w:before="0" w:after="0" w:line="240" w:lineRule="auto"/>
              <w:ind w:firstLine="0"/>
              <w:jc w:val="center"/>
              <w:rPr>
                <w:b/>
                <w:color w:val="000000"/>
              </w:rPr>
            </w:pPr>
            <w:r>
              <w:rPr>
                <w:b/>
                <w:color w:val="000000"/>
              </w:rPr>
              <w:t>Access</w:t>
            </w:r>
          </w:p>
        </w:tc>
      </w:tr>
      <w:tr w:rsidR="00A75502">
        <w:tc>
          <w:tcPr>
            <w:tcW w:w="1485" w:type="dxa"/>
          </w:tcPr>
          <w:p w:rsidR="00D847D4" w:rsidRDefault="00D847D4" w:rsidP="00D847D4">
            <w:pPr>
              <w:pBdr>
                <w:top w:val="nil"/>
                <w:left w:val="nil"/>
                <w:bottom w:val="nil"/>
                <w:right w:val="nil"/>
                <w:between w:val="nil"/>
              </w:pBdr>
              <w:spacing w:before="0" w:after="0" w:line="240" w:lineRule="auto"/>
              <w:ind w:firstLine="0"/>
              <w:jc w:val="center"/>
              <w:rPr>
                <w:b/>
                <w:color w:val="000000"/>
              </w:rPr>
            </w:pPr>
          </w:p>
          <w:p w:rsidR="00A75502" w:rsidRDefault="005C3691" w:rsidP="00D847D4">
            <w:pPr>
              <w:pBdr>
                <w:top w:val="nil"/>
                <w:left w:val="nil"/>
                <w:bottom w:val="nil"/>
                <w:right w:val="nil"/>
                <w:between w:val="nil"/>
              </w:pBdr>
              <w:spacing w:before="0" w:after="0" w:line="240" w:lineRule="auto"/>
              <w:ind w:firstLine="0"/>
              <w:jc w:val="center"/>
              <w:rPr>
                <w:b/>
                <w:color w:val="000000"/>
              </w:rPr>
            </w:pPr>
            <w:r>
              <w:rPr>
                <w:b/>
                <w:color w:val="000000"/>
              </w:rPr>
              <w:t>Mécanisme d'Envoi de Paquets</w:t>
            </w:r>
          </w:p>
        </w:tc>
        <w:tc>
          <w:tcPr>
            <w:tcW w:w="1815" w:type="dxa"/>
          </w:tcPr>
          <w:p w:rsidR="00A75502" w:rsidRDefault="005C3691">
            <w:pPr>
              <w:pBdr>
                <w:top w:val="nil"/>
                <w:left w:val="nil"/>
                <w:bottom w:val="nil"/>
                <w:right w:val="nil"/>
                <w:between w:val="nil"/>
              </w:pBdr>
              <w:spacing w:before="0" w:after="0" w:line="240" w:lineRule="auto"/>
              <w:ind w:firstLine="0"/>
              <w:jc w:val="left"/>
              <w:rPr>
                <w:color w:val="000000"/>
              </w:rPr>
            </w:pPr>
            <w:r>
              <w:rPr>
                <w:color w:val="000000"/>
              </w:rPr>
              <w:t>transmet un intérêt à l’amont avec le coût d’acheminement le plus bas.</w:t>
            </w:r>
          </w:p>
        </w:tc>
        <w:tc>
          <w:tcPr>
            <w:tcW w:w="1440" w:type="dxa"/>
          </w:tcPr>
          <w:p w:rsidR="00A75502" w:rsidRDefault="005C3691">
            <w:pPr>
              <w:pBdr>
                <w:top w:val="nil"/>
                <w:left w:val="nil"/>
                <w:bottom w:val="nil"/>
                <w:right w:val="nil"/>
                <w:between w:val="nil"/>
              </w:pBdr>
              <w:spacing w:before="0" w:after="0" w:line="240" w:lineRule="auto"/>
              <w:ind w:firstLine="0"/>
              <w:jc w:val="left"/>
              <w:rPr>
                <w:color w:val="000000"/>
              </w:rPr>
            </w:pPr>
            <w:r>
              <w:rPr>
                <w:color w:val="000000"/>
              </w:rPr>
              <w:t xml:space="preserve">transmet chaque Intérêt à tous les flux en amont, </w:t>
            </w:r>
            <w:r>
              <w:rPr>
                <w:color w:val="000000"/>
              </w:rPr>
              <w:lastRenderedPageBreak/>
              <w:t>indiqués par l’entrée FIB fournie.</w:t>
            </w:r>
          </w:p>
        </w:tc>
        <w:tc>
          <w:tcPr>
            <w:tcW w:w="1725" w:type="dxa"/>
          </w:tcPr>
          <w:p w:rsidR="00A75502" w:rsidRDefault="005C3691">
            <w:pPr>
              <w:pBdr>
                <w:top w:val="nil"/>
                <w:left w:val="nil"/>
                <w:bottom w:val="nil"/>
                <w:right w:val="nil"/>
                <w:between w:val="nil"/>
              </w:pBdr>
              <w:spacing w:before="0" w:after="0" w:line="240" w:lineRule="auto"/>
              <w:ind w:firstLine="0"/>
              <w:jc w:val="left"/>
              <w:rPr>
                <w:b/>
                <w:color w:val="000000"/>
              </w:rPr>
            </w:pPr>
            <w:r>
              <w:rPr>
                <w:color w:val="000000"/>
              </w:rPr>
              <w:lastRenderedPageBreak/>
              <w:t xml:space="preserve">est une ré-implémentation de CCNx 0.7.2 stratégie par défaut. Il a </w:t>
            </w:r>
            <w:r>
              <w:rPr>
                <w:color w:val="000000"/>
              </w:rPr>
              <w:lastRenderedPageBreak/>
              <w:t>algorithme similaire mais n’est pas garanti</w:t>
            </w:r>
            <w:r>
              <w:rPr>
                <w:b/>
                <w:color w:val="000000"/>
              </w:rPr>
              <w:t xml:space="preserve"> </w:t>
            </w:r>
            <w:r>
              <w:rPr>
                <w:color w:val="000000"/>
              </w:rPr>
              <w:t>pour être équivalent.</w:t>
            </w:r>
          </w:p>
        </w:tc>
        <w:tc>
          <w:tcPr>
            <w:tcW w:w="1920" w:type="dxa"/>
            <w:tcBorders>
              <w:right w:val="nil"/>
            </w:tcBorders>
          </w:tcPr>
          <w:p w:rsidR="00A75502" w:rsidRDefault="005C3691">
            <w:pPr>
              <w:pBdr>
                <w:top w:val="nil"/>
                <w:left w:val="nil"/>
                <w:bottom w:val="nil"/>
                <w:right w:val="nil"/>
                <w:between w:val="nil"/>
              </w:pBdr>
              <w:spacing w:before="0" w:after="0" w:line="240" w:lineRule="auto"/>
              <w:ind w:firstLine="0"/>
              <w:jc w:val="left"/>
              <w:rPr>
                <w:color w:val="000000"/>
              </w:rPr>
            </w:pPr>
            <w:r>
              <w:rPr>
                <w:color w:val="000000"/>
              </w:rPr>
              <w:lastRenderedPageBreak/>
              <w:t xml:space="preserve">permet à une application de consommation locale de choisir le visage sortant </w:t>
            </w:r>
            <w:r>
              <w:rPr>
                <w:color w:val="000000"/>
              </w:rPr>
              <w:lastRenderedPageBreak/>
              <w:t>de chaque Intérêt.</w:t>
            </w:r>
          </w:p>
        </w:tc>
        <w:tc>
          <w:tcPr>
            <w:tcW w:w="1950" w:type="dxa"/>
          </w:tcPr>
          <w:p w:rsidR="00A75502" w:rsidRDefault="005C3691">
            <w:pPr>
              <w:pBdr>
                <w:top w:val="nil"/>
                <w:left w:val="nil"/>
                <w:bottom w:val="nil"/>
                <w:right w:val="nil"/>
                <w:between w:val="nil"/>
              </w:pBdr>
              <w:spacing w:before="0" w:after="0" w:line="240" w:lineRule="auto"/>
              <w:ind w:firstLine="0"/>
              <w:jc w:val="left"/>
              <w:rPr>
                <w:color w:val="000000"/>
              </w:rPr>
            </w:pPr>
            <w:r>
              <w:rPr>
                <w:color w:val="000000"/>
              </w:rPr>
              <w:lastRenderedPageBreak/>
              <w:t>Utilisez multicast pour déterminer le prochain saut pour envoyer des intérêts plus tard</w:t>
            </w:r>
          </w:p>
        </w:tc>
      </w:tr>
    </w:tbl>
    <w:p w:rsidR="003413A2" w:rsidRDefault="00B30B21">
      <w:pPr>
        <w:pBdr>
          <w:top w:val="nil"/>
          <w:left w:val="nil"/>
          <w:bottom w:val="nil"/>
          <w:right w:val="nil"/>
          <w:between w:val="nil"/>
        </w:pBdr>
        <w:spacing w:before="0" w:after="0" w:line="240" w:lineRule="auto"/>
        <w:ind w:firstLine="0"/>
        <w:jc w:val="left"/>
        <w:rPr>
          <w:rFonts w:ascii="Liberation Serif" w:eastAsia="Liberation Serif" w:hAnsi="Liberation Serif" w:cs="Liberation Serif"/>
          <w:color w:val="000000"/>
        </w:rPr>
      </w:pPr>
      <w:r>
        <w:rPr>
          <w:rFonts w:ascii="Liberation Serif" w:eastAsia="Liberation Serif" w:hAnsi="Liberation Serif" w:cs="Liberation Serif"/>
          <w:color w:val="000000"/>
        </w:rPr>
        <w:lastRenderedPageBreak/>
        <w:t xml:space="preserve">                                 </w:t>
      </w:r>
    </w:p>
    <w:p w:rsidR="00A75502" w:rsidRDefault="00B30B21" w:rsidP="003413A2">
      <w:pPr>
        <w:pBdr>
          <w:top w:val="nil"/>
          <w:left w:val="nil"/>
          <w:bottom w:val="nil"/>
          <w:right w:val="nil"/>
          <w:between w:val="nil"/>
        </w:pBdr>
        <w:spacing w:before="0" w:after="0" w:line="240" w:lineRule="auto"/>
        <w:ind w:firstLine="0"/>
        <w:jc w:val="center"/>
        <w:rPr>
          <w:rFonts w:ascii="Liberation Serif" w:eastAsia="Liberation Serif" w:hAnsi="Liberation Serif" w:cs="Liberation Serif"/>
          <w:color w:val="000000"/>
        </w:rPr>
      </w:pPr>
      <w:r w:rsidRPr="00B30B21">
        <w:rPr>
          <w:rFonts w:ascii="Liberation Serif" w:eastAsia="Liberation Serif" w:hAnsi="Liberation Serif" w:cs="Liberation Serif"/>
          <w:color w:val="000000"/>
        </w:rPr>
        <w:t>Tableau 2 : comparaison entre les Stratégie</w:t>
      </w:r>
      <w:r w:rsidR="006536F6">
        <w:rPr>
          <w:rFonts w:ascii="Liberation Serif" w:eastAsia="Liberation Serif" w:hAnsi="Liberation Serif" w:cs="Liberation Serif"/>
          <w:color w:val="000000"/>
        </w:rPr>
        <w:t xml:space="preserve"> </w:t>
      </w:r>
      <w:r w:rsidR="006536F6" w:rsidRPr="004C356E">
        <w:rPr>
          <w:color w:val="000000" w:themeColor="text1"/>
        </w:rPr>
        <w:t>[</w:t>
      </w:r>
      <w:r w:rsidR="00944E94">
        <w:rPr>
          <w:color w:val="000000" w:themeColor="text1"/>
        </w:rPr>
        <w:t>9</w:t>
      </w:r>
      <w:r w:rsidR="006536F6" w:rsidRPr="004C356E">
        <w:rPr>
          <w:color w:val="000000" w:themeColor="text1"/>
        </w:rPr>
        <w:t>]</w:t>
      </w:r>
      <w:r w:rsidR="003413A2">
        <w:rPr>
          <w:rFonts w:ascii="Liberation Serif" w:eastAsia="Liberation Serif" w:hAnsi="Liberation Serif" w:cs="Liberation Serif"/>
          <w:color w:val="000000"/>
        </w:rPr>
        <w:t>.</w:t>
      </w:r>
    </w:p>
    <w:p w:rsidR="00A75502" w:rsidRPr="005F79CE" w:rsidRDefault="0001225D">
      <w:pPr>
        <w:rPr>
          <w:b/>
          <w:sz w:val="28"/>
          <w:szCs w:val="28"/>
        </w:rPr>
      </w:pPr>
      <w:r>
        <w:rPr>
          <w:b/>
          <w:sz w:val="28"/>
          <w:szCs w:val="28"/>
        </w:rPr>
        <w:t>3</w:t>
      </w:r>
      <w:r w:rsidR="005C3691" w:rsidRPr="005F79CE">
        <w:rPr>
          <w:b/>
          <w:sz w:val="28"/>
          <w:szCs w:val="28"/>
        </w:rPr>
        <w:t xml:space="preserve">.5 Qualité de lien: </w:t>
      </w:r>
    </w:p>
    <w:p w:rsidR="00A75502" w:rsidRDefault="003413A2">
      <w:r>
        <w:t>Qualité</w:t>
      </w:r>
      <w:r w:rsidR="005C3691">
        <w:t xml:space="preserve"> de lien est connu comme la qualité de chaque ligne entre chaque </w:t>
      </w:r>
      <w:r>
        <w:t>nœud</w:t>
      </w:r>
      <w:r w:rsidR="005C3691">
        <w:t xml:space="preserve"> consommé et un </w:t>
      </w:r>
      <w:r>
        <w:t>nœud</w:t>
      </w:r>
      <w:r w:rsidR="005C3691">
        <w:t xml:space="preserve"> productif, et est considéré comme l’un des sujets les plus abordés dans le système de vente, en raison de l’impact de la mo</w:t>
      </w:r>
      <w:r w:rsidR="001056C8">
        <w:t>dification topologique de vanet</w:t>
      </w:r>
      <w:r w:rsidR="005C3691">
        <w:t xml:space="preserve"> que les </w:t>
      </w:r>
      <w:r>
        <w:t>nœuds</w:t>
      </w:r>
      <w:r w:rsidR="005C3691">
        <w:t xml:space="preserve"> dans le système de vanet sont connus pour se déplacer rapidement et en </w:t>
      </w:r>
      <w:r>
        <w:t>permanence</w:t>
      </w:r>
      <w:r w:rsidR="005C3691">
        <w:t xml:space="preserve">  à la qualité du lien </w:t>
      </w:r>
    </w:p>
    <w:p w:rsidR="00A75502" w:rsidRDefault="005C3691">
      <w:r>
        <w:t>Le processus d’évaluation de la qualité de lien  comprend trois phases :</w:t>
      </w:r>
    </w:p>
    <w:p w:rsidR="00A75502" w:rsidRPr="00CF14CB" w:rsidRDefault="005C3691" w:rsidP="00987D55">
      <w:pPr>
        <w:numPr>
          <w:ilvl w:val="0"/>
          <w:numId w:val="11"/>
        </w:numPr>
        <w:pBdr>
          <w:top w:val="nil"/>
          <w:left w:val="nil"/>
          <w:bottom w:val="nil"/>
          <w:right w:val="nil"/>
          <w:between w:val="nil"/>
        </w:pBdr>
        <w:spacing w:after="0"/>
        <w:rPr>
          <w:b/>
          <w:bCs/>
          <w:color w:val="000000"/>
        </w:rPr>
      </w:pPr>
      <w:r w:rsidRPr="00CF14CB">
        <w:rPr>
          <w:b/>
          <w:bCs/>
          <w:color w:val="000000"/>
        </w:rPr>
        <w:t>Surveillance des liens :</w:t>
      </w:r>
    </w:p>
    <w:p w:rsidR="00A75502" w:rsidRDefault="005C3691" w:rsidP="00CF14CB">
      <w:pPr>
        <w:pBdr>
          <w:top w:val="nil"/>
          <w:left w:val="nil"/>
          <w:bottom w:val="nil"/>
          <w:right w:val="nil"/>
          <w:between w:val="nil"/>
        </w:pBdr>
        <w:spacing w:before="0" w:after="0"/>
        <w:rPr>
          <w:color w:val="000000"/>
        </w:rPr>
      </w:pPr>
      <w:r>
        <w:rPr>
          <w:color w:val="000000"/>
        </w:rPr>
        <w:t xml:space="preserve"> L’utilité de cette phase est d’identifier les liaisons mauvaises et non réactives qui peuvent réduire l’efficacité de la communication entre le contrat de réseau. Des liens bons et actifs sont également identifiés pour adoption dans le trans</w:t>
      </w:r>
      <w:r w:rsidR="00A80E59">
        <w:rPr>
          <w:color w:val="000000"/>
        </w:rPr>
        <w:t>fert de données entre les nœuds</w:t>
      </w:r>
      <w:r w:rsidR="00CF14CB">
        <w:rPr>
          <w:color w:val="000000"/>
        </w:rPr>
        <w:t>.</w:t>
      </w:r>
    </w:p>
    <w:p w:rsidR="00A75502" w:rsidRPr="00CF14CB" w:rsidRDefault="005C3691" w:rsidP="00987D55">
      <w:pPr>
        <w:numPr>
          <w:ilvl w:val="0"/>
          <w:numId w:val="11"/>
        </w:numPr>
        <w:pBdr>
          <w:top w:val="nil"/>
          <w:left w:val="nil"/>
          <w:bottom w:val="nil"/>
          <w:right w:val="nil"/>
          <w:between w:val="nil"/>
        </w:pBdr>
        <w:spacing w:before="0" w:after="0"/>
        <w:rPr>
          <w:b/>
          <w:bCs/>
          <w:color w:val="000000"/>
        </w:rPr>
      </w:pPr>
      <w:r w:rsidRPr="00CF14CB">
        <w:rPr>
          <w:b/>
          <w:bCs/>
          <w:color w:val="000000"/>
        </w:rPr>
        <w:t>mesure de la liaison :</w:t>
      </w:r>
    </w:p>
    <w:p w:rsidR="00A75502" w:rsidRDefault="00EC5B04" w:rsidP="00CF14CB">
      <w:pPr>
        <w:pBdr>
          <w:top w:val="nil"/>
          <w:left w:val="nil"/>
          <w:bottom w:val="nil"/>
          <w:right w:val="nil"/>
          <w:between w:val="nil"/>
        </w:pBdr>
        <w:spacing w:before="0" w:after="0"/>
        <w:rPr>
          <w:color w:val="000000"/>
        </w:rPr>
      </w:pPr>
      <w:r>
        <w:rPr>
          <w:color w:val="000000"/>
        </w:rPr>
        <w:t>Dans</w:t>
      </w:r>
      <w:r w:rsidR="005C3691">
        <w:rPr>
          <w:color w:val="000000"/>
        </w:rPr>
        <w:t xml:space="preserve"> cette </w:t>
      </w:r>
      <w:r w:rsidR="00A80E59">
        <w:rPr>
          <w:color w:val="000000"/>
        </w:rPr>
        <w:t>étape, les</w:t>
      </w:r>
      <w:r w:rsidR="005C3691">
        <w:rPr>
          <w:color w:val="000000"/>
        </w:rPr>
        <w:t xml:space="preserve"> paramètres sont compilés sur les bons liens précédemment identifiés à l’étape Surveillance des liens Ces paramètres sont : force du signal, qualité du signal, </w:t>
      </w:r>
      <w:r w:rsidR="007C1500">
        <w:rPr>
          <w:color w:val="000000"/>
        </w:rPr>
        <w:t>cumins,</w:t>
      </w:r>
      <w:r w:rsidR="005C3691">
        <w:rPr>
          <w:color w:val="000000"/>
        </w:rPr>
        <w:t xml:space="preserve"> taux de ligne, productivité et autres critères connexes</w:t>
      </w:r>
      <w:r w:rsidR="00CF14CB">
        <w:rPr>
          <w:color w:val="000000"/>
        </w:rPr>
        <w:t>.</w:t>
      </w:r>
    </w:p>
    <w:p w:rsidR="00D847D4" w:rsidRDefault="00D847D4" w:rsidP="00CF14CB">
      <w:pPr>
        <w:pBdr>
          <w:top w:val="nil"/>
          <w:left w:val="nil"/>
          <w:bottom w:val="nil"/>
          <w:right w:val="nil"/>
          <w:between w:val="nil"/>
        </w:pBdr>
        <w:spacing w:before="0" w:after="0"/>
        <w:rPr>
          <w:color w:val="000000"/>
        </w:rPr>
      </w:pPr>
    </w:p>
    <w:p w:rsidR="00D847D4" w:rsidRDefault="00D847D4" w:rsidP="00CF14CB">
      <w:pPr>
        <w:pBdr>
          <w:top w:val="nil"/>
          <w:left w:val="nil"/>
          <w:bottom w:val="nil"/>
          <w:right w:val="nil"/>
          <w:between w:val="nil"/>
        </w:pBdr>
        <w:spacing w:before="0" w:after="0"/>
        <w:rPr>
          <w:color w:val="000000"/>
        </w:rPr>
      </w:pPr>
    </w:p>
    <w:p w:rsidR="00A75502" w:rsidRPr="00CF14CB" w:rsidRDefault="005C3691" w:rsidP="00987D55">
      <w:pPr>
        <w:numPr>
          <w:ilvl w:val="0"/>
          <w:numId w:val="11"/>
        </w:numPr>
        <w:pBdr>
          <w:top w:val="nil"/>
          <w:left w:val="nil"/>
          <w:bottom w:val="nil"/>
          <w:right w:val="nil"/>
          <w:between w:val="nil"/>
        </w:pBdr>
        <w:spacing w:before="0" w:after="0"/>
        <w:rPr>
          <w:b/>
          <w:bCs/>
          <w:color w:val="000000"/>
        </w:rPr>
      </w:pPr>
      <w:r w:rsidRPr="00CF14CB">
        <w:rPr>
          <w:b/>
          <w:bCs/>
          <w:color w:val="000000"/>
        </w:rPr>
        <w:t>Description de la qualité des liens :</w:t>
      </w:r>
    </w:p>
    <w:p w:rsidR="00A75502" w:rsidRDefault="005C3691" w:rsidP="00CF14CB">
      <w:pPr>
        <w:pBdr>
          <w:top w:val="nil"/>
          <w:left w:val="nil"/>
          <w:bottom w:val="nil"/>
          <w:right w:val="nil"/>
          <w:between w:val="nil"/>
        </w:pBdr>
        <w:spacing w:before="0"/>
        <w:rPr>
          <w:color w:val="000000"/>
        </w:rPr>
      </w:pPr>
      <w:r>
        <w:rPr>
          <w:color w:val="000000"/>
        </w:rPr>
        <w:t xml:space="preserve">A  cette </w:t>
      </w:r>
      <w:r w:rsidR="00A80E59">
        <w:rPr>
          <w:color w:val="000000"/>
        </w:rPr>
        <w:t>étape,</w:t>
      </w:r>
      <w:r>
        <w:rPr>
          <w:color w:val="000000"/>
        </w:rPr>
        <w:t xml:space="preserve"> les paramètres précédemment collectés sont mesurés et analysés dans la phase de mesure de la liaison afin d’évaluer l’efficience et l’efficacité des liens</w:t>
      </w:r>
      <w:r w:rsidR="00CF14CB">
        <w:rPr>
          <w:color w:val="000000"/>
        </w:rPr>
        <w:t>.</w:t>
      </w:r>
    </w:p>
    <w:p w:rsidR="00A75502" w:rsidRDefault="005C3691">
      <w:r>
        <w:t xml:space="preserve">La figure suivant résume le processus d’évaluation de la  </w:t>
      </w:r>
      <w:r w:rsidR="00CF14CB">
        <w:t>qualité</w:t>
      </w:r>
      <w:r>
        <w:t xml:space="preserve"> de lien :</w:t>
      </w:r>
    </w:p>
    <w:p w:rsidR="00A75502" w:rsidRDefault="005C3691">
      <w:pPr>
        <w:jc w:val="center"/>
      </w:pPr>
      <w:r>
        <w:rPr>
          <w:noProof/>
        </w:rPr>
        <w:lastRenderedPageBreak/>
        <w:drawing>
          <wp:inline distT="0" distB="0" distL="0" distR="0">
            <wp:extent cx="3400907" cy="3134169"/>
            <wp:effectExtent l="0" t="0" r="0" b="0"/>
            <wp:docPr id="5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1"/>
                    <a:srcRect/>
                    <a:stretch>
                      <a:fillRect/>
                    </a:stretch>
                  </pic:blipFill>
                  <pic:spPr>
                    <a:xfrm>
                      <a:off x="0" y="0"/>
                      <a:ext cx="3400907" cy="3134169"/>
                    </a:xfrm>
                    <a:prstGeom prst="rect">
                      <a:avLst/>
                    </a:prstGeom>
                    <a:ln/>
                  </pic:spPr>
                </pic:pic>
              </a:graphicData>
            </a:graphic>
          </wp:inline>
        </w:drawing>
      </w:r>
    </w:p>
    <w:p w:rsidR="00A75502" w:rsidRDefault="00CF14CB">
      <w:pPr>
        <w:jc w:val="center"/>
      </w:pPr>
      <w:r>
        <w:t>F</w:t>
      </w:r>
      <w:r w:rsidR="005C3691">
        <w:t>igure</w:t>
      </w:r>
      <w:r>
        <w:t xml:space="preserve"> 9</w:t>
      </w:r>
      <w:r w:rsidR="005C3691">
        <w:t>: le processus d’évaluation de la  qualité de lien</w:t>
      </w:r>
    </w:p>
    <w:p w:rsidR="00A75502" w:rsidRDefault="005C3691">
      <w:pPr>
        <w:jc w:val="left"/>
      </w:pPr>
      <w:r>
        <w:t>Afin de déterminer la qualité du lien dans chaque stratégie, la différence entre eux doit être déterminée en termes de délai, perte de paquets et débit</w:t>
      </w:r>
    </w:p>
    <w:p w:rsidR="00A75502" w:rsidRPr="00CF14CB" w:rsidRDefault="005C3691" w:rsidP="008977CD">
      <w:pPr>
        <w:pStyle w:val="Paragraphedeliste"/>
        <w:numPr>
          <w:ilvl w:val="0"/>
          <w:numId w:val="19"/>
        </w:numPr>
        <w:pBdr>
          <w:top w:val="nil"/>
          <w:left w:val="nil"/>
          <w:bottom w:val="nil"/>
          <w:right w:val="nil"/>
          <w:between w:val="nil"/>
        </w:pBdr>
        <w:spacing w:after="0"/>
        <w:rPr>
          <w:b/>
          <w:bCs/>
          <w:color w:val="000000"/>
          <w:sz w:val="28"/>
          <w:szCs w:val="28"/>
        </w:rPr>
      </w:pPr>
      <w:r w:rsidRPr="00CF14CB">
        <w:rPr>
          <w:b/>
          <w:bCs/>
          <w:color w:val="000000"/>
          <w:sz w:val="28"/>
          <w:szCs w:val="28"/>
        </w:rPr>
        <w:t>Délai (Latence) :</w:t>
      </w:r>
    </w:p>
    <w:p w:rsidR="00A75502" w:rsidRDefault="005C3691" w:rsidP="00987D55">
      <w:pPr>
        <w:numPr>
          <w:ilvl w:val="0"/>
          <w:numId w:val="11"/>
        </w:numPr>
        <w:pBdr>
          <w:top w:val="nil"/>
          <w:left w:val="nil"/>
          <w:bottom w:val="nil"/>
          <w:right w:val="nil"/>
          <w:between w:val="nil"/>
        </w:pBdr>
        <w:spacing w:before="0"/>
        <w:rPr>
          <w:color w:val="000000"/>
        </w:rPr>
      </w:pPr>
      <w:r>
        <w:rPr>
          <w:b/>
          <w:color w:val="000000"/>
        </w:rPr>
        <w:t>Multicast</w:t>
      </w:r>
      <w:r>
        <w:rPr>
          <w:color w:val="000000"/>
        </w:rPr>
        <w:t xml:space="preserve"> :</w:t>
      </w:r>
    </w:p>
    <w:p w:rsidR="00A75502" w:rsidRDefault="005C3691">
      <w:r>
        <w:t xml:space="preserve">   La diffusion multicast permet d'envoyer un message à un groupe de récepteurs en même temps, ce qui réduit le temps d'accès global pour l'envoi à chaque récepteur individuellement. Cependant, d'un autre côté, le temps d'accès peut augmenter avec la taille du groupe, et des problèmes de routage dans les réseaux étendus ou l'appartenance au groupe peuvent également entraîner des retards supplémentaires de transmission.</w:t>
      </w:r>
    </w:p>
    <w:p w:rsidR="00A75502" w:rsidRDefault="005C3691" w:rsidP="00987D55">
      <w:pPr>
        <w:numPr>
          <w:ilvl w:val="0"/>
          <w:numId w:val="11"/>
        </w:numPr>
        <w:pBdr>
          <w:top w:val="nil"/>
          <w:left w:val="nil"/>
          <w:bottom w:val="nil"/>
          <w:right w:val="nil"/>
          <w:between w:val="nil"/>
        </w:pBdr>
        <w:rPr>
          <w:b/>
          <w:color w:val="000000"/>
        </w:rPr>
      </w:pPr>
      <w:r>
        <w:rPr>
          <w:b/>
          <w:color w:val="000000"/>
        </w:rPr>
        <w:t>Contrôle client :</w:t>
      </w:r>
    </w:p>
    <w:p w:rsidR="00A75502" w:rsidRDefault="005C3691">
      <w:r>
        <w:t xml:space="preserve">   </w:t>
      </w:r>
      <w:r w:rsidR="00A80E59">
        <w:t>La stratégie</w:t>
      </w:r>
      <w:r>
        <w:t xml:space="preserve"> de contrôle client permette à chaque récepteur de contrôler l'activité des données qu'il souhaite recevoir, évitant ainsi de recevoir des données non pertinentes et réduisant les retards inutiles. Cependant, d'un autre côté, la coordination entre le client et le serveur peut entraîner des </w:t>
      </w:r>
      <w:r>
        <w:lastRenderedPageBreak/>
        <w:t>retards supplémentaires en raison de la nécessité de synchronisation et de communication entre les parties concernées.</w:t>
      </w:r>
    </w:p>
    <w:p w:rsidR="00A75502" w:rsidRPr="00CF14CB" w:rsidRDefault="005C3691" w:rsidP="00987D55">
      <w:pPr>
        <w:numPr>
          <w:ilvl w:val="0"/>
          <w:numId w:val="11"/>
        </w:numPr>
        <w:pBdr>
          <w:top w:val="nil"/>
          <w:left w:val="nil"/>
          <w:bottom w:val="nil"/>
          <w:right w:val="nil"/>
          <w:between w:val="nil"/>
        </w:pBdr>
      </w:pPr>
      <w:r w:rsidRPr="00CF14CB">
        <w:rPr>
          <w:b/>
          <w:bCs/>
          <w:color w:val="000000"/>
        </w:rPr>
        <w:t>NCC</w:t>
      </w:r>
      <w:r w:rsidR="00CF14CB">
        <w:rPr>
          <w:b/>
          <w:bCs/>
          <w:color w:val="000000"/>
        </w:rPr>
        <w:t> </w:t>
      </w:r>
      <w:r w:rsidR="00CF14CB">
        <w:t>:</w:t>
      </w:r>
    </w:p>
    <w:p w:rsidR="00FD5E30" w:rsidRDefault="005C3691" w:rsidP="00FD5E30">
      <w:r>
        <w:t xml:space="preserve">   </w:t>
      </w:r>
      <w:r w:rsidR="00FD5E30">
        <w:t>La stratégie de routage NCC vise à fournir le contenu le plus rapidement possible en stockant les données requises dans des caches distribués dans le réseau. Lorsqu'un contenu spécifique est demandé, il est recherché dans les caches proches de l'utilisateur. Si le contenu est trouvé dans le cache local, il est immédiatement récupéré sans avoir besoin de le demander à la source d'origine.</w:t>
      </w:r>
    </w:p>
    <w:p w:rsidR="00A75502" w:rsidRDefault="00FD5E30" w:rsidP="00FD5E30">
      <w:r>
        <w:t>Ce routage centré sur le contenu aide à réduire les délais liés à la récupération de données à partir de sites distants, en exploitant l'avantage de la proximité géographique des données et de l'utilisation des caches locaux.</w:t>
      </w:r>
    </w:p>
    <w:p w:rsidR="00A75502" w:rsidRDefault="005C3691" w:rsidP="00987D55">
      <w:pPr>
        <w:numPr>
          <w:ilvl w:val="0"/>
          <w:numId w:val="11"/>
        </w:numPr>
        <w:pBdr>
          <w:top w:val="nil"/>
          <w:left w:val="nil"/>
          <w:bottom w:val="nil"/>
          <w:right w:val="nil"/>
          <w:between w:val="nil"/>
        </w:pBdr>
        <w:rPr>
          <w:b/>
          <w:bCs/>
          <w:color w:val="000000"/>
        </w:rPr>
      </w:pPr>
      <w:r w:rsidRPr="00CF14CB">
        <w:rPr>
          <w:b/>
          <w:bCs/>
          <w:color w:val="000000"/>
        </w:rPr>
        <w:t>Access :</w:t>
      </w:r>
    </w:p>
    <w:p w:rsidR="00D4755C" w:rsidRPr="00D4755C" w:rsidRDefault="00D4755C" w:rsidP="009F3F8B">
      <w:pPr>
        <w:pBdr>
          <w:top w:val="nil"/>
          <w:left w:val="nil"/>
          <w:bottom w:val="nil"/>
          <w:right w:val="nil"/>
          <w:between w:val="nil"/>
        </w:pBdr>
        <w:rPr>
          <w:color w:val="000000"/>
        </w:rPr>
      </w:pPr>
      <w:r w:rsidRPr="00D4755C">
        <w:rPr>
          <w:color w:val="000000"/>
        </w:rPr>
        <w:t xml:space="preserve">La stratégie de routage Access dans le modèle NDN repose en effet sur le principe de l'envoi multiple au départ afin de déterminer la prochaine destination choisie comme voie d'envoi ultérieure des paquets. Cela permet de réduire le délai par rapport à l'envoi initial des paquets. </w:t>
      </w:r>
    </w:p>
    <w:p w:rsidR="00D4755C" w:rsidRPr="00D4755C" w:rsidRDefault="00D4755C" w:rsidP="009F3F8B">
      <w:pPr>
        <w:pBdr>
          <w:top w:val="nil"/>
          <w:left w:val="nil"/>
          <w:bottom w:val="nil"/>
          <w:right w:val="nil"/>
          <w:between w:val="nil"/>
        </w:pBdr>
        <w:rPr>
          <w:color w:val="000000"/>
        </w:rPr>
      </w:pPr>
      <w:r w:rsidRPr="00D4755C">
        <w:rPr>
          <w:color w:val="000000"/>
        </w:rPr>
        <w:t>D'autre part, en cas d'échec dans le choix de la prochaine destination, la stratégie de routage Access peut être contrainte de répéter l'envoi multiple plusieurs fois pour sélectionner la prochaine destination d'envoi des paquets, ce qui entraîne une augmentation du niveau de délai.</w:t>
      </w:r>
    </w:p>
    <w:p w:rsidR="00A75502" w:rsidRPr="00D4755C" w:rsidRDefault="005C3691" w:rsidP="008977CD">
      <w:pPr>
        <w:pStyle w:val="Paragraphedeliste"/>
        <w:numPr>
          <w:ilvl w:val="0"/>
          <w:numId w:val="29"/>
        </w:numPr>
        <w:rPr>
          <w:b/>
          <w:bCs/>
          <w:color w:val="000000"/>
        </w:rPr>
      </w:pPr>
      <w:r w:rsidRPr="00D4755C">
        <w:rPr>
          <w:b/>
          <w:bCs/>
          <w:color w:val="000000"/>
        </w:rPr>
        <w:t xml:space="preserve">Best </w:t>
      </w:r>
      <w:r w:rsidR="00D4755C" w:rsidRPr="00D4755C">
        <w:rPr>
          <w:b/>
          <w:bCs/>
          <w:color w:val="000000"/>
        </w:rPr>
        <w:t>Route</w:t>
      </w:r>
      <w:r w:rsidRPr="00D4755C">
        <w:rPr>
          <w:b/>
          <w:bCs/>
          <w:color w:val="000000"/>
        </w:rPr>
        <w:t> :</w:t>
      </w:r>
    </w:p>
    <w:p w:rsidR="00A75502" w:rsidRDefault="006F41BE" w:rsidP="006F41BE">
      <w:r>
        <w:t>Les</w:t>
      </w:r>
      <w:r w:rsidR="005C3691">
        <w:t xml:space="preserve"> politiques de </w:t>
      </w:r>
      <w:r>
        <w:t xml:space="preserve">Best </w:t>
      </w:r>
      <w:proofErr w:type="spellStart"/>
      <w:r>
        <w:t>Rout</w:t>
      </w:r>
      <w:proofErr w:type="spellEnd"/>
      <w:r>
        <w:t xml:space="preserve"> </w:t>
      </w:r>
      <w:r w:rsidR="005C3691">
        <w:t>visent à minimiser la latence en choisissant le chemin le plus court ou le meilleur pour acheminer les paquets. Ceci est particulièrement utile dans les applications sensibles à la latence ou en temps réel.</w:t>
      </w:r>
    </w:p>
    <w:p w:rsidR="00CF14CB" w:rsidRDefault="006F41BE" w:rsidP="006F41BE">
      <w:pPr>
        <w:ind w:firstLine="0"/>
      </w:pPr>
      <w:r>
        <w:t xml:space="preserve">       D’autre part la</w:t>
      </w:r>
      <w:r w:rsidR="005C3691">
        <w:t xml:space="preserve"> stratégie de </w:t>
      </w:r>
      <w:r>
        <w:t xml:space="preserve">Best </w:t>
      </w:r>
      <w:proofErr w:type="spellStart"/>
      <w:r>
        <w:t>Rout</w:t>
      </w:r>
      <w:proofErr w:type="spellEnd"/>
      <w:r>
        <w:t xml:space="preserve"> </w:t>
      </w:r>
      <w:r w:rsidR="005C3691">
        <w:t>peut ne pas être en mesure de livrer efficacement les messages à un ensemble de destinataires, car elle nécessite de router les paquets vers chaque destinataire individuellement, ce qui peut introduire une latence supplémentaire</w:t>
      </w:r>
      <w:r w:rsidR="009F3F8B">
        <w:t>.</w:t>
      </w:r>
    </w:p>
    <w:p w:rsidR="0001225D" w:rsidRDefault="0001225D" w:rsidP="006F41BE">
      <w:pPr>
        <w:ind w:firstLine="0"/>
      </w:pPr>
    </w:p>
    <w:p w:rsidR="00A75502" w:rsidRPr="00CF14CB" w:rsidRDefault="005C3691" w:rsidP="008977CD">
      <w:pPr>
        <w:pStyle w:val="Paragraphedeliste"/>
        <w:numPr>
          <w:ilvl w:val="0"/>
          <w:numId w:val="18"/>
        </w:numPr>
        <w:rPr>
          <w:b/>
          <w:bCs/>
          <w:sz w:val="28"/>
          <w:szCs w:val="28"/>
        </w:rPr>
      </w:pPr>
      <w:r w:rsidRPr="00CF14CB">
        <w:rPr>
          <w:b/>
          <w:bCs/>
          <w:sz w:val="28"/>
          <w:szCs w:val="28"/>
        </w:rPr>
        <w:lastRenderedPageBreak/>
        <w:t>Perte de paquets</w:t>
      </w:r>
      <w:r w:rsidR="00CF14CB" w:rsidRPr="00CF14CB">
        <w:rPr>
          <w:b/>
          <w:bCs/>
          <w:sz w:val="28"/>
          <w:szCs w:val="28"/>
        </w:rPr>
        <w:t> :</w:t>
      </w:r>
    </w:p>
    <w:p w:rsidR="00A75502" w:rsidRPr="006F41BE" w:rsidRDefault="005C3691" w:rsidP="008977CD">
      <w:pPr>
        <w:pStyle w:val="Paragraphedeliste"/>
        <w:numPr>
          <w:ilvl w:val="0"/>
          <w:numId w:val="29"/>
        </w:numPr>
        <w:pBdr>
          <w:top w:val="nil"/>
          <w:left w:val="nil"/>
          <w:bottom w:val="nil"/>
          <w:right w:val="nil"/>
          <w:between w:val="nil"/>
        </w:pBdr>
        <w:rPr>
          <w:b/>
          <w:bCs/>
          <w:color w:val="000000"/>
        </w:rPr>
      </w:pPr>
      <w:r w:rsidRPr="006F41BE">
        <w:rPr>
          <w:b/>
          <w:bCs/>
          <w:color w:val="000000"/>
        </w:rPr>
        <w:t xml:space="preserve">Multicast: </w:t>
      </w:r>
    </w:p>
    <w:p w:rsidR="00A75502" w:rsidRDefault="00D4755C">
      <w:r>
        <w:t>La stratégie</w:t>
      </w:r>
      <w:r w:rsidR="005C3691">
        <w:t xml:space="preserve"> de multidiffusion </w:t>
      </w:r>
      <w:r>
        <w:t>peut</w:t>
      </w:r>
      <w:r w:rsidR="005C3691">
        <w:t xml:space="preserve"> être </w:t>
      </w:r>
      <w:r>
        <w:t>sujette</w:t>
      </w:r>
      <w:r w:rsidR="005C3691">
        <w:t xml:space="preserve"> à la perte de paquets, en particulier dans les environnements présentant des problèmes de connectivité, de congestion ou de routage. Des paquets peuvent être perdus en raison de transmissions sans fil instables ou de certains destinataires qui ne les reçoivent pas.</w:t>
      </w:r>
    </w:p>
    <w:p w:rsidR="00A75502" w:rsidRPr="006F41BE" w:rsidRDefault="00CF14CB" w:rsidP="008977CD">
      <w:pPr>
        <w:pStyle w:val="Paragraphedeliste"/>
        <w:numPr>
          <w:ilvl w:val="0"/>
          <w:numId w:val="29"/>
        </w:numPr>
        <w:pBdr>
          <w:top w:val="nil"/>
          <w:left w:val="nil"/>
          <w:bottom w:val="nil"/>
          <w:right w:val="nil"/>
          <w:between w:val="nil"/>
        </w:pBdr>
        <w:rPr>
          <w:b/>
          <w:bCs/>
          <w:color w:val="000000"/>
        </w:rPr>
      </w:pPr>
      <w:r w:rsidRPr="006F41BE">
        <w:rPr>
          <w:b/>
          <w:bCs/>
          <w:color w:val="000000"/>
        </w:rPr>
        <w:t>Client-C</w:t>
      </w:r>
      <w:r w:rsidR="005C3691" w:rsidRPr="006F41BE">
        <w:rPr>
          <w:b/>
          <w:bCs/>
          <w:color w:val="000000"/>
        </w:rPr>
        <w:t>ontrol :</w:t>
      </w:r>
    </w:p>
    <w:p w:rsidR="00A75502" w:rsidRDefault="005C3691">
      <w:r>
        <w:t xml:space="preserve"> </w:t>
      </w:r>
      <w:r w:rsidR="00D4755C">
        <w:t>La stratégie</w:t>
      </w:r>
      <w:r>
        <w:t xml:space="preserve"> de contrôle client peuvent réduire la perte de paquets car chaque récepteur contrôle activement les données qu'il souhaite recevoir. Cela évite de recevoir des données non pertinentes et réduit potentiellement la perte de paquets.</w:t>
      </w:r>
    </w:p>
    <w:p w:rsidR="00A75502" w:rsidRPr="006F41BE" w:rsidRDefault="005C3691" w:rsidP="008977CD">
      <w:pPr>
        <w:pStyle w:val="Paragraphedeliste"/>
        <w:numPr>
          <w:ilvl w:val="0"/>
          <w:numId w:val="29"/>
        </w:numPr>
        <w:pBdr>
          <w:top w:val="nil"/>
          <w:left w:val="nil"/>
          <w:bottom w:val="nil"/>
          <w:right w:val="nil"/>
          <w:between w:val="nil"/>
        </w:pBdr>
        <w:rPr>
          <w:b/>
          <w:bCs/>
          <w:color w:val="000000"/>
        </w:rPr>
      </w:pPr>
      <w:r w:rsidRPr="006F41BE">
        <w:rPr>
          <w:b/>
          <w:bCs/>
          <w:color w:val="000000"/>
        </w:rPr>
        <w:t>NCC :</w:t>
      </w:r>
    </w:p>
    <w:p w:rsidR="00D4755C" w:rsidRPr="00D4755C" w:rsidRDefault="00D4755C" w:rsidP="009F3F8B">
      <w:pPr>
        <w:pBdr>
          <w:top w:val="nil"/>
          <w:left w:val="nil"/>
          <w:bottom w:val="nil"/>
          <w:right w:val="nil"/>
          <w:between w:val="nil"/>
        </w:pBdr>
        <w:rPr>
          <w:color w:val="000000"/>
        </w:rPr>
      </w:pPr>
      <w:r w:rsidRPr="00D4755C">
        <w:rPr>
          <w:color w:val="000000"/>
        </w:rPr>
        <w:t>La stratégie de routage NCC (Named Content Centric) dans le modèle NDN (Named Data Networking) vise à réduire le taux de perte de paquets (Packet Loss Rate) dans le réseau. La stratégie NCC suit le concept centré sur le contenu, où l'accent est mis sur les données nommées plutôt que sur les adresses IP traditionnelles.</w:t>
      </w:r>
    </w:p>
    <w:p w:rsidR="00D4755C" w:rsidRPr="00D4755C" w:rsidRDefault="00D4755C" w:rsidP="009F3F8B">
      <w:pPr>
        <w:pBdr>
          <w:top w:val="nil"/>
          <w:left w:val="nil"/>
          <w:bottom w:val="nil"/>
          <w:right w:val="nil"/>
          <w:between w:val="nil"/>
        </w:pBdr>
        <w:rPr>
          <w:color w:val="000000"/>
        </w:rPr>
      </w:pPr>
      <w:r w:rsidRPr="00D4755C">
        <w:rPr>
          <w:color w:val="000000"/>
        </w:rPr>
        <w:t>De plus, la stratégie NCC utilise un routage avancé basé sur le contenu, où le nœud optimal pour récupérer le paquet demandé est déterminé en fonction de critères tels que la disponibilité et la fiabilité du contenu. Des algorithmes de routage intelligents sont utilisés pour guider le paquet à travers les nœuds appropriés afin d'obtenir les meilleures performances et réduire le taux de perte de paquets.</w:t>
      </w:r>
    </w:p>
    <w:p w:rsidR="009F3F8B" w:rsidRDefault="00D4755C" w:rsidP="006F41BE">
      <w:pPr>
        <w:pBdr>
          <w:top w:val="nil"/>
          <w:left w:val="nil"/>
          <w:bottom w:val="nil"/>
          <w:right w:val="nil"/>
          <w:between w:val="nil"/>
        </w:pBdr>
        <w:rPr>
          <w:color w:val="000000"/>
        </w:rPr>
      </w:pPr>
      <w:r w:rsidRPr="00D4755C">
        <w:rPr>
          <w:color w:val="000000"/>
        </w:rPr>
        <w:t>En général, la stratégie de routage NCC dans le modèle NDN s'efforce de maintenir un faible taux de perte de paquets en utilisant la mise en cache locale et le routage intelligent basé sur le contenu.</w:t>
      </w:r>
    </w:p>
    <w:p w:rsidR="009F3F8B" w:rsidRDefault="005C3691" w:rsidP="008977CD">
      <w:pPr>
        <w:pStyle w:val="Paragraphedeliste"/>
        <w:numPr>
          <w:ilvl w:val="0"/>
          <w:numId w:val="29"/>
        </w:numPr>
        <w:rPr>
          <w:b/>
          <w:bCs/>
          <w:color w:val="000000"/>
        </w:rPr>
      </w:pPr>
      <w:r w:rsidRPr="00E577A9">
        <w:rPr>
          <w:b/>
          <w:bCs/>
          <w:color w:val="000000"/>
        </w:rPr>
        <w:t>Access :</w:t>
      </w:r>
    </w:p>
    <w:p w:rsidR="00A75502" w:rsidRPr="009F3F8B" w:rsidRDefault="00E577A9" w:rsidP="009F3F8B">
      <w:pPr>
        <w:rPr>
          <w:b/>
          <w:bCs/>
          <w:color w:val="000000"/>
        </w:rPr>
      </w:pPr>
      <w:r w:rsidRPr="00E577A9">
        <w:t xml:space="preserve">La stratégie de routage Access dans le modèle NDN vise à réduire la perte de paquets dans le réseau. Elle utilise l'envoi multiple et le choix intelligent de la prochaine destination pour améliorer </w:t>
      </w:r>
      <w:r w:rsidRPr="00E577A9">
        <w:lastRenderedPageBreak/>
        <w:t>la transmission des paquets. Cela permet de sélectionner les chemins les plus efficaces et disponibles pour minimiser la perte de paquets. Cependant, en cas d'échec dans le choix de la destination ou de perturbations du réseau, la perte de paquets peut augmenter.</w:t>
      </w:r>
    </w:p>
    <w:p w:rsidR="00A75502" w:rsidRPr="006F41BE" w:rsidRDefault="005C3691" w:rsidP="008977CD">
      <w:pPr>
        <w:pStyle w:val="Paragraphedeliste"/>
        <w:numPr>
          <w:ilvl w:val="0"/>
          <w:numId w:val="29"/>
        </w:numPr>
        <w:pBdr>
          <w:top w:val="nil"/>
          <w:left w:val="nil"/>
          <w:bottom w:val="nil"/>
          <w:right w:val="nil"/>
          <w:between w:val="nil"/>
        </w:pBdr>
        <w:rPr>
          <w:b/>
          <w:bCs/>
          <w:color w:val="000000"/>
        </w:rPr>
      </w:pPr>
      <w:r w:rsidRPr="006F41BE">
        <w:rPr>
          <w:b/>
          <w:bCs/>
          <w:color w:val="000000"/>
        </w:rPr>
        <w:t xml:space="preserve">Best </w:t>
      </w:r>
      <w:proofErr w:type="spellStart"/>
      <w:r w:rsidRPr="006F41BE">
        <w:rPr>
          <w:b/>
          <w:bCs/>
          <w:color w:val="000000"/>
        </w:rPr>
        <w:t>Rout</w:t>
      </w:r>
      <w:proofErr w:type="spellEnd"/>
      <w:r w:rsidRPr="006F41BE">
        <w:rPr>
          <w:b/>
          <w:bCs/>
          <w:color w:val="000000"/>
        </w:rPr>
        <w:t> :</w:t>
      </w:r>
    </w:p>
    <w:p w:rsidR="00CF14CB" w:rsidRDefault="005C3691" w:rsidP="009F3F8B">
      <w:pPr>
        <w:ind w:firstLine="0"/>
      </w:pPr>
      <w:r>
        <w:t xml:space="preserve"> </w:t>
      </w:r>
      <w:r w:rsidR="00F161C4">
        <w:t xml:space="preserve">    </w:t>
      </w:r>
      <w:r>
        <w:t>La stratégie de meilleure route ne propose aucune stratégie spécifique pour réduire la perte de paquets. Les paquets peuvent être perdus en raison de problèmes de connectivité, de congestion ou de perturbations sur le chemin choisi.</w:t>
      </w:r>
    </w:p>
    <w:p w:rsidR="00A75502" w:rsidRPr="00CF14CB" w:rsidRDefault="005C3691" w:rsidP="008977CD">
      <w:pPr>
        <w:pStyle w:val="Paragraphedeliste"/>
        <w:numPr>
          <w:ilvl w:val="0"/>
          <w:numId w:val="17"/>
        </w:numPr>
        <w:rPr>
          <w:b/>
          <w:sz w:val="28"/>
          <w:szCs w:val="28"/>
        </w:rPr>
      </w:pPr>
      <w:r w:rsidRPr="00CF14CB">
        <w:rPr>
          <w:b/>
          <w:sz w:val="28"/>
          <w:szCs w:val="28"/>
        </w:rPr>
        <w:t>Débit :</w:t>
      </w:r>
    </w:p>
    <w:p w:rsidR="00A75502" w:rsidRPr="006F41BE" w:rsidRDefault="005C3691" w:rsidP="008977CD">
      <w:pPr>
        <w:pStyle w:val="Paragraphedeliste"/>
        <w:numPr>
          <w:ilvl w:val="0"/>
          <w:numId w:val="29"/>
        </w:numPr>
        <w:pBdr>
          <w:top w:val="nil"/>
          <w:left w:val="nil"/>
          <w:bottom w:val="nil"/>
          <w:right w:val="nil"/>
          <w:between w:val="nil"/>
        </w:pBdr>
        <w:spacing w:after="0"/>
        <w:rPr>
          <w:b/>
          <w:bCs/>
          <w:color w:val="000000"/>
        </w:rPr>
      </w:pPr>
      <w:r w:rsidRPr="006F41BE">
        <w:rPr>
          <w:b/>
          <w:bCs/>
          <w:color w:val="000000"/>
        </w:rPr>
        <w:t>Multicast :</w:t>
      </w:r>
    </w:p>
    <w:p w:rsidR="00A75502" w:rsidRDefault="00E577A9" w:rsidP="00CF14CB">
      <w:pPr>
        <w:pBdr>
          <w:top w:val="nil"/>
          <w:left w:val="nil"/>
          <w:bottom w:val="nil"/>
          <w:right w:val="nil"/>
          <w:between w:val="nil"/>
        </w:pBdr>
        <w:spacing w:before="0" w:after="0"/>
        <w:rPr>
          <w:color w:val="000000"/>
        </w:rPr>
      </w:pPr>
      <w:r>
        <w:rPr>
          <w:color w:val="000000"/>
        </w:rPr>
        <w:t>La stratégie multicast permet</w:t>
      </w:r>
      <w:r w:rsidR="005C3691">
        <w:rPr>
          <w:color w:val="000000"/>
        </w:rPr>
        <w:t xml:space="preserve"> la transmission simultanée d'un message à plusieurs destinataires, ce qui permet un débit élevé. Cela peut être utile pour communiquer rapidement à un large nombre de personnes en même temps.</w:t>
      </w:r>
    </w:p>
    <w:p w:rsidR="00A75502" w:rsidRPr="006F41BE" w:rsidRDefault="005C3691" w:rsidP="008977CD">
      <w:pPr>
        <w:pStyle w:val="Paragraphedeliste"/>
        <w:numPr>
          <w:ilvl w:val="0"/>
          <w:numId w:val="29"/>
        </w:numPr>
        <w:pBdr>
          <w:top w:val="nil"/>
          <w:left w:val="nil"/>
          <w:bottom w:val="nil"/>
          <w:right w:val="nil"/>
          <w:between w:val="nil"/>
        </w:pBdr>
        <w:spacing w:before="0" w:after="0"/>
        <w:rPr>
          <w:b/>
          <w:bCs/>
          <w:color w:val="000000"/>
        </w:rPr>
      </w:pPr>
      <w:r w:rsidRPr="006F41BE">
        <w:rPr>
          <w:b/>
          <w:bCs/>
          <w:color w:val="000000"/>
        </w:rPr>
        <w:t>Client-control</w:t>
      </w:r>
    </w:p>
    <w:p w:rsidR="00A75502" w:rsidRDefault="005C3691" w:rsidP="00CF14CB">
      <w:pPr>
        <w:pBdr>
          <w:top w:val="nil"/>
          <w:left w:val="nil"/>
          <w:bottom w:val="nil"/>
          <w:right w:val="nil"/>
          <w:between w:val="nil"/>
        </w:pBdr>
        <w:spacing w:before="0" w:after="0"/>
        <w:rPr>
          <w:color w:val="000000"/>
        </w:rPr>
      </w:pPr>
      <w:r>
        <w:rPr>
          <w:color w:val="000000"/>
        </w:rPr>
        <w:t>Le débit dans la stratégie de gestion du client dépend de la demande et de la capacité du réseau à répondre aux besoins uniques de chaque destinataire. Le débit peut être suffisant if les demandes sont raisonnables par rapport à la capacité du réseau. Cependant, if de nombreuses demandes de contenu sont effectuées en même</w:t>
      </w:r>
      <w:r w:rsidR="00E577A9">
        <w:rPr>
          <w:color w:val="000000"/>
        </w:rPr>
        <w:t xml:space="preserve"> temps or si le réseau est</w:t>
      </w:r>
      <w:r>
        <w:rPr>
          <w:color w:val="000000"/>
        </w:rPr>
        <w:t xml:space="preserve"> saturé, cela peut avoir un impact sur le débit global.</w:t>
      </w:r>
    </w:p>
    <w:p w:rsidR="00E577A9" w:rsidRPr="006F41BE" w:rsidRDefault="005C3691" w:rsidP="008977CD">
      <w:pPr>
        <w:pStyle w:val="Paragraphedeliste"/>
        <w:numPr>
          <w:ilvl w:val="0"/>
          <w:numId w:val="29"/>
        </w:numPr>
        <w:pBdr>
          <w:top w:val="nil"/>
          <w:left w:val="nil"/>
          <w:bottom w:val="nil"/>
          <w:right w:val="nil"/>
          <w:between w:val="nil"/>
        </w:pBdr>
        <w:spacing w:before="0" w:after="0"/>
        <w:rPr>
          <w:b/>
          <w:bCs/>
          <w:color w:val="000000"/>
        </w:rPr>
      </w:pPr>
      <w:r w:rsidRPr="006F41BE">
        <w:rPr>
          <w:b/>
          <w:bCs/>
          <w:color w:val="000000"/>
        </w:rPr>
        <w:t>NCC :</w:t>
      </w:r>
      <w:r w:rsidR="00E577A9" w:rsidRPr="00E577A9">
        <w:t xml:space="preserve"> </w:t>
      </w:r>
    </w:p>
    <w:p w:rsidR="00E577A9" w:rsidRDefault="00E577A9" w:rsidP="009F3F8B">
      <w:pPr>
        <w:pBdr>
          <w:top w:val="nil"/>
          <w:left w:val="nil"/>
          <w:bottom w:val="nil"/>
          <w:right w:val="nil"/>
          <w:between w:val="nil"/>
        </w:pBdr>
        <w:spacing w:before="0" w:after="0"/>
        <w:rPr>
          <w:color w:val="000000"/>
        </w:rPr>
      </w:pPr>
      <w:r w:rsidRPr="00E577A9">
        <w:rPr>
          <w:color w:val="000000"/>
        </w:rPr>
        <w:t>La stratégie de routage NCC dans le modèle NDN vise à améliorer le débit dans le réseau. Elle repose sur une distribution efficace des ressources et sur un routage des paquets évitant les congestions. Des algorithmes de contrôle de routage sont utilisés pour optimiser l'utilisation de la bande passante et améliorer la vitesse du réseau. Cependant, cela nécessite un réglage et une surveillance continus du réseau pour maintenir des performances optimales.</w:t>
      </w:r>
    </w:p>
    <w:p w:rsidR="009F3F8B" w:rsidRPr="00E577A9" w:rsidRDefault="009F3F8B" w:rsidP="009F3F8B">
      <w:pPr>
        <w:pBdr>
          <w:top w:val="nil"/>
          <w:left w:val="nil"/>
          <w:bottom w:val="nil"/>
          <w:right w:val="nil"/>
          <w:between w:val="nil"/>
        </w:pBdr>
        <w:spacing w:before="0" w:after="0"/>
        <w:rPr>
          <w:color w:val="000000"/>
        </w:rPr>
      </w:pPr>
    </w:p>
    <w:p w:rsidR="00A75502" w:rsidRPr="006F41BE" w:rsidRDefault="005C3691" w:rsidP="008977CD">
      <w:pPr>
        <w:pStyle w:val="Paragraphedeliste"/>
        <w:numPr>
          <w:ilvl w:val="0"/>
          <w:numId w:val="29"/>
        </w:numPr>
        <w:pBdr>
          <w:top w:val="nil"/>
          <w:left w:val="nil"/>
          <w:bottom w:val="nil"/>
          <w:right w:val="nil"/>
          <w:between w:val="nil"/>
        </w:pBdr>
        <w:spacing w:before="0" w:after="0"/>
        <w:rPr>
          <w:b/>
          <w:bCs/>
          <w:color w:val="000000"/>
        </w:rPr>
      </w:pPr>
      <w:r w:rsidRPr="006F41BE">
        <w:rPr>
          <w:b/>
          <w:bCs/>
          <w:color w:val="000000"/>
        </w:rPr>
        <w:t>Access :</w:t>
      </w:r>
    </w:p>
    <w:p w:rsidR="00434171" w:rsidRPr="00434171" w:rsidRDefault="00434171" w:rsidP="009F3F8B">
      <w:pPr>
        <w:pBdr>
          <w:top w:val="nil"/>
          <w:left w:val="nil"/>
          <w:bottom w:val="nil"/>
          <w:right w:val="nil"/>
          <w:between w:val="nil"/>
        </w:pBdr>
        <w:spacing w:before="0" w:after="0"/>
        <w:rPr>
          <w:color w:val="000000"/>
        </w:rPr>
      </w:pPr>
      <w:r w:rsidRPr="00434171">
        <w:rPr>
          <w:color w:val="000000"/>
        </w:rPr>
        <w:t xml:space="preserve">La stratégie de routage Access dans le modèle NDN vise à améliorer le débit dans le réseau. Elle utilise des techniques telles que l'envoi multiple et la sélection intelligente de la prochaine destination pour améliorer les performances et augmenter le débit des données. Cependant, d'autres </w:t>
      </w:r>
      <w:r w:rsidRPr="00434171">
        <w:rPr>
          <w:color w:val="000000"/>
        </w:rPr>
        <w:lastRenderedPageBreak/>
        <w:t>facteurs tels que la congestion du réseau et la charge des nœuds peuvent avoir un impact. Pour tirer le meilleur parti de cette stratégie, il est nécessaire de la régler et de la surveiller en continu afin d'améliorer les performances.</w:t>
      </w:r>
    </w:p>
    <w:p w:rsidR="00A75502" w:rsidRPr="006F41BE" w:rsidRDefault="005C3691" w:rsidP="008977CD">
      <w:pPr>
        <w:pStyle w:val="Paragraphedeliste"/>
        <w:numPr>
          <w:ilvl w:val="0"/>
          <w:numId w:val="29"/>
        </w:numPr>
        <w:pBdr>
          <w:top w:val="nil"/>
          <w:left w:val="nil"/>
          <w:bottom w:val="nil"/>
          <w:right w:val="nil"/>
          <w:between w:val="nil"/>
        </w:pBdr>
        <w:spacing w:before="0" w:after="0"/>
        <w:rPr>
          <w:b/>
          <w:bCs/>
          <w:color w:val="000000"/>
        </w:rPr>
      </w:pPr>
      <w:r w:rsidRPr="006F41BE">
        <w:rPr>
          <w:b/>
          <w:bCs/>
          <w:color w:val="000000"/>
        </w:rPr>
        <w:t>Best-route :</w:t>
      </w:r>
    </w:p>
    <w:p w:rsidR="00A75502" w:rsidRDefault="005C3691" w:rsidP="00CF14CB">
      <w:pPr>
        <w:pBdr>
          <w:top w:val="nil"/>
          <w:left w:val="nil"/>
          <w:bottom w:val="nil"/>
          <w:right w:val="nil"/>
          <w:between w:val="nil"/>
        </w:pBdr>
        <w:spacing w:before="0" w:after="0"/>
        <w:rPr>
          <w:color w:val="000000"/>
        </w:rPr>
      </w:pPr>
      <w:bookmarkStart w:id="13" w:name="_heading=h.26in1rg" w:colFirst="0" w:colLast="0"/>
      <w:bookmarkEnd w:id="13"/>
      <w:r>
        <w:rPr>
          <w:color w:val="000000"/>
        </w:rPr>
        <w:t>La stratégie de meilleure route vise généralement à sélectionner le chemin le plus court or le plus efficace pour acheminer les paquets. En optimisant la transmission des données et en réduisant les retards, cela peut potentiellement améliorer le débit.</w:t>
      </w:r>
    </w:p>
    <w:p w:rsidR="006A7E2F" w:rsidRDefault="006A7E2F" w:rsidP="00CF14CB">
      <w:pPr>
        <w:pBdr>
          <w:top w:val="nil"/>
          <w:left w:val="nil"/>
          <w:bottom w:val="nil"/>
          <w:right w:val="nil"/>
          <w:between w:val="nil"/>
        </w:pBdr>
        <w:spacing w:before="0" w:after="0"/>
        <w:rPr>
          <w:color w:val="000000"/>
        </w:rPr>
      </w:pPr>
    </w:p>
    <w:p w:rsidR="00CF14CB" w:rsidRDefault="0001225D" w:rsidP="00CF14CB">
      <w:pPr>
        <w:pBdr>
          <w:top w:val="nil"/>
          <w:left w:val="nil"/>
          <w:bottom w:val="nil"/>
          <w:right w:val="nil"/>
          <w:between w:val="nil"/>
        </w:pBdr>
        <w:spacing w:before="0"/>
        <w:ind w:firstLine="0"/>
        <w:rPr>
          <w:b/>
          <w:sz w:val="32"/>
          <w:szCs w:val="32"/>
        </w:rPr>
      </w:pPr>
      <w:r>
        <w:rPr>
          <w:b/>
          <w:sz w:val="32"/>
          <w:szCs w:val="32"/>
        </w:rPr>
        <w:t>3</w:t>
      </w:r>
      <w:r w:rsidR="005F79CE">
        <w:rPr>
          <w:b/>
          <w:sz w:val="32"/>
          <w:szCs w:val="32"/>
        </w:rPr>
        <w:t xml:space="preserve">.6 </w:t>
      </w:r>
      <w:r w:rsidR="00CF14CB">
        <w:rPr>
          <w:b/>
          <w:sz w:val="32"/>
          <w:szCs w:val="32"/>
        </w:rPr>
        <w:t>C</w:t>
      </w:r>
      <w:r w:rsidR="005C3691">
        <w:rPr>
          <w:b/>
          <w:sz w:val="32"/>
          <w:szCs w:val="32"/>
        </w:rPr>
        <w:t>onclusion:</w:t>
      </w:r>
    </w:p>
    <w:p w:rsidR="00A75502" w:rsidRPr="006F41BE" w:rsidRDefault="006F41BE" w:rsidP="006F41BE">
      <w:pPr>
        <w:pBdr>
          <w:top w:val="nil"/>
          <w:left w:val="nil"/>
          <w:bottom w:val="nil"/>
          <w:right w:val="nil"/>
          <w:between w:val="nil"/>
        </w:pBdr>
        <w:spacing w:before="0"/>
        <w:ind w:firstLine="0"/>
      </w:pPr>
      <w:r>
        <w:t xml:space="preserve">      </w:t>
      </w:r>
      <w:r w:rsidR="005C3691">
        <w:t>En conclusion, d'après notre définition des différentes stratégies de routage et en mettant en évidence leurs différences, nous pouvons conclure que les stratégies de routage dans le modèle NDN sont influencées par plusieurs mesures, ce qui a un impact sur la qualité de la connexion entre les nœuds du réseau et, par conséquent, sur le transfert des données entre les nœuds.</w:t>
      </w:r>
      <w:r w:rsidR="005C3691">
        <w:br w:type="page"/>
      </w:r>
    </w:p>
    <w:p w:rsidR="00A75502" w:rsidRDefault="0001225D">
      <w:pPr>
        <w:pStyle w:val="Titre1"/>
      </w:pPr>
      <w:bookmarkStart w:id="14" w:name="_heading=h.lnxbz9" w:colFirst="0" w:colLast="0"/>
      <w:bookmarkEnd w:id="14"/>
      <w:r>
        <w:lastRenderedPageBreak/>
        <w:t>Chapitre 04</w:t>
      </w:r>
      <w:r w:rsidR="005C3691">
        <w:t xml:space="preserve"> : Réalisation et Simulation</w:t>
      </w:r>
    </w:p>
    <w:p w:rsidR="00A75502" w:rsidRDefault="0001225D">
      <w:pPr>
        <w:rPr>
          <w:b/>
          <w:sz w:val="32"/>
          <w:szCs w:val="32"/>
        </w:rPr>
      </w:pPr>
      <w:r>
        <w:rPr>
          <w:b/>
          <w:sz w:val="32"/>
          <w:szCs w:val="32"/>
        </w:rPr>
        <w:t>4</w:t>
      </w:r>
      <w:r w:rsidR="005C3691">
        <w:rPr>
          <w:b/>
          <w:sz w:val="32"/>
          <w:szCs w:val="32"/>
        </w:rPr>
        <w:t>.1 Introduction</w:t>
      </w:r>
    </w:p>
    <w:p w:rsidR="00A75502" w:rsidRDefault="005C3691">
      <w:r>
        <w:t>Afin de mettre en évidence l'impact de la qualité de la connexion dans un système de réseau de véhicules en utilisant différentes stratégies, ce chapitre se concentre sur l'application de plusieurs stratégies à divers scénarios. Ces scénarios diffèrent en termes de nombre de paquets de données envoyés. Pour réaliser cela, deux simulateurs seront utilisés. Le premier est SUMO, un simulateur permettant de reproduire la circulation et les déplacements des nœuds dans la topologie. Le deuxième simulateur est ndnSIM, qui simule le comportement des entités du réseau, offrant ainsi la possibilité de gérer les interactions entre les différents nœuds du réseau.</w:t>
      </w:r>
    </w:p>
    <w:p w:rsidR="00A75502" w:rsidRPr="00CF14CB" w:rsidRDefault="0001225D">
      <w:pPr>
        <w:rPr>
          <w:b/>
          <w:sz w:val="28"/>
          <w:szCs w:val="28"/>
        </w:rPr>
      </w:pPr>
      <w:r>
        <w:rPr>
          <w:b/>
          <w:sz w:val="28"/>
          <w:szCs w:val="28"/>
        </w:rPr>
        <w:t>4</w:t>
      </w:r>
      <w:r w:rsidR="005C3691" w:rsidRPr="00CF14CB">
        <w:rPr>
          <w:b/>
          <w:sz w:val="28"/>
          <w:szCs w:val="28"/>
        </w:rPr>
        <w:t>.2 Choix de simulateur</w:t>
      </w:r>
      <w:r w:rsidR="00CF14CB">
        <w:rPr>
          <w:b/>
          <w:sz w:val="28"/>
          <w:szCs w:val="28"/>
        </w:rPr>
        <w:t> :</w:t>
      </w:r>
    </w:p>
    <w:p w:rsidR="00A75502" w:rsidRDefault="00CF14CB">
      <w:pPr>
        <w:rPr>
          <w:b/>
          <w:sz w:val="32"/>
          <w:szCs w:val="32"/>
        </w:rPr>
      </w:pPr>
      <w:r>
        <w:rPr>
          <w:b/>
          <w:sz w:val="32"/>
          <w:szCs w:val="32"/>
        </w:rPr>
        <w:t xml:space="preserve">  </w:t>
      </w:r>
      <w:r w:rsidR="0001225D">
        <w:rPr>
          <w:b/>
          <w:sz w:val="28"/>
          <w:szCs w:val="28"/>
        </w:rPr>
        <w:t>4</w:t>
      </w:r>
      <w:r w:rsidR="005C3691" w:rsidRPr="00CF14CB">
        <w:rPr>
          <w:b/>
          <w:sz w:val="28"/>
          <w:szCs w:val="28"/>
        </w:rPr>
        <w:t>.2.1 Présentation des simulateurs ndnSIM</w:t>
      </w:r>
      <w:r>
        <w:rPr>
          <w:b/>
          <w:sz w:val="28"/>
          <w:szCs w:val="28"/>
        </w:rPr>
        <w:t> :</w:t>
      </w:r>
    </w:p>
    <w:p w:rsidR="00A75502" w:rsidRDefault="005C3691">
      <w:r>
        <w:t xml:space="preserve">Simulateur NDN </w:t>
      </w:r>
      <w:sdt>
        <w:sdtPr>
          <w:rPr>
            <w:color w:val="000000" w:themeColor="text1"/>
          </w:rPr>
          <w:tag w:val="goog_rdk_4"/>
          <w:id w:val="-2044597402"/>
        </w:sdtPr>
        <w:sdtEndPr/>
        <w:sdtContent/>
      </w:sdt>
      <w:r w:rsidR="00944E94">
        <w:rPr>
          <w:color w:val="000000" w:themeColor="text1"/>
        </w:rPr>
        <w:t>[10</w:t>
      </w:r>
      <w:r w:rsidRPr="00FF35E2">
        <w:rPr>
          <w:color w:val="000000" w:themeColor="text1"/>
        </w:rPr>
        <w:t xml:space="preserve">] </w:t>
      </w:r>
      <w:r>
        <w:t xml:space="preserve">ou appelé ndnSIM est une source ouverte basé sur le simulateur de réseau NS-3. Le ndnSIM est implémenté en tant que nouveau protocole de couche réseau modèle qui peut fonctionner sur le protocole </w:t>
      </w:r>
      <w:proofErr w:type="spellStart"/>
      <w:r>
        <w:t>link</w:t>
      </w:r>
      <w:proofErr w:type="spellEnd"/>
      <w:r>
        <w:t>-layer disponible modèles (point à point, CSMA, sans fil, etc.), et au-dessus protocoles de couche réseau (IPv4, IPv6) et couche transport (TCP, UDP). Cette flexibilité permet à ndnSIM de simuler scénarios de divers homogènes et hétérogènes scénarios de déploiement, tels que NDN-</w:t>
      </w:r>
      <w:proofErr w:type="spellStart"/>
      <w:r>
        <w:t>only</w:t>
      </w:r>
      <w:proofErr w:type="spellEnd"/>
      <w:r>
        <w:t>, NDN-over-IP, Etc.</w:t>
      </w:r>
    </w:p>
    <w:p w:rsidR="009F3F8B" w:rsidRDefault="005C3691" w:rsidP="00C515A3">
      <w:r>
        <w:t xml:space="preserve">Les simulateurs sont mis en œuvre de façon modulaire à l’aide de C++ classes de modélisation du comportement de chaque couche réseau entité sur le réseau NDN, comme PIT, FIB, CS, interfaces réseau et application, stratégies d’expédition, etc. Cette structure modulaire permet chaque composant à remplacer facilement ou sans autres composants. En outre, le simulateur fournit une grande collection d’interfaces pour simuler le comportement du trafic NDN. </w:t>
      </w:r>
    </w:p>
    <w:p w:rsidR="00A75502" w:rsidRPr="00DE6A18" w:rsidRDefault="00DE6A18">
      <w:pPr>
        <w:ind w:firstLine="0"/>
        <w:rPr>
          <w:b/>
          <w:sz w:val="32"/>
          <w:szCs w:val="32"/>
        </w:rPr>
      </w:pPr>
      <w:r w:rsidRPr="00DE6A18">
        <w:rPr>
          <w:b/>
          <w:sz w:val="28"/>
          <w:szCs w:val="28"/>
        </w:rPr>
        <w:t xml:space="preserve">  </w:t>
      </w:r>
      <w:r>
        <w:rPr>
          <w:b/>
          <w:sz w:val="28"/>
          <w:szCs w:val="28"/>
        </w:rPr>
        <w:t xml:space="preserve"> </w:t>
      </w:r>
      <w:r w:rsidR="0001225D">
        <w:rPr>
          <w:b/>
          <w:sz w:val="28"/>
          <w:szCs w:val="28"/>
        </w:rPr>
        <w:t xml:space="preserve">  4</w:t>
      </w:r>
      <w:r w:rsidR="00F0210B">
        <w:rPr>
          <w:b/>
          <w:sz w:val="28"/>
          <w:szCs w:val="28"/>
        </w:rPr>
        <w:t>.2.2</w:t>
      </w:r>
      <w:r w:rsidR="005C3691" w:rsidRPr="00DE6A18">
        <w:rPr>
          <w:b/>
          <w:sz w:val="28"/>
          <w:szCs w:val="28"/>
        </w:rPr>
        <w:t xml:space="preserve"> Présentation des simulateurs SUMO</w:t>
      </w:r>
      <w:r>
        <w:rPr>
          <w:b/>
          <w:sz w:val="28"/>
          <w:szCs w:val="28"/>
        </w:rPr>
        <w:t> :</w:t>
      </w:r>
    </w:p>
    <w:p w:rsidR="00A75502" w:rsidRDefault="005C3691" w:rsidP="00944E94">
      <w:proofErr w:type="gramStart"/>
      <w:r>
        <w:t>SUMO(</w:t>
      </w:r>
      <w:proofErr w:type="gramEnd"/>
      <w:r>
        <w:t xml:space="preserve">Simulation of </w:t>
      </w:r>
      <w:proofErr w:type="spellStart"/>
      <w:r>
        <w:t>Urban</w:t>
      </w:r>
      <w:proofErr w:type="spellEnd"/>
      <w:r>
        <w:t xml:space="preserve"> </w:t>
      </w:r>
      <w:proofErr w:type="spellStart"/>
      <w:r>
        <w:t>MObility</w:t>
      </w:r>
      <w:proofErr w:type="spellEnd"/>
      <w:r>
        <w:t>)</w:t>
      </w:r>
      <w:r w:rsidR="006F41BE">
        <w:rPr>
          <w:vertAlign w:val="superscript"/>
        </w:rPr>
        <w:t xml:space="preserve"> </w:t>
      </w:r>
      <w:r>
        <w:t>[</w:t>
      </w:r>
      <w:r w:rsidR="00944E94">
        <w:t>12</w:t>
      </w:r>
      <w:r>
        <w:t xml:space="preserve">] est une suite de simulation de trafic libre et open source. Il est disponible depuis 2001 et permet la modélisation des systèmes de trafic intermodal - </w:t>
      </w:r>
      <w:r>
        <w:lastRenderedPageBreak/>
        <w:t>y compris les véhicules routiers, les transports publics et les piétons. SUMO inclut une foule d’outils de soutien qui automatisent les tâches de base pour la création, l’exécution et l’évaluation de simulations de trafic, comme l’importation de réseau, les calculs de route, la visualisation et le calcul des émissions. SUMO peut être amélioré avec des modèles personnalisés et fournit diverses API pour contrôler à distance la simulation.</w:t>
      </w:r>
    </w:p>
    <w:p w:rsidR="00A75502" w:rsidRPr="00DE6A18" w:rsidRDefault="0001225D">
      <w:pPr>
        <w:ind w:firstLine="0"/>
        <w:rPr>
          <w:b/>
          <w:sz w:val="28"/>
          <w:szCs w:val="28"/>
        </w:rPr>
      </w:pPr>
      <w:r>
        <w:rPr>
          <w:b/>
          <w:sz w:val="28"/>
          <w:szCs w:val="28"/>
        </w:rPr>
        <w:t xml:space="preserve">  4</w:t>
      </w:r>
      <w:r w:rsidR="00F0210B">
        <w:rPr>
          <w:b/>
          <w:sz w:val="28"/>
          <w:szCs w:val="28"/>
        </w:rPr>
        <w:t>.2.3</w:t>
      </w:r>
      <w:r w:rsidR="005C3691" w:rsidRPr="00DE6A18">
        <w:rPr>
          <w:b/>
          <w:sz w:val="28"/>
          <w:szCs w:val="28"/>
        </w:rPr>
        <w:t xml:space="preserve"> </w:t>
      </w:r>
      <w:proofErr w:type="spellStart"/>
      <w:r w:rsidR="005C3691" w:rsidRPr="00DE6A18">
        <w:rPr>
          <w:b/>
          <w:sz w:val="28"/>
          <w:szCs w:val="28"/>
        </w:rPr>
        <w:t>OpenStreetMap</w:t>
      </w:r>
      <w:proofErr w:type="spellEnd"/>
      <w:r w:rsidR="00DE6A18" w:rsidRPr="00DE6A18">
        <w:rPr>
          <w:b/>
          <w:sz w:val="28"/>
          <w:szCs w:val="28"/>
        </w:rPr>
        <w:t> :</w:t>
      </w:r>
    </w:p>
    <w:p w:rsidR="00A75502" w:rsidRDefault="005C3691" w:rsidP="008F03ED">
      <w:r>
        <w:t>OpenStreetMap</w:t>
      </w:r>
      <w:r w:rsidR="001B3EF3">
        <w:t xml:space="preserve"> </w:t>
      </w:r>
      <w:r w:rsidR="00944E94">
        <w:t>[14</w:t>
      </w:r>
      <w:r w:rsidR="001B3EF3" w:rsidRPr="00E25DB0">
        <w:t xml:space="preserve">] </w:t>
      </w:r>
      <w:r w:rsidR="008F03ED">
        <w:rPr>
          <w:vertAlign w:val="superscript"/>
        </w:rPr>
        <w:t xml:space="preserve"> </w:t>
      </w:r>
      <w:r>
        <w:t xml:space="preserve">est un projet qui a pour but de créer des cartes libres du monde sous licence CC-BY-SA, en utilisant le système GPS ou d'autres données libres. </w:t>
      </w:r>
    </w:p>
    <w:p w:rsidR="00A75502" w:rsidRDefault="005C3691">
      <w:pPr>
        <w:rPr>
          <w:b/>
          <w:sz w:val="28"/>
          <w:szCs w:val="28"/>
        </w:rPr>
      </w:pPr>
      <w:r>
        <w:t xml:space="preserve">Par l’utilisation de moyens informatiques basés sur Internet qui permettent l'intervention et la collaboration de tout utilisateur volontaire, OpenStreetMap relève de la géomatique 2.0 et est aussi une contribution à ce qui est appelé la </w:t>
      </w:r>
      <w:r w:rsidR="006F41BE">
        <w:t>néo géographié</w:t>
      </w:r>
      <w:r>
        <w:rPr>
          <w:b/>
          <w:sz w:val="28"/>
          <w:szCs w:val="28"/>
        </w:rPr>
        <w:t>.</w:t>
      </w:r>
    </w:p>
    <w:p w:rsidR="00A75502" w:rsidRDefault="0001225D">
      <w:pPr>
        <w:ind w:firstLine="0"/>
        <w:rPr>
          <w:color w:val="000000"/>
        </w:rPr>
      </w:pPr>
      <w:r>
        <w:rPr>
          <w:b/>
          <w:color w:val="000000"/>
          <w:sz w:val="32"/>
          <w:szCs w:val="32"/>
        </w:rPr>
        <w:t>4</w:t>
      </w:r>
      <w:r w:rsidR="00DE6A18">
        <w:rPr>
          <w:b/>
          <w:color w:val="000000"/>
          <w:sz w:val="32"/>
          <w:szCs w:val="32"/>
        </w:rPr>
        <w:t>.3</w:t>
      </w:r>
      <w:r w:rsidR="005C3691">
        <w:rPr>
          <w:b/>
          <w:color w:val="000000"/>
          <w:sz w:val="32"/>
          <w:szCs w:val="32"/>
        </w:rPr>
        <w:t xml:space="preserve"> Scénarios de simulation</w:t>
      </w:r>
      <w:r w:rsidR="006A7E2F">
        <w:rPr>
          <w:b/>
          <w:color w:val="000000"/>
          <w:sz w:val="32"/>
          <w:szCs w:val="32"/>
        </w:rPr>
        <w:t> :</w:t>
      </w:r>
    </w:p>
    <w:p w:rsidR="00A75502" w:rsidRDefault="005C3691">
      <w:pPr>
        <w:rPr>
          <w:color w:val="000000"/>
        </w:rPr>
      </w:pPr>
      <w:r>
        <w:rPr>
          <w:color w:val="000000"/>
        </w:rPr>
        <w:t>Dans la topologie simulée que nous avons choisie nous traiterons deux cas :</w:t>
      </w:r>
    </w:p>
    <w:p w:rsidR="006F41BE" w:rsidRDefault="005C3691" w:rsidP="008977CD">
      <w:pPr>
        <w:pStyle w:val="Paragraphedeliste"/>
        <w:numPr>
          <w:ilvl w:val="0"/>
          <w:numId w:val="29"/>
        </w:numPr>
        <w:rPr>
          <w:color w:val="000000"/>
        </w:rPr>
      </w:pPr>
      <w:r w:rsidRPr="006F41BE">
        <w:rPr>
          <w:b/>
          <w:color w:val="000000"/>
        </w:rPr>
        <w:t>Sans véhicule </w:t>
      </w:r>
      <w:r w:rsidRPr="006F41BE">
        <w:rPr>
          <w:color w:val="000000"/>
        </w:rPr>
        <w:t xml:space="preserve">: </w:t>
      </w:r>
    </w:p>
    <w:p w:rsidR="00A75502" w:rsidRPr="006F41BE" w:rsidRDefault="005C3691" w:rsidP="006F41BE">
      <w:pPr>
        <w:jc w:val="left"/>
        <w:rPr>
          <w:color w:val="000000"/>
        </w:rPr>
      </w:pPr>
      <w:r>
        <w:t>Dans ce scénario, nous avons un réseau comprenant 4 consommateurs, 4 producteurs et 3 routeurs intermédiaires. Les producteurs envoient des intérêts aux consommateurs via les routeurs intermédiaires, qui transfèrent ces intérêts vers leur destination respective.</w:t>
      </w:r>
    </w:p>
    <w:p w:rsidR="00A75502" w:rsidRDefault="005C3691" w:rsidP="006F41BE">
      <w:pPr>
        <w:jc w:val="left"/>
        <w:rPr>
          <w:color w:val="000000"/>
        </w:rPr>
      </w:pPr>
      <w:r>
        <w:t>La durée totale de la simulation est de 25 secondes. Au cours de cette période, les intérêts sont émis, routés et livrés aux consommateurs. Les routeurs intermédiaires jouent un rôle clé en acheminant les intér</w:t>
      </w:r>
      <w:r w:rsidR="006F41BE">
        <w:t xml:space="preserve">êts vers les bons destinataires </w:t>
      </w:r>
      <w:r>
        <w:rPr>
          <w:color w:val="000000"/>
        </w:rPr>
        <w:t>(Figure</w:t>
      </w:r>
      <w:r w:rsidR="006F41BE">
        <w:rPr>
          <w:color w:val="000000"/>
        </w:rPr>
        <w:t>10</w:t>
      </w:r>
      <w:r>
        <w:rPr>
          <w:color w:val="000000"/>
        </w:rPr>
        <w:t>)</w:t>
      </w:r>
      <w:r w:rsidR="006F41BE">
        <w:rPr>
          <w:color w:val="000000"/>
        </w:rPr>
        <w:t>.</w:t>
      </w:r>
    </w:p>
    <w:p w:rsidR="00A75502" w:rsidRDefault="00653072">
      <w:pPr>
        <w:ind w:left="720" w:firstLine="0"/>
        <w:jc w:val="center"/>
        <w:rPr>
          <w:color w:val="000000"/>
        </w:rPr>
      </w:pPr>
      <w:r>
        <w:rPr>
          <w:color w:val="000000"/>
        </w:rPr>
        <w:lastRenderedPageBreak/>
        <w:t>F</w:t>
      </w:r>
      <w:r w:rsidR="005C3691">
        <w:rPr>
          <w:color w:val="000000"/>
        </w:rPr>
        <w:t>igure </w:t>
      </w:r>
      <w:r>
        <w:rPr>
          <w:color w:val="000000"/>
        </w:rPr>
        <w:t>10</w:t>
      </w:r>
      <w:r w:rsidR="005C3691">
        <w:rPr>
          <w:color w:val="000000"/>
        </w:rPr>
        <w:t>: topologie de simulation sans véhicule</w:t>
      </w:r>
      <w:r w:rsidR="005C3691">
        <w:rPr>
          <w:noProof/>
        </w:rPr>
        <w:drawing>
          <wp:anchor distT="0" distB="0" distL="0" distR="0" simplePos="0" relativeHeight="251662336" behindDoc="0" locked="0" layoutInCell="1" hidden="0" allowOverlap="1" wp14:anchorId="4956A1F3" wp14:editId="1B8FD067">
            <wp:simplePos x="0" y="0"/>
            <wp:positionH relativeFrom="column">
              <wp:posOffset>443865</wp:posOffset>
            </wp:positionH>
            <wp:positionV relativeFrom="paragraph">
              <wp:posOffset>635</wp:posOffset>
            </wp:positionV>
            <wp:extent cx="5055870" cy="3263265"/>
            <wp:effectExtent l="0" t="0" r="0" b="0"/>
            <wp:wrapSquare wrapText="bothSides" distT="0" distB="0" distL="0" distR="0"/>
            <wp:docPr id="3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a:srcRect/>
                    <a:stretch>
                      <a:fillRect/>
                    </a:stretch>
                  </pic:blipFill>
                  <pic:spPr>
                    <a:xfrm>
                      <a:off x="0" y="0"/>
                      <a:ext cx="5055870" cy="3263265"/>
                    </a:xfrm>
                    <a:prstGeom prst="rect">
                      <a:avLst/>
                    </a:prstGeom>
                    <a:ln/>
                  </pic:spPr>
                </pic:pic>
              </a:graphicData>
            </a:graphic>
            <wp14:sizeRelV relativeFrom="margin">
              <wp14:pctHeight>0</wp14:pctHeight>
            </wp14:sizeRelV>
          </wp:anchor>
        </w:drawing>
      </w:r>
    </w:p>
    <w:p w:rsidR="006A7E2F" w:rsidRPr="006A7E2F" w:rsidRDefault="005C3691" w:rsidP="008977CD">
      <w:pPr>
        <w:pStyle w:val="Paragraphedeliste"/>
        <w:numPr>
          <w:ilvl w:val="0"/>
          <w:numId w:val="29"/>
        </w:numPr>
        <w:rPr>
          <w:color w:val="000000"/>
        </w:rPr>
      </w:pPr>
      <w:r w:rsidRPr="006A7E2F">
        <w:rPr>
          <w:b/>
          <w:color w:val="000000"/>
        </w:rPr>
        <w:t>Avec véhicule :</w:t>
      </w:r>
    </w:p>
    <w:p w:rsidR="00A75502" w:rsidRPr="006A7E2F" w:rsidRDefault="005C3691" w:rsidP="006A7E2F">
      <w:pPr>
        <w:rPr>
          <w:color w:val="000000"/>
        </w:rPr>
      </w:pPr>
      <w:r w:rsidRPr="006A7E2F">
        <w:rPr>
          <w:color w:val="000000"/>
        </w:rPr>
        <w:t xml:space="preserve"> </w:t>
      </w:r>
      <w:r>
        <w:t>Dans ce scénario, nous avons un réseau composé d'un seul véhicule représentant le consommateur, 4 RSU (Roadside Units) plus 3 routeurs intermédiaires et 4 producteurs. Le véhicule se déplace à une vitesse de 120 km/h.</w:t>
      </w:r>
    </w:p>
    <w:p w:rsidR="00A75502" w:rsidRDefault="005C3691" w:rsidP="006A7E2F">
      <w:r>
        <w:t>La durée totale de la simulation est de 45 secondes. Au cours de cette période, le véhicule en tant que consommateur interagit avec les RSU et les routeurs pour recevoir des données des producteurs. Les RSU et les routeurs assurent le routage des données du véhicule vers les producteurs et vice versa.</w:t>
      </w:r>
    </w:p>
    <w:p w:rsidR="00A75502" w:rsidRDefault="005C3691" w:rsidP="006A7E2F">
      <w:r>
        <w:t>La vitesse du véhicule à 120 km/h est un facteur important à prendre en compte lors de la simulation, car elle affecte la connectivité et la transmission des données entre le véhicule et les autres nœuds du réseau.</w:t>
      </w:r>
    </w:p>
    <w:p w:rsidR="00A75502" w:rsidRPr="006A7E2F" w:rsidRDefault="005C3691" w:rsidP="006A7E2F">
      <w:pPr>
        <w:rPr>
          <w:color w:val="000000"/>
        </w:rPr>
      </w:pPr>
      <w:r>
        <w:t xml:space="preserve">Les détails spécifiques de la simulation, tels que les protocoles utilisés, les distances entre les nœuds, les délais de transmission et de traitement, doivent être précisés pour une simulation plus </w:t>
      </w:r>
      <w:r w:rsidR="009F3F8B">
        <w:t xml:space="preserve">précise et réaliste du scénario </w:t>
      </w:r>
      <w:r>
        <w:rPr>
          <w:color w:val="000000"/>
        </w:rPr>
        <w:t>(Figure</w:t>
      </w:r>
      <w:r w:rsidR="009F3F8B">
        <w:rPr>
          <w:color w:val="000000"/>
        </w:rPr>
        <w:t xml:space="preserve"> 11</w:t>
      </w:r>
      <w:r>
        <w:rPr>
          <w:color w:val="000000"/>
        </w:rPr>
        <w:t>)</w:t>
      </w:r>
      <w:r w:rsidR="009F3F8B">
        <w:rPr>
          <w:color w:val="000000"/>
        </w:rPr>
        <w:t>.</w:t>
      </w:r>
    </w:p>
    <w:p w:rsidR="00A75502" w:rsidRDefault="005C3691">
      <w:pPr>
        <w:ind w:left="720" w:firstLine="0"/>
      </w:pPr>
      <w:r>
        <w:rPr>
          <w:noProof/>
        </w:rPr>
        <w:lastRenderedPageBreak/>
        <w:drawing>
          <wp:anchor distT="0" distB="0" distL="0" distR="0" simplePos="0" relativeHeight="251663360" behindDoc="0" locked="0" layoutInCell="1" hidden="0" allowOverlap="1">
            <wp:simplePos x="0" y="0"/>
            <wp:positionH relativeFrom="column">
              <wp:posOffset>458152</wp:posOffset>
            </wp:positionH>
            <wp:positionV relativeFrom="paragraph">
              <wp:posOffset>635</wp:posOffset>
            </wp:positionV>
            <wp:extent cx="5027295" cy="2772410"/>
            <wp:effectExtent l="0" t="0" r="0" b="0"/>
            <wp:wrapSquare wrapText="bothSides" distT="0" distB="0" distL="0" distR="0"/>
            <wp:docPr id="4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3"/>
                    <a:srcRect/>
                    <a:stretch>
                      <a:fillRect/>
                    </a:stretch>
                  </pic:blipFill>
                  <pic:spPr>
                    <a:xfrm>
                      <a:off x="0" y="0"/>
                      <a:ext cx="5027295" cy="2772410"/>
                    </a:xfrm>
                    <a:prstGeom prst="rect">
                      <a:avLst/>
                    </a:prstGeom>
                    <a:ln/>
                  </pic:spPr>
                </pic:pic>
              </a:graphicData>
            </a:graphic>
          </wp:anchor>
        </w:drawing>
      </w:r>
    </w:p>
    <w:p w:rsidR="00A75502" w:rsidRDefault="00A75502"/>
    <w:p w:rsidR="00A75502" w:rsidRDefault="00A75502"/>
    <w:p w:rsidR="00A75502" w:rsidRDefault="00A75502"/>
    <w:p w:rsidR="00A75502" w:rsidRDefault="00A75502"/>
    <w:p w:rsidR="00A75502" w:rsidRDefault="00A75502"/>
    <w:p w:rsidR="00A75502" w:rsidRDefault="00A75502"/>
    <w:p w:rsidR="00A75502" w:rsidRDefault="005C3691">
      <w:pPr>
        <w:ind w:firstLine="0"/>
        <w:jc w:val="center"/>
      </w:pPr>
      <w:r>
        <w:t xml:space="preserve"> Figure </w:t>
      </w:r>
      <w:r w:rsidR="00653072">
        <w:t>11</w:t>
      </w:r>
      <w:r>
        <w:t>: topologie de simulation avec véhicule</w:t>
      </w:r>
    </w:p>
    <w:p w:rsidR="00A75502" w:rsidRDefault="005C3691">
      <w:pPr>
        <w:ind w:firstLine="0"/>
      </w:pPr>
      <w:r>
        <w:t>Dans cette évaluation, nous utilisons les métriques suivantes :</w:t>
      </w:r>
    </w:p>
    <w:p w:rsidR="009F3F8B" w:rsidRPr="009F3F8B" w:rsidRDefault="005C3691" w:rsidP="00987D55">
      <w:pPr>
        <w:numPr>
          <w:ilvl w:val="0"/>
          <w:numId w:val="14"/>
        </w:numPr>
        <w:pBdr>
          <w:top w:val="nil"/>
          <w:left w:val="nil"/>
          <w:bottom w:val="nil"/>
          <w:right w:val="nil"/>
          <w:between w:val="nil"/>
        </w:pBdr>
        <w:spacing w:after="0"/>
      </w:pPr>
      <w:r>
        <w:rPr>
          <w:b/>
          <w:color w:val="000000"/>
        </w:rPr>
        <w:t xml:space="preserve">La perte de </w:t>
      </w:r>
      <w:r>
        <w:rPr>
          <w:b/>
        </w:rPr>
        <w:t xml:space="preserve">paquets: </w:t>
      </w:r>
    </w:p>
    <w:p w:rsidR="00A75502" w:rsidRDefault="008D2863" w:rsidP="009F3F8B">
      <w:pPr>
        <w:pBdr>
          <w:top w:val="nil"/>
          <w:left w:val="nil"/>
          <w:bottom w:val="nil"/>
          <w:right w:val="nil"/>
          <w:between w:val="nil"/>
        </w:pBdr>
        <w:spacing w:after="0"/>
      </w:pPr>
      <w:r>
        <w:t>Se</w:t>
      </w:r>
      <w:r w:rsidR="005C3691">
        <w:rPr>
          <w:color w:val="000000"/>
        </w:rPr>
        <w:t xml:space="preserve"> produit lorsqu'un ou plusieurs paquets transmis n'atteignent pas leur destination. Le taux d'abandon de paquets par nœud est calculé à l'aide de la classe L2Tracer. </w:t>
      </w:r>
    </w:p>
    <w:p w:rsidR="009F3F8B" w:rsidRDefault="008D2863" w:rsidP="00987D55">
      <w:pPr>
        <w:numPr>
          <w:ilvl w:val="0"/>
          <w:numId w:val="14"/>
        </w:numPr>
        <w:pBdr>
          <w:top w:val="nil"/>
          <w:left w:val="nil"/>
          <w:bottom w:val="nil"/>
          <w:right w:val="nil"/>
          <w:between w:val="nil"/>
        </w:pBdr>
        <w:spacing w:before="0" w:after="0"/>
        <w:rPr>
          <w:b/>
          <w:color w:val="000000"/>
        </w:rPr>
      </w:pPr>
      <w:r>
        <w:rPr>
          <w:b/>
          <w:color w:val="000000"/>
        </w:rPr>
        <w:t>Débit</w:t>
      </w:r>
      <w:r w:rsidR="005C3691">
        <w:rPr>
          <w:b/>
          <w:color w:val="000000"/>
        </w:rPr>
        <w:t xml:space="preserve"> : </w:t>
      </w:r>
    </w:p>
    <w:p w:rsidR="00A75502" w:rsidRDefault="008D2863" w:rsidP="009F3F8B">
      <w:pPr>
        <w:pBdr>
          <w:top w:val="nil"/>
          <w:left w:val="nil"/>
          <w:bottom w:val="nil"/>
          <w:right w:val="nil"/>
          <w:between w:val="nil"/>
        </w:pBdr>
        <w:spacing w:before="0" w:after="0"/>
        <w:rPr>
          <w:b/>
          <w:color w:val="000000"/>
        </w:rPr>
      </w:pPr>
      <w:r>
        <w:rPr>
          <w:color w:val="000000"/>
        </w:rPr>
        <w:t>Est</w:t>
      </w:r>
      <w:r w:rsidR="005C3691">
        <w:rPr>
          <w:color w:val="000000"/>
        </w:rPr>
        <w:t xml:space="preserve"> défini comme le nombre de bits transmis avec succès dans un créneau, à l'exclusion des bits de contrôle. Dans le scénario NDN, le débit de chaque nœud est calculé à l'aide de la classe </w:t>
      </w:r>
      <w:proofErr w:type="spellStart"/>
      <w:r w:rsidR="005C3691">
        <w:rPr>
          <w:color w:val="000000"/>
        </w:rPr>
        <w:t>ndn</w:t>
      </w:r>
      <w:proofErr w:type="spellEnd"/>
      <w:proofErr w:type="gramStart"/>
      <w:r w:rsidR="005C3691">
        <w:rPr>
          <w:color w:val="000000"/>
        </w:rPr>
        <w:t>::L3RateTracer</w:t>
      </w:r>
      <w:proofErr w:type="gramEnd"/>
      <w:r w:rsidR="005C3691">
        <w:rPr>
          <w:color w:val="000000"/>
        </w:rPr>
        <w:t>. La sortie peut être vue dans rate trace.txt.</w:t>
      </w:r>
    </w:p>
    <w:p w:rsidR="009F3F8B" w:rsidRDefault="008D2863" w:rsidP="00987D55">
      <w:pPr>
        <w:numPr>
          <w:ilvl w:val="0"/>
          <w:numId w:val="14"/>
        </w:numPr>
        <w:pBdr>
          <w:top w:val="nil"/>
          <w:left w:val="nil"/>
          <w:bottom w:val="nil"/>
          <w:right w:val="nil"/>
          <w:between w:val="nil"/>
        </w:pBdr>
        <w:spacing w:before="0"/>
        <w:rPr>
          <w:b/>
          <w:color w:val="000000"/>
        </w:rPr>
      </w:pPr>
      <w:r>
        <w:rPr>
          <w:b/>
          <w:color w:val="000000"/>
        </w:rPr>
        <w:t>D</w:t>
      </w:r>
      <w:r w:rsidR="005C3691">
        <w:rPr>
          <w:b/>
          <w:color w:val="000000"/>
        </w:rPr>
        <w:t xml:space="preserve">élai : </w:t>
      </w:r>
    </w:p>
    <w:p w:rsidR="00B8148D" w:rsidRPr="009F3F8B" w:rsidRDefault="008D2863" w:rsidP="009F3F8B">
      <w:pPr>
        <w:pBdr>
          <w:top w:val="nil"/>
          <w:left w:val="nil"/>
          <w:bottom w:val="nil"/>
          <w:right w:val="nil"/>
          <w:between w:val="nil"/>
        </w:pBdr>
        <w:spacing w:before="0"/>
        <w:rPr>
          <w:b/>
          <w:color w:val="000000"/>
        </w:rPr>
      </w:pPr>
      <w:r>
        <w:rPr>
          <w:color w:val="000000"/>
        </w:rPr>
        <w:t>Peut</w:t>
      </w:r>
      <w:r w:rsidR="005C3691">
        <w:rPr>
          <w:color w:val="000000"/>
        </w:rPr>
        <w:t xml:space="preserve"> être défini de plusieurs manières. Le temps nécessaire pour établir le service et le temps nécessaire pour envoyer et recevoir des informations. Dans les scénarios NDN, le délai est calculé à l'aide de la classe </w:t>
      </w:r>
      <w:proofErr w:type="spellStart"/>
      <w:r w:rsidR="005C3691">
        <w:rPr>
          <w:color w:val="000000"/>
        </w:rPr>
        <w:t>ndn</w:t>
      </w:r>
      <w:proofErr w:type="spellEnd"/>
      <w:proofErr w:type="gramStart"/>
      <w:r w:rsidR="005C3691">
        <w:rPr>
          <w:color w:val="000000"/>
        </w:rPr>
        <w:t>::</w:t>
      </w:r>
      <w:proofErr w:type="spellStart"/>
      <w:r w:rsidR="005C3691">
        <w:rPr>
          <w:color w:val="000000"/>
        </w:rPr>
        <w:t>AppDelayTracer</w:t>
      </w:r>
      <w:proofErr w:type="spellEnd"/>
      <w:proofErr w:type="gramEnd"/>
      <w:r w:rsidR="005C3691">
        <w:rPr>
          <w:color w:val="000000"/>
        </w:rPr>
        <w:t>. La sortie du traceur est un fichier .</w:t>
      </w:r>
      <w:proofErr w:type="spellStart"/>
      <w:r w:rsidR="005C3691">
        <w:rPr>
          <w:color w:val="000000"/>
        </w:rPr>
        <w:t>txt</w:t>
      </w:r>
      <w:proofErr w:type="spellEnd"/>
      <w:r w:rsidR="005C3691">
        <w:rPr>
          <w:color w:val="000000"/>
        </w:rPr>
        <w:t xml:space="preserve"> composé de paramètres et de propriétés de retard.</w:t>
      </w:r>
    </w:p>
    <w:p w:rsidR="00A75502" w:rsidRDefault="00F0210B">
      <w:pPr>
        <w:ind w:firstLine="0"/>
        <w:rPr>
          <w:b/>
          <w:color w:val="000000"/>
          <w:sz w:val="32"/>
          <w:szCs w:val="32"/>
        </w:rPr>
      </w:pPr>
      <w:r>
        <w:rPr>
          <w:b/>
          <w:color w:val="000000"/>
          <w:sz w:val="32"/>
          <w:szCs w:val="32"/>
        </w:rPr>
        <w:t>4</w:t>
      </w:r>
      <w:r w:rsidR="00DE6A18">
        <w:rPr>
          <w:b/>
          <w:color w:val="000000"/>
          <w:sz w:val="32"/>
          <w:szCs w:val="32"/>
        </w:rPr>
        <w:t>.4</w:t>
      </w:r>
      <w:r w:rsidR="005C3691">
        <w:rPr>
          <w:b/>
          <w:color w:val="000000"/>
          <w:sz w:val="32"/>
          <w:szCs w:val="32"/>
        </w:rPr>
        <w:t xml:space="preserve"> Résultats de la Simulation</w:t>
      </w:r>
      <w:r w:rsidR="006A7E2F">
        <w:rPr>
          <w:b/>
          <w:color w:val="000000"/>
          <w:sz w:val="32"/>
          <w:szCs w:val="32"/>
        </w:rPr>
        <w:t> :</w:t>
      </w:r>
    </w:p>
    <w:p w:rsidR="00653072" w:rsidRDefault="005C3691" w:rsidP="00653072">
      <w:pPr>
        <w:ind w:firstLine="0"/>
        <w:rPr>
          <w:color w:val="000000"/>
        </w:rPr>
      </w:pPr>
      <w:r>
        <w:rPr>
          <w:color w:val="000000"/>
        </w:rPr>
        <w:t>Dans cette sous-section, nous discutons des résultats obtenus</w:t>
      </w:r>
      <w:r w:rsidR="00653072">
        <w:rPr>
          <w:color w:val="000000"/>
        </w:rPr>
        <w:t xml:space="preserve"> </w:t>
      </w:r>
    </w:p>
    <w:p w:rsidR="00A75502" w:rsidRPr="00653072" w:rsidRDefault="006A7E2F" w:rsidP="00653072">
      <w:pPr>
        <w:ind w:firstLine="0"/>
        <w:rPr>
          <w:color w:val="000000"/>
        </w:rPr>
      </w:pPr>
      <w:r>
        <w:lastRenderedPageBreak/>
        <w:t xml:space="preserve">      </w:t>
      </w:r>
      <w:r w:rsidR="005C3691">
        <w:t>Dans cette étape, nous allons appliquer différentes stratégies sur le premier scénario sans véhicule, en modifiant le nombre de paquets envoyés à chaque fois. L'objectif est de mettre en évidence la différence entre le cas de cogestion et le cas sans cogestion.</w:t>
      </w:r>
    </w:p>
    <w:p w:rsidR="00A75502" w:rsidRDefault="005C3691">
      <w:pPr>
        <w:ind w:firstLine="0"/>
      </w:pPr>
      <w:r>
        <w:t>Nous allons procéder comme suit :</w:t>
      </w:r>
    </w:p>
    <w:p w:rsidR="00A75502" w:rsidRDefault="005C3691" w:rsidP="008977CD">
      <w:pPr>
        <w:pStyle w:val="Paragraphedeliste"/>
        <w:numPr>
          <w:ilvl w:val="0"/>
          <w:numId w:val="28"/>
        </w:numPr>
      </w:pPr>
      <w:r>
        <w:t>Sélectionner le premier scénario sans véhicule comme point de départ.</w:t>
      </w:r>
    </w:p>
    <w:p w:rsidR="00A75502" w:rsidRDefault="005C3691" w:rsidP="008977CD">
      <w:pPr>
        <w:pStyle w:val="Paragraphedeliste"/>
        <w:numPr>
          <w:ilvl w:val="0"/>
          <w:numId w:val="28"/>
        </w:numPr>
      </w:pPr>
      <w:r>
        <w:t>Appliquer chaque stratégie en variant le nombre de paquets envoyés à chaque itération.</w:t>
      </w:r>
    </w:p>
    <w:p w:rsidR="00A75502" w:rsidRDefault="005C3691" w:rsidP="008977CD">
      <w:pPr>
        <w:pStyle w:val="Paragraphedeliste"/>
        <w:numPr>
          <w:ilvl w:val="0"/>
          <w:numId w:val="28"/>
        </w:numPr>
      </w:pPr>
      <w:r>
        <w:t>Enregistrer les résultats de chaque exécution, en notant le taux de perte de paquets, les délais de transmission et autres métriques pertinentes.</w:t>
      </w:r>
    </w:p>
    <w:p w:rsidR="00A75502" w:rsidRDefault="005C3691" w:rsidP="008977CD">
      <w:pPr>
        <w:pStyle w:val="Paragraphedeliste"/>
        <w:numPr>
          <w:ilvl w:val="0"/>
          <w:numId w:val="28"/>
        </w:numPr>
      </w:pPr>
      <w:r>
        <w:t>Analyser les résultats pour identifier les différences entre les cas de perte de paquets et les cas sans perte de paquets.</w:t>
      </w:r>
    </w:p>
    <w:p w:rsidR="00A75502" w:rsidRDefault="005C3691" w:rsidP="008977CD">
      <w:pPr>
        <w:pStyle w:val="Paragraphedeliste"/>
        <w:numPr>
          <w:ilvl w:val="0"/>
          <w:numId w:val="28"/>
        </w:numPr>
      </w:pPr>
      <w:r>
        <w:t>Présenter les conclusions et les observations obtenues à partir de cette analyse.</w:t>
      </w:r>
    </w:p>
    <w:p w:rsidR="00A75502" w:rsidRDefault="006A7E2F">
      <w:pPr>
        <w:ind w:firstLine="0"/>
      </w:pPr>
      <w:r>
        <w:t xml:space="preserve">     </w:t>
      </w:r>
      <w:r w:rsidR="005C3691">
        <w:t>Cette étape nous permettra de mettre en évidence l'impact de la perte de paquets sur les performances de chaque stratégie, ainsi que de démontrer l'importance de prévenir les pertes de paquets pour garantir une transmission de données efficace.</w:t>
      </w:r>
    </w:p>
    <w:p w:rsidR="00DE6A18" w:rsidRDefault="00F0210B">
      <w:pPr>
        <w:ind w:firstLine="0"/>
        <w:rPr>
          <w:b/>
          <w:sz w:val="28"/>
          <w:szCs w:val="28"/>
        </w:rPr>
      </w:pPr>
      <w:r>
        <w:rPr>
          <w:b/>
          <w:color w:val="000000"/>
          <w:sz w:val="28"/>
          <w:szCs w:val="28"/>
        </w:rPr>
        <w:t xml:space="preserve">   4</w:t>
      </w:r>
      <w:r w:rsidR="00DE6A18">
        <w:rPr>
          <w:b/>
          <w:color w:val="000000"/>
          <w:sz w:val="28"/>
          <w:szCs w:val="28"/>
        </w:rPr>
        <w:t>.4</w:t>
      </w:r>
      <w:r w:rsidR="005C3691">
        <w:rPr>
          <w:b/>
          <w:color w:val="000000"/>
          <w:sz w:val="28"/>
          <w:szCs w:val="28"/>
        </w:rPr>
        <w:t>.1  20</w:t>
      </w:r>
      <w:r w:rsidR="005C3691">
        <w:rPr>
          <w:color w:val="000000"/>
          <w:sz w:val="28"/>
          <w:szCs w:val="28"/>
        </w:rPr>
        <w:t xml:space="preserve"> </w:t>
      </w:r>
      <w:r w:rsidR="005C3691">
        <w:rPr>
          <w:b/>
          <w:sz w:val="28"/>
          <w:szCs w:val="28"/>
        </w:rPr>
        <w:t>Intérêt:</w:t>
      </w:r>
    </w:p>
    <w:p w:rsidR="00A75502" w:rsidRDefault="005C3691">
      <w:pPr>
        <w:ind w:firstLine="0"/>
        <w:rPr>
          <w:b/>
          <w:sz w:val="28"/>
          <w:szCs w:val="28"/>
        </w:rPr>
      </w:pPr>
      <w:r>
        <w:rPr>
          <w:b/>
          <w:sz w:val="28"/>
          <w:szCs w:val="28"/>
        </w:rPr>
        <w:t xml:space="preserve"> </w:t>
      </w:r>
      <w:r>
        <w:t>Les résultats suivants ont été obtenus lors de l’utilisation du nombre de paquets de 20 paquets</w:t>
      </w:r>
      <w:r w:rsidR="006A7E2F">
        <w:t> :</w:t>
      </w:r>
    </w:p>
    <w:p w:rsidR="00A75502" w:rsidRDefault="005C3691">
      <w:pPr>
        <w:ind w:firstLine="0"/>
        <w:rPr>
          <w:color w:val="000000"/>
        </w:rPr>
      </w:pPr>
      <w:r>
        <w:rPr>
          <w:noProof/>
        </w:rPr>
        <w:drawing>
          <wp:inline distT="0" distB="0" distL="0" distR="0" wp14:editId="2A1E966A">
            <wp:extent cx="2962275" cy="2419350"/>
            <wp:effectExtent l="0" t="0" r="9525" b="0"/>
            <wp:docPr id="32"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t xml:space="preserve"> </w:t>
      </w:r>
      <w:r w:rsidR="00DE6A18">
        <w:rPr>
          <w:noProof/>
        </w:rPr>
        <w:drawing>
          <wp:inline distT="0" distB="0" distL="0" distR="0" wp14:anchorId="3CCDCFA0" wp14:editId="536A92EB">
            <wp:extent cx="2933700" cy="2409825"/>
            <wp:effectExtent l="0" t="0" r="0" b="9525"/>
            <wp:docPr id="1"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Pr>
          <w:color w:val="000000"/>
        </w:rPr>
        <w:br/>
        <w:t xml:space="preserve">                              </w:t>
      </w:r>
      <w:r w:rsidR="002B06B4">
        <w:rPr>
          <w:color w:val="000000"/>
        </w:rPr>
        <w:t xml:space="preserve">  </w:t>
      </w:r>
      <w:r>
        <w:rPr>
          <w:color w:val="000000"/>
        </w:rPr>
        <w:t xml:space="preserve">  (</w:t>
      </w:r>
      <w:proofErr w:type="gramStart"/>
      <w:r>
        <w:rPr>
          <w:color w:val="000000"/>
        </w:rPr>
        <w:t>a</w:t>
      </w:r>
      <w:proofErr w:type="gramEnd"/>
      <w:r>
        <w:rPr>
          <w:color w:val="000000"/>
        </w:rPr>
        <w:t xml:space="preserve">)                                                                 </w:t>
      </w:r>
      <w:r w:rsidR="002B06B4">
        <w:rPr>
          <w:color w:val="000000"/>
        </w:rPr>
        <w:t xml:space="preserve">            </w:t>
      </w:r>
      <w:r>
        <w:rPr>
          <w:color w:val="000000"/>
        </w:rPr>
        <w:t xml:space="preserve">  (b)</w:t>
      </w:r>
    </w:p>
    <w:p w:rsidR="00A75502" w:rsidRDefault="005C3691">
      <w:pPr>
        <w:ind w:firstLine="0"/>
        <w:rPr>
          <w:color w:val="000000"/>
        </w:rPr>
      </w:pPr>
      <w:r>
        <w:rPr>
          <w:color w:val="000000"/>
        </w:rPr>
        <w:lastRenderedPageBreak/>
        <w:t xml:space="preserve">                        </w:t>
      </w:r>
      <w:r>
        <w:rPr>
          <w:noProof/>
        </w:rPr>
        <w:drawing>
          <wp:inline distT="0" distB="0" distL="0" distR="0">
            <wp:extent cx="3771900" cy="2581910"/>
            <wp:effectExtent l="0" t="0" r="0" b="8890"/>
            <wp:docPr id="33" name="Graphique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A75502" w:rsidRPr="00A55ED6" w:rsidRDefault="005C3691">
      <w:pPr>
        <w:ind w:firstLine="0"/>
        <w:rPr>
          <w:color w:val="000000"/>
        </w:rPr>
      </w:pPr>
      <w:r w:rsidRPr="00E8077B">
        <w:rPr>
          <w:color w:val="000000"/>
        </w:rPr>
        <w:t xml:space="preserve">                                                                 </w:t>
      </w:r>
      <w:r w:rsidRPr="00A55ED6">
        <w:rPr>
          <w:color w:val="000000"/>
        </w:rPr>
        <w:t>(c)</w:t>
      </w:r>
    </w:p>
    <w:p w:rsidR="00A75502" w:rsidRPr="002B06B4" w:rsidRDefault="005C3691" w:rsidP="002B06B4">
      <w:pPr>
        <w:ind w:firstLine="0"/>
        <w:jc w:val="center"/>
        <w:rPr>
          <w:color w:val="000000"/>
        </w:rPr>
      </w:pPr>
      <w:r w:rsidRPr="002B06B4">
        <w:rPr>
          <w:color w:val="000000"/>
        </w:rPr>
        <w:t>Figure</w:t>
      </w:r>
      <w:r w:rsidR="002B06B4" w:rsidRPr="002B06B4">
        <w:rPr>
          <w:color w:val="000000"/>
        </w:rPr>
        <w:t xml:space="preserve"> 12</w:t>
      </w:r>
      <w:r w:rsidR="00E8077B">
        <w:rPr>
          <w:color w:val="000000"/>
        </w:rPr>
        <w:t>: Débit</w:t>
      </w:r>
      <w:r w:rsidRPr="002B06B4">
        <w:rPr>
          <w:color w:val="000000"/>
        </w:rPr>
        <w:t xml:space="preserve"> (a) </w:t>
      </w:r>
      <w:r w:rsidRPr="002B06B4">
        <w:rPr>
          <w:b/>
          <w:color w:val="000000"/>
          <w:sz w:val="28"/>
          <w:szCs w:val="28"/>
        </w:rPr>
        <w:t xml:space="preserve">/ </w:t>
      </w:r>
      <w:r w:rsidR="006A7E2F">
        <w:rPr>
          <w:color w:val="000000"/>
        </w:rPr>
        <w:t>perte</w:t>
      </w:r>
      <w:r w:rsidRPr="002B06B4">
        <w:rPr>
          <w:color w:val="000000"/>
        </w:rPr>
        <w:t xml:space="preserve"> (b)</w:t>
      </w:r>
      <w:r w:rsidRPr="002B06B4">
        <w:rPr>
          <w:color w:val="000000"/>
          <w:sz w:val="28"/>
          <w:szCs w:val="28"/>
        </w:rPr>
        <w:t> </w:t>
      </w:r>
      <w:r w:rsidRPr="002B06B4">
        <w:rPr>
          <w:b/>
          <w:color w:val="000000"/>
          <w:sz w:val="28"/>
          <w:szCs w:val="28"/>
        </w:rPr>
        <w:t xml:space="preserve">/ </w:t>
      </w:r>
      <w:r w:rsidR="00E8077B">
        <w:rPr>
          <w:color w:val="000000"/>
        </w:rPr>
        <w:t>Délai</w:t>
      </w:r>
      <w:r w:rsidRPr="002B06B4">
        <w:rPr>
          <w:color w:val="000000"/>
        </w:rPr>
        <w:t xml:space="preserve"> (c)</w:t>
      </w:r>
      <w:r w:rsidR="002B06B4" w:rsidRPr="002B06B4">
        <w:rPr>
          <w:color w:val="000000"/>
        </w:rPr>
        <w:t xml:space="preserve"> pour 20 paquet sans véhicule.</w:t>
      </w:r>
    </w:p>
    <w:p w:rsidR="00A75502" w:rsidRDefault="005C3691">
      <w:pPr>
        <w:ind w:firstLine="0"/>
      </w:pPr>
      <w:r>
        <w:t>D’après la Figure</w:t>
      </w:r>
      <w:r w:rsidR="002B06B4">
        <w:t xml:space="preserve"> 12</w:t>
      </w:r>
      <w:r w:rsidR="00A1377D">
        <w:t xml:space="preserve"> ci-dessous présente  Pert (</w:t>
      </w:r>
      <w:proofErr w:type="spellStart"/>
      <w:r w:rsidR="00A1377D">
        <w:t>kbits/s</w:t>
      </w:r>
      <w:proofErr w:type="spellEnd"/>
      <w:r w:rsidR="00A1377D">
        <w:t>) et Débit (</w:t>
      </w:r>
      <w:proofErr w:type="spellStart"/>
      <w:r w:rsidR="00A1377D">
        <w:t>kbits/s</w:t>
      </w:r>
      <w:proofErr w:type="spellEnd"/>
      <w:r w:rsidR="00A1377D">
        <w:t>) et Délai</w:t>
      </w:r>
      <w:r>
        <w:t xml:space="preserve"> (</w:t>
      </w:r>
      <w:proofErr w:type="spellStart"/>
      <w:r>
        <w:t>kbits/s</w:t>
      </w:r>
      <w:proofErr w:type="spellEnd"/>
      <w:r>
        <w:t>) en fonction de temps(s), on remarque que :</w:t>
      </w:r>
    </w:p>
    <w:p w:rsidR="00A75502" w:rsidRDefault="00E8077B" w:rsidP="00856019">
      <w:pPr>
        <w:numPr>
          <w:ilvl w:val="0"/>
          <w:numId w:val="3"/>
        </w:numPr>
        <w:pBdr>
          <w:top w:val="nil"/>
          <w:left w:val="nil"/>
          <w:bottom w:val="nil"/>
          <w:right w:val="nil"/>
          <w:between w:val="nil"/>
        </w:pBdr>
        <w:spacing w:after="0"/>
        <w:rPr>
          <w:color w:val="000000"/>
        </w:rPr>
      </w:pPr>
      <w:r>
        <w:rPr>
          <w:b/>
          <w:color w:val="000000"/>
        </w:rPr>
        <w:t>Pour le Pert :</w:t>
      </w:r>
    </w:p>
    <w:p w:rsidR="00A75502" w:rsidRDefault="005C3691" w:rsidP="002B06B4">
      <w:pPr>
        <w:pBdr>
          <w:top w:val="nil"/>
          <w:left w:val="nil"/>
          <w:bottom w:val="nil"/>
          <w:right w:val="nil"/>
          <w:between w:val="nil"/>
        </w:pBdr>
        <w:spacing w:after="0"/>
      </w:pPr>
      <w:r>
        <w:t>Aucune perte de données n'est observée pour toutes les stratégies (Best Route, Access, Client Control, NCC, Multicast), cela signifie que toutes ces stratégies ont réussi à transférer les données sans perdre de paquets en cours de route.</w:t>
      </w:r>
    </w:p>
    <w:p w:rsidR="00A75502" w:rsidRDefault="00E8077B" w:rsidP="00856019">
      <w:pPr>
        <w:numPr>
          <w:ilvl w:val="0"/>
          <w:numId w:val="3"/>
        </w:numPr>
        <w:pBdr>
          <w:top w:val="nil"/>
          <w:left w:val="nil"/>
          <w:bottom w:val="nil"/>
          <w:right w:val="nil"/>
          <w:between w:val="nil"/>
        </w:pBdr>
        <w:spacing w:before="0" w:after="0"/>
        <w:rPr>
          <w:b/>
          <w:color w:val="000000"/>
        </w:rPr>
      </w:pPr>
      <w:r>
        <w:rPr>
          <w:b/>
          <w:color w:val="000000"/>
        </w:rPr>
        <w:t>Pour le Débit :</w:t>
      </w:r>
    </w:p>
    <w:p w:rsidR="00A75502" w:rsidRDefault="005C3691" w:rsidP="002B06B4">
      <w:pPr>
        <w:spacing w:after="0"/>
      </w:pPr>
      <w:r>
        <w:t>Dans la stratégie multicast, il envoie des paquets à tous les nœuds, y compris les nœuds non intéressés, envoyant ainsi plus de bits que le reste des stratégies.</w:t>
      </w:r>
    </w:p>
    <w:p w:rsidR="00A75502" w:rsidRDefault="005C3691" w:rsidP="009F3F8B">
      <w:pPr>
        <w:spacing w:after="0"/>
      </w:pPr>
      <w:r>
        <w:t>Si les stratégies NCC, Client Control, Best Route et Access ont toutes choisi le même chemin, cela signifie qu'elles ont toutes opté pour la même route pour transférer les données. Dans ce cas, le nombre de bits envoyés serait effectivement égal pour ces stratégies.</w:t>
      </w:r>
    </w:p>
    <w:p w:rsidR="006A7E2F" w:rsidRDefault="006A7E2F" w:rsidP="009F3F8B">
      <w:pPr>
        <w:spacing w:after="0"/>
      </w:pPr>
    </w:p>
    <w:p w:rsidR="006A7E2F" w:rsidRDefault="006A7E2F" w:rsidP="009F3F8B">
      <w:pPr>
        <w:spacing w:after="0"/>
      </w:pPr>
    </w:p>
    <w:p w:rsidR="00A75502" w:rsidRDefault="00E8077B" w:rsidP="00856019">
      <w:pPr>
        <w:numPr>
          <w:ilvl w:val="0"/>
          <w:numId w:val="3"/>
        </w:numPr>
        <w:pBdr>
          <w:top w:val="nil"/>
          <w:left w:val="nil"/>
          <w:bottom w:val="nil"/>
          <w:right w:val="nil"/>
          <w:between w:val="nil"/>
        </w:pBdr>
        <w:spacing w:before="0"/>
        <w:rPr>
          <w:color w:val="000000"/>
        </w:rPr>
      </w:pPr>
      <w:r>
        <w:rPr>
          <w:b/>
          <w:color w:val="000000"/>
        </w:rPr>
        <w:lastRenderedPageBreak/>
        <w:t>Pour le Délai :</w:t>
      </w:r>
      <w:r w:rsidR="005C3691">
        <w:rPr>
          <w:color w:val="000000"/>
        </w:rPr>
        <w:t xml:space="preserve"> </w:t>
      </w:r>
    </w:p>
    <w:p w:rsidR="00A75502" w:rsidRDefault="005C3691" w:rsidP="002B06B4">
      <w:pPr>
        <w:spacing w:after="0"/>
      </w:pPr>
      <w:r>
        <w:t>Dans la stratégie</w:t>
      </w:r>
      <w:r w:rsidR="00A1377D">
        <w:t xml:space="preserve"> multicast, la valeur de délai</w:t>
      </w:r>
      <w:r>
        <w:t xml:space="preserve"> était plus grande que dans le reste des stratégies, et cela était dû au fait qu’il a envoyé plus de bits que le reste des stratégies.</w:t>
      </w:r>
    </w:p>
    <w:p w:rsidR="00990D01" w:rsidRPr="002B06B4" w:rsidRDefault="005C3691" w:rsidP="00990D01">
      <w:pPr>
        <w:spacing w:after="0"/>
      </w:pPr>
      <w:r>
        <w:t xml:space="preserve">Si les autres stratégies ont envoyé le même nombre de bits, cela signifie qu'elles ont toutes transféré la même quantité de données. Par conséquent, il est </w:t>
      </w:r>
      <w:r w:rsidR="008D2863">
        <w:t>possible que la valeur de Délai</w:t>
      </w:r>
      <w:r>
        <w:t xml:space="preserve"> soit égale pour ces stratégies.</w:t>
      </w:r>
      <w:r w:rsidR="00EC5B04">
        <w:t> </w:t>
      </w:r>
      <w:r w:rsidR="00990D01">
        <w:t>(</w:t>
      </w:r>
      <w:r w:rsidR="006A2A93">
        <w:rPr>
          <w:bCs/>
          <w:color w:val="000000"/>
        </w:rPr>
        <w:t>Tableau 03</w:t>
      </w:r>
      <w:r w:rsidR="00990D01">
        <w:rPr>
          <w:bCs/>
          <w:color w:val="000000"/>
        </w:rPr>
        <w:t>)</w:t>
      </w:r>
      <w:r w:rsidR="006A2A93">
        <w:rPr>
          <w:bCs/>
          <w:color w:val="000000"/>
        </w:rPr>
        <w:t>.</w:t>
      </w:r>
      <w:r w:rsidR="00990D01">
        <w:rPr>
          <w:bCs/>
          <w:color w:val="000000"/>
        </w:rPr>
        <w:t> </w:t>
      </w:r>
    </w:p>
    <w:tbl>
      <w:tblPr>
        <w:tblStyle w:val="a1"/>
        <w:tblW w:w="9350" w:type="dxa"/>
        <w:tblInd w:w="-11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56"/>
        <w:gridCol w:w="1163"/>
        <w:gridCol w:w="1413"/>
        <w:gridCol w:w="1973"/>
        <w:gridCol w:w="1692"/>
        <w:gridCol w:w="1553"/>
      </w:tblGrid>
      <w:tr w:rsidR="00A75502">
        <w:trPr>
          <w:trHeight w:val="774"/>
        </w:trPr>
        <w:tc>
          <w:tcPr>
            <w:tcW w:w="1556" w:type="dxa"/>
          </w:tcPr>
          <w:p w:rsidR="00A75502" w:rsidRDefault="00A75502">
            <w:pPr>
              <w:ind w:firstLine="0"/>
              <w:rPr>
                <w:color w:val="000000"/>
              </w:rPr>
            </w:pPr>
          </w:p>
        </w:tc>
        <w:tc>
          <w:tcPr>
            <w:tcW w:w="1163" w:type="dxa"/>
          </w:tcPr>
          <w:p w:rsidR="00A75502" w:rsidRPr="00A1377D" w:rsidRDefault="005C3691">
            <w:pPr>
              <w:ind w:firstLine="0"/>
              <w:rPr>
                <w:b/>
                <w:bCs/>
                <w:color w:val="000000"/>
              </w:rPr>
            </w:pPr>
            <w:r w:rsidRPr="00A1377D">
              <w:rPr>
                <w:b/>
                <w:bCs/>
                <w:color w:val="000000"/>
              </w:rPr>
              <w:t>Access</w:t>
            </w:r>
          </w:p>
        </w:tc>
        <w:tc>
          <w:tcPr>
            <w:tcW w:w="1413" w:type="dxa"/>
          </w:tcPr>
          <w:p w:rsidR="00A75502" w:rsidRPr="00A1377D" w:rsidRDefault="005C3691">
            <w:pPr>
              <w:ind w:firstLine="0"/>
              <w:rPr>
                <w:b/>
                <w:bCs/>
                <w:color w:val="000000"/>
              </w:rPr>
            </w:pPr>
            <w:r w:rsidRPr="00A1377D">
              <w:rPr>
                <w:b/>
                <w:bCs/>
                <w:color w:val="000000"/>
              </w:rPr>
              <w:t>Best Rout</w:t>
            </w:r>
          </w:p>
        </w:tc>
        <w:tc>
          <w:tcPr>
            <w:tcW w:w="1973" w:type="dxa"/>
          </w:tcPr>
          <w:p w:rsidR="00A75502" w:rsidRPr="00A1377D" w:rsidRDefault="005C3691">
            <w:pPr>
              <w:ind w:firstLine="0"/>
              <w:rPr>
                <w:b/>
                <w:bCs/>
                <w:color w:val="000000"/>
              </w:rPr>
            </w:pPr>
            <w:r w:rsidRPr="00A1377D">
              <w:rPr>
                <w:b/>
                <w:bCs/>
                <w:color w:val="000000"/>
              </w:rPr>
              <w:t>Client Control</w:t>
            </w:r>
          </w:p>
        </w:tc>
        <w:tc>
          <w:tcPr>
            <w:tcW w:w="1692" w:type="dxa"/>
          </w:tcPr>
          <w:p w:rsidR="00A75502" w:rsidRPr="00A1377D" w:rsidRDefault="005C3691">
            <w:pPr>
              <w:ind w:firstLine="0"/>
              <w:rPr>
                <w:b/>
                <w:bCs/>
                <w:color w:val="000000"/>
              </w:rPr>
            </w:pPr>
            <w:r w:rsidRPr="00A1377D">
              <w:rPr>
                <w:b/>
                <w:bCs/>
                <w:color w:val="000000"/>
              </w:rPr>
              <w:t>Multicast</w:t>
            </w:r>
          </w:p>
        </w:tc>
        <w:tc>
          <w:tcPr>
            <w:tcW w:w="1553" w:type="dxa"/>
          </w:tcPr>
          <w:p w:rsidR="00A75502" w:rsidRPr="00A1377D" w:rsidRDefault="005C3691">
            <w:pPr>
              <w:ind w:firstLine="0"/>
              <w:rPr>
                <w:b/>
                <w:bCs/>
                <w:color w:val="000000"/>
              </w:rPr>
            </w:pPr>
            <w:r w:rsidRPr="00A1377D">
              <w:rPr>
                <w:b/>
                <w:bCs/>
                <w:color w:val="000000"/>
              </w:rPr>
              <w:t>NCC</w:t>
            </w:r>
          </w:p>
        </w:tc>
      </w:tr>
      <w:tr w:rsidR="00A75502">
        <w:trPr>
          <w:trHeight w:val="659"/>
        </w:trPr>
        <w:tc>
          <w:tcPr>
            <w:tcW w:w="1556" w:type="dxa"/>
          </w:tcPr>
          <w:p w:rsidR="00A75502" w:rsidRPr="00A1377D" w:rsidRDefault="00E8077B">
            <w:pPr>
              <w:ind w:firstLine="0"/>
              <w:rPr>
                <w:b/>
                <w:bCs/>
                <w:color w:val="000000"/>
              </w:rPr>
            </w:pPr>
            <w:r w:rsidRPr="00A1377D">
              <w:rPr>
                <w:b/>
                <w:bCs/>
                <w:color w:val="000000"/>
              </w:rPr>
              <w:t>Délai</w:t>
            </w:r>
          </w:p>
        </w:tc>
        <w:tc>
          <w:tcPr>
            <w:tcW w:w="1163"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79,315344</w:t>
            </w:r>
          </w:p>
          <w:p w:rsidR="00A75502" w:rsidRDefault="00A75502">
            <w:pPr>
              <w:spacing w:before="0" w:after="0" w:line="240" w:lineRule="auto"/>
              <w:ind w:firstLine="0"/>
              <w:rPr>
                <w:rFonts w:ascii="Calibri" w:eastAsia="Calibri" w:hAnsi="Calibri" w:cs="Calibri"/>
                <w:color w:val="000000"/>
                <w:sz w:val="22"/>
                <w:szCs w:val="22"/>
              </w:rPr>
            </w:pPr>
          </w:p>
        </w:tc>
        <w:tc>
          <w:tcPr>
            <w:tcW w:w="1413"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79,315344</w:t>
            </w:r>
          </w:p>
          <w:p w:rsidR="00A75502" w:rsidRDefault="00A75502">
            <w:pPr>
              <w:spacing w:before="0" w:after="0" w:line="240" w:lineRule="auto"/>
              <w:ind w:firstLine="0"/>
              <w:rPr>
                <w:rFonts w:ascii="Calibri" w:eastAsia="Calibri" w:hAnsi="Calibri" w:cs="Calibri"/>
                <w:color w:val="000000"/>
                <w:sz w:val="22"/>
                <w:szCs w:val="22"/>
              </w:rPr>
            </w:pPr>
          </w:p>
        </w:tc>
        <w:tc>
          <w:tcPr>
            <w:tcW w:w="1973"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79,315344</w:t>
            </w:r>
          </w:p>
          <w:p w:rsidR="00A75502" w:rsidRDefault="00A75502">
            <w:pPr>
              <w:spacing w:before="0" w:after="0" w:line="240" w:lineRule="auto"/>
              <w:ind w:firstLine="0"/>
              <w:rPr>
                <w:rFonts w:ascii="Calibri" w:eastAsia="Calibri" w:hAnsi="Calibri" w:cs="Calibri"/>
                <w:color w:val="000000"/>
                <w:sz w:val="22"/>
                <w:szCs w:val="22"/>
              </w:rPr>
            </w:pPr>
          </w:p>
        </w:tc>
        <w:tc>
          <w:tcPr>
            <w:tcW w:w="1692"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79,46799</w:t>
            </w:r>
          </w:p>
        </w:tc>
        <w:tc>
          <w:tcPr>
            <w:tcW w:w="1553"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79,315344</w:t>
            </w:r>
          </w:p>
          <w:p w:rsidR="00A75502" w:rsidRDefault="00A75502">
            <w:pPr>
              <w:spacing w:before="0" w:after="0" w:line="240" w:lineRule="auto"/>
              <w:ind w:firstLine="0"/>
              <w:rPr>
                <w:rFonts w:ascii="Calibri" w:eastAsia="Calibri" w:hAnsi="Calibri" w:cs="Calibri"/>
                <w:color w:val="000000"/>
                <w:sz w:val="22"/>
                <w:szCs w:val="22"/>
              </w:rPr>
            </w:pPr>
          </w:p>
        </w:tc>
      </w:tr>
      <w:tr w:rsidR="00A75502">
        <w:tc>
          <w:tcPr>
            <w:tcW w:w="1556" w:type="dxa"/>
          </w:tcPr>
          <w:p w:rsidR="00A75502" w:rsidRPr="00A1377D" w:rsidRDefault="00E8077B">
            <w:pPr>
              <w:ind w:firstLine="0"/>
              <w:rPr>
                <w:b/>
                <w:bCs/>
                <w:color w:val="000000"/>
              </w:rPr>
            </w:pPr>
            <w:r w:rsidRPr="00A1377D">
              <w:rPr>
                <w:b/>
                <w:bCs/>
                <w:color w:val="000000"/>
              </w:rPr>
              <w:t>Perte</w:t>
            </w:r>
          </w:p>
        </w:tc>
        <w:tc>
          <w:tcPr>
            <w:tcW w:w="1163" w:type="dxa"/>
            <w:shd w:val="clear" w:color="auto" w:fill="auto"/>
          </w:tcPr>
          <w:p w:rsidR="00A75502" w:rsidRDefault="005C3691">
            <w:pPr>
              <w:ind w:firstLine="0"/>
              <w:rPr>
                <w:color w:val="000000"/>
              </w:rPr>
            </w:pPr>
            <w:r>
              <w:rPr>
                <w:color w:val="000000"/>
              </w:rPr>
              <w:t>0</w:t>
            </w:r>
          </w:p>
        </w:tc>
        <w:tc>
          <w:tcPr>
            <w:tcW w:w="1413" w:type="dxa"/>
            <w:shd w:val="clear" w:color="auto" w:fill="auto"/>
          </w:tcPr>
          <w:p w:rsidR="00A75502" w:rsidRDefault="005C3691">
            <w:pPr>
              <w:ind w:firstLine="0"/>
              <w:rPr>
                <w:color w:val="000000"/>
              </w:rPr>
            </w:pPr>
            <w:r>
              <w:rPr>
                <w:color w:val="000000"/>
              </w:rPr>
              <w:t>0</w:t>
            </w:r>
          </w:p>
        </w:tc>
        <w:tc>
          <w:tcPr>
            <w:tcW w:w="1973" w:type="dxa"/>
            <w:shd w:val="clear" w:color="auto" w:fill="auto"/>
          </w:tcPr>
          <w:p w:rsidR="00A75502" w:rsidRDefault="005C3691">
            <w:pPr>
              <w:ind w:firstLine="0"/>
              <w:rPr>
                <w:color w:val="000000"/>
              </w:rPr>
            </w:pPr>
            <w:r>
              <w:rPr>
                <w:color w:val="000000"/>
              </w:rPr>
              <w:t>0</w:t>
            </w:r>
          </w:p>
        </w:tc>
        <w:tc>
          <w:tcPr>
            <w:tcW w:w="1692" w:type="dxa"/>
            <w:shd w:val="clear" w:color="auto" w:fill="auto"/>
          </w:tcPr>
          <w:p w:rsidR="00A75502" w:rsidRDefault="005C3691">
            <w:pPr>
              <w:ind w:firstLine="0"/>
              <w:rPr>
                <w:color w:val="000000"/>
              </w:rPr>
            </w:pPr>
            <w:r>
              <w:rPr>
                <w:color w:val="000000"/>
              </w:rPr>
              <w:t>0</w:t>
            </w:r>
          </w:p>
        </w:tc>
        <w:tc>
          <w:tcPr>
            <w:tcW w:w="1553" w:type="dxa"/>
            <w:shd w:val="clear" w:color="auto" w:fill="auto"/>
          </w:tcPr>
          <w:p w:rsidR="00A75502" w:rsidRDefault="005C3691">
            <w:pPr>
              <w:ind w:firstLine="0"/>
              <w:rPr>
                <w:color w:val="000000"/>
              </w:rPr>
            </w:pPr>
            <w:r>
              <w:rPr>
                <w:color w:val="000000"/>
              </w:rPr>
              <w:t>0</w:t>
            </w:r>
          </w:p>
        </w:tc>
      </w:tr>
      <w:tr w:rsidR="00A75502">
        <w:trPr>
          <w:trHeight w:val="557"/>
        </w:trPr>
        <w:tc>
          <w:tcPr>
            <w:tcW w:w="1556" w:type="dxa"/>
          </w:tcPr>
          <w:p w:rsidR="00A75502" w:rsidRPr="00A1377D" w:rsidRDefault="00E8077B">
            <w:pPr>
              <w:ind w:firstLine="0"/>
              <w:rPr>
                <w:b/>
                <w:bCs/>
                <w:color w:val="000000"/>
              </w:rPr>
            </w:pPr>
            <w:r w:rsidRPr="00A1377D">
              <w:rPr>
                <w:b/>
                <w:bCs/>
                <w:color w:val="000000"/>
              </w:rPr>
              <w:t>Débit</w:t>
            </w:r>
          </w:p>
        </w:tc>
        <w:tc>
          <w:tcPr>
            <w:tcW w:w="1163"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487,3084</w:t>
            </w:r>
          </w:p>
        </w:tc>
        <w:tc>
          <w:tcPr>
            <w:tcW w:w="1413"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487,3084</w:t>
            </w:r>
          </w:p>
        </w:tc>
        <w:tc>
          <w:tcPr>
            <w:tcW w:w="1973"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487,3084</w:t>
            </w:r>
          </w:p>
          <w:p w:rsidR="00A75502" w:rsidRDefault="00A75502">
            <w:pPr>
              <w:spacing w:before="0" w:after="0" w:line="240" w:lineRule="auto"/>
              <w:ind w:firstLine="0"/>
              <w:rPr>
                <w:rFonts w:ascii="Calibri" w:eastAsia="Calibri" w:hAnsi="Calibri" w:cs="Calibri"/>
                <w:color w:val="000000"/>
                <w:sz w:val="22"/>
                <w:szCs w:val="22"/>
              </w:rPr>
            </w:pPr>
          </w:p>
        </w:tc>
        <w:tc>
          <w:tcPr>
            <w:tcW w:w="1692"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488,3436</w:t>
            </w:r>
          </w:p>
          <w:p w:rsidR="00A75502" w:rsidRDefault="00A75502">
            <w:pPr>
              <w:spacing w:before="0" w:after="0" w:line="240" w:lineRule="auto"/>
              <w:ind w:firstLine="0"/>
              <w:rPr>
                <w:rFonts w:ascii="Calibri" w:eastAsia="Calibri" w:hAnsi="Calibri" w:cs="Calibri"/>
                <w:color w:val="000000"/>
                <w:sz w:val="22"/>
                <w:szCs w:val="22"/>
              </w:rPr>
            </w:pPr>
          </w:p>
        </w:tc>
        <w:tc>
          <w:tcPr>
            <w:tcW w:w="1553"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487,3084</w:t>
            </w:r>
          </w:p>
        </w:tc>
      </w:tr>
    </w:tbl>
    <w:p w:rsidR="002B06B4" w:rsidRPr="002B06B4" w:rsidRDefault="006A2A93" w:rsidP="00F22F7E">
      <w:pPr>
        <w:ind w:firstLine="0"/>
        <w:jc w:val="center"/>
        <w:rPr>
          <w:bCs/>
          <w:color w:val="000000"/>
        </w:rPr>
      </w:pPr>
      <w:r>
        <w:rPr>
          <w:bCs/>
          <w:color w:val="000000"/>
        </w:rPr>
        <w:t>Tableau 03</w:t>
      </w:r>
      <w:r w:rsidR="002B06B4" w:rsidRPr="002B06B4">
        <w:rPr>
          <w:bCs/>
          <w:color w:val="000000"/>
        </w:rPr>
        <w:t>:</w:t>
      </w:r>
      <w:r w:rsidR="002B06B4" w:rsidRPr="002B06B4">
        <w:t xml:space="preserve"> </w:t>
      </w:r>
      <w:r w:rsidR="002B06B4" w:rsidRPr="002B06B4">
        <w:rPr>
          <w:bCs/>
          <w:color w:val="000000"/>
        </w:rPr>
        <w:t>La comparaison des valeurs des mesures entre différentes stratégies</w:t>
      </w:r>
      <w:r w:rsidR="00F22F7E">
        <w:rPr>
          <w:bCs/>
          <w:color w:val="000000"/>
        </w:rPr>
        <w:t xml:space="preserve"> pour 20 </w:t>
      </w:r>
      <w:r w:rsidR="00A1377D">
        <w:rPr>
          <w:bCs/>
          <w:color w:val="000000"/>
        </w:rPr>
        <w:t>paquets</w:t>
      </w:r>
      <w:r w:rsidR="00F22F7E">
        <w:rPr>
          <w:bCs/>
          <w:color w:val="000000"/>
        </w:rPr>
        <w:t xml:space="preserve">   </w:t>
      </w:r>
    </w:p>
    <w:p w:rsidR="00DE6A18" w:rsidRDefault="00F0210B">
      <w:pPr>
        <w:ind w:firstLine="0"/>
        <w:rPr>
          <w:b/>
          <w:sz w:val="28"/>
          <w:szCs w:val="28"/>
        </w:rPr>
      </w:pPr>
      <w:r>
        <w:rPr>
          <w:b/>
          <w:color w:val="000000"/>
          <w:sz w:val="28"/>
          <w:szCs w:val="28"/>
        </w:rPr>
        <w:t>4</w:t>
      </w:r>
      <w:r w:rsidR="00DE6A18">
        <w:rPr>
          <w:b/>
          <w:color w:val="000000"/>
          <w:sz w:val="28"/>
          <w:szCs w:val="28"/>
        </w:rPr>
        <w:t>.4</w:t>
      </w:r>
      <w:r w:rsidR="005C3691">
        <w:rPr>
          <w:b/>
          <w:color w:val="000000"/>
          <w:sz w:val="28"/>
          <w:szCs w:val="28"/>
        </w:rPr>
        <w:t>.2 100</w:t>
      </w:r>
      <w:r w:rsidR="005C3691">
        <w:rPr>
          <w:color w:val="000000"/>
          <w:sz w:val="28"/>
          <w:szCs w:val="28"/>
        </w:rPr>
        <w:t xml:space="preserve"> </w:t>
      </w:r>
      <w:r w:rsidR="005C3691">
        <w:rPr>
          <w:b/>
          <w:sz w:val="28"/>
          <w:szCs w:val="28"/>
        </w:rPr>
        <w:t>Intérêt :</w:t>
      </w:r>
    </w:p>
    <w:p w:rsidR="00A75502" w:rsidRDefault="005C3691" w:rsidP="00DE6A18">
      <w:pPr>
        <w:ind w:firstLine="0"/>
        <w:rPr>
          <w:b/>
          <w:sz w:val="28"/>
          <w:szCs w:val="28"/>
        </w:rPr>
      </w:pPr>
      <w:r>
        <w:rPr>
          <w:b/>
          <w:sz w:val="28"/>
          <w:szCs w:val="28"/>
        </w:rPr>
        <w:t xml:space="preserve"> </w:t>
      </w:r>
      <w:r>
        <w:t>Les résultats suivants ont été obtenus lors de l’utilisation du nombre de paquets de 100 paquets</w:t>
      </w:r>
      <w:r w:rsidR="006A7E2F">
        <w:t> :</w:t>
      </w:r>
    </w:p>
    <w:p w:rsidR="00A75502" w:rsidRDefault="005C3691">
      <w:pPr>
        <w:ind w:firstLine="0"/>
      </w:pPr>
      <w:r>
        <w:rPr>
          <w:noProof/>
        </w:rPr>
        <w:drawing>
          <wp:inline distT="0" distB="0" distL="0" distR="0">
            <wp:extent cx="2914650" cy="2324100"/>
            <wp:effectExtent l="0" t="0" r="0" b="0"/>
            <wp:docPr id="34" name="Graphique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t xml:space="preserve"> </w:t>
      </w:r>
      <w:r>
        <w:rPr>
          <w:noProof/>
        </w:rPr>
        <w:drawing>
          <wp:inline distT="0" distB="0" distL="0" distR="0">
            <wp:extent cx="2990850" cy="2314575"/>
            <wp:effectExtent l="0" t="0" r="0" b="9525"/>
            <wp:docPr id="35" name="Graphique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75502" w:rsidRDefault="005C3691" w:rsidP="00856019">
      <w:pPr>
        <w:numPr>
          <w:ilvl w:val="0"/>
          <w:numId w:val="6"/>
        </w:numPr>
        <w:pBdr>
          <w:top w:val="nil"/>
          <w:left w:val="nil"/>
          <w:bottom w:val="nil"/>
          <w:right w:val="nil"/>
          <w:between w:val="nil"/>
        </w:pBdr>
        <w:spacing w:after="0"/>
        <w:rPr>
          <w:color w:val="000000"/>
        </w:rPr>
      </w:pPr>
      <w:r>
        <w:rPr>
          <w:color w:val="000000"/>
        </w:rPr>
        <w:t xml:space="preserve">                                                                            (b)</w:t>
      </w:r>
    </w:p>
    <w:p w:rsidR="00A75502" w:rsidRDefault="005C3691">
      <w:pPr>
        <w:pBdr>
          <w:top w:val="nil"/>
          <w:left w:val="nil"/>
          <w:bottom w:val="nil"/>
          <w:right w:val="nil"/>
          <w:between w:val="nil"/>
        </w:pBdr>
        <w:spacing w:before="0"/>
        <w:ind w:left="2100" w:firstLine="0"/>
        <w:rPr>
          <w:color w:val="000000"/>
        </w:rPr>
      </w:pPr>
      <w:r>
        <w:rPr>
          <w:noProof/>
          <w:color w:val="000000"/>
        </w:rPr>
        <w:lastRenderedPageBreak/>
        <w:drawing>
          <wp:inline distT="0" distB="0" distL="0" distR="0">
            <wp:extent cx="3752850" cy="2400300"/>
            <wp:effectExtent l="0" t="0" r="0" b="0"/>
            <wp:docPr id="36" name="Graphique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75502" w:rsidRPr="00653072" w:rsidRDefault="00653072" w:rsidP="002F5153">
      <w:pPr>
        <w:ind w:firstLine="0"/>
        <w:jc w:val="center"/>
        <w:rPr>
          <w:color w:val="000000"/>
        </w:rPr>
      </w:pPr>
      <w:r>
        <w:tab/>
        <w:t xml:space="preserve">  </w:t>
      </w:r>
      <w:r w:rsidRPr="002B06B4">
        <w:rPr>
          <w:color w:val="000000"/>
        </w:rPr>
        <w:t>Figure</w:t>
      </w:r>
      <w:r>
        <w:rPr>
          <w:color w:val="000000"/>
        </w:rPr>
        <w:t xml:space="preserve"> 13</w:t>
      </w:r>
      <w:r w:rsidR="002F5153">
        <w:rPr>
          <w:color w:val="000000"/>
        </w:rPr>
        <w:t xml:space="preserve">: </w:t>
      </w:r>
      <w:r w:rsidR="00E8077B">
        <w:rPr>
          <w:color w:val="000000"/>
        </w:rPr>
        <w:t>P</w:t>
      </w:r>
      <w:r w:rsidR="002F5153">
        <w:rPr>
          <w:color w:val="000000"/>
        </w:rPr>
        <w:t>ert</w:t>
      </w:r>
      <w:r w:rsidR="006A7E2F">
        <w:rPr>
          <w:color w:val="000000"/>
        </w:rPr>
        <w:t>e</w:t>
      </w:r>
      <w:r w:rsidRPr="002B06B4">
        <w:rPr>
          <w:color w:val="000000"/>
        </w:rPr>
        <w:t xml:space="preserve"> (a) </w:t>
      </w:r>
      <w:r w:rsidRPr="002B06B4">
        <w:rPr>
          <w:b/>
          <w:color w:val="000000"/>
          <w:sz w:val="28"/>
          <w:szCs w:val="28"/>
        </w:rPr>
        <w:t xml:space="preserve">/ </w:t>
      </w:r>
      <w:r w:rsidR="002F5153">
        <w:rPr>
          <w:color w:val="000000"/>
        </w:rPr>
        <w:t>Débit</w:t>
      </w:r>
      <w:r w:rsidRPr="002B06B4">
        <w:rPr>
          <w:color w:val="000000"/>
        </w:rPr>
        <w:t>(b)</w:t>
      </w:r>
      <w:r w:rsidRPr="002B06B4">
        <w:rPr>
          <w:color w:val="000000"/>
          <w:sz w:val="28"/>
          <w:szCs w:val="28"/>
        </w:rPr>
        <w:t> </w:t>
      </w:r>
      <w:r w:rsidRPr="002B06B4">
        <w:rPr>
          <w:b/>
          <w:color w:val="000000"/>
          <w:sz w:val="28"/>
          <w:szCs w:val="28"/>
        </w:rPr>
        <w:t xml:space="preserve">/ </w:t>
      </w:r>
      <w:r w:rsidR="002F5153">
        <w:rPr>
          <w:color w:val="000000"/>
        </w:rPr>
        <w:t>Délai</w:t>
      </w:r>
      <w:r w:rsidRPr="002B06B4">
        <w:rPr>
          <w:color w:val="000000"/>
        </w:rPr>
        <w:t xml:space="preserve"> (c) pour </w:t>
      </w:r>
      <w:r>
        <w:rPr>
          <w:color w:val="000000"/>
        </w:rPr>
        <w:t>100</w:t>
      </w:r>
      <w:r w:rsidRPr="002B06B4">
        <w:rPr>
          <w:color w:val="000000"/>
        </w:rPr>
        <w:t xml:space="preserve"> paquet sans véhicule.</w:t>
      </w:r>
    </w:p>
    <w:p w:rsidR="00653072" w:rsidRDefault="00E8077B" w:rsidP="008977CD">
      <w:pPr>
        <w:pStyle w:val="Paragraphedeliste"/>
        <w:numPr>
          <w:ilvl w:val="0"/>
          <w:numId w:val="20"/>
        </w:numPr>
        <w:rPr>
          <w:b/>
        </w:rPr>
      </w:pPr>
      <w:r>
        <w:rPr>
          <w:b/>
        </w:rPr>
        <w:t>Pour le Pert</w:t>
      </w:r>
      <w:r w:rsidR="005C3691" w:rsidRPr="00653072">
        <w:rPr>
          <w:b/>
        </w:rPr>
        <w:t xml:space="preserve"> :</w:t>
      </w:r>
    </w:p>
    <w:p w:rsidR="009F3F8B" w:rsidRDefault="005C3691" w:rsidP="00061A36">
      <w:pPr>
        <w:rPr>
          <w:b/>
        </w:rPr>
      </w:pPr>
      <w:r>
        <w:t xml:space="preserve">Pour la stratégie </w:t>
      </w:r>
      <w:r w:rsidR="008D2863">
        <w:t xml:space="preserve">multicast, la valeur de </w:t>
      </w:r>
      <w:r w:rsidR="00702712">
        <w:t>perte</w:t>
      </w:r>
      <w:r w:rsidR="008D2863">
        <w:t xml:space="preserve"> </w:t>
      </w:r>
      <w:r>
        <w:t xml:space="preserve"> était supérieure à celle des autres stratégies, ce qui est dû à deux raisons. La première raison a envoyé les paquets à tous les nœuds et la seconde raison est que le nombre de paquets envoyés dépasse</w:t>
      </w:r>
      <w:r w:rsidR="00061A36">
        <w:t xml:space="preserve"> la valeur spécifiée dans le MAX PAQUET </w:t>
      </w:r>
      <w:r>
        <w:t>(</w:t>
      </w:r>
      <w:r w:rsidR="00061A36">
        <w:t xml:space="preserve">MAX PAQUET </w:t>
      </w:r>
      <w:r>
        <w:t>=20).</w:t>
      </w:r>
    </w:p>
    <w:p w:rsidR="00A75502" w:rsidRPr="009F3F8B" w:rsidRDefault="005C3691" w:rsidP="009F3F8B">
      <w:pPr>
        <w:rPr>
          <w:b/>
        </w:rPr>
      </w:pPr>
      <w:r>
        <w:t>Si les autres stratégies ont également choisi le même chemin, cela signifie qu'elles ont toutes opté pour la même route de transfert des paquets. Par conséquent, elles peuvent</w:t>
      </w:r>
      <w:r w:rsidR="00245FB8">
        <w:t xml:space="preserve"> présenter des valeurs de </w:t>
      </w:r>
      <w:r w:rsidR="006A7E2F">
        <w:t>perte</w:t>
      </w:r>
      <w:r w:rsidR="00245FB8">
        <w:t xml:space="preserve"> </w:t>
      </w:r>
      <w:r>
        <w:t xml:space="preserve"> égales, ce qui indique qu'elles ont toutes perdu des paquets.</w:t>
      </w:r>
    </w:p>
    <w:p w:rsidR="00A75502" w:rsidRPr="00653072" w:rsidRDefault="00E8077B" w:rsidP="008977CD">
      <w:pPr>
        <w:pStyle w:val="Paragraphedeliste"/>
        <w:numPr>
          <w:ilvl w:val="0"/>
          <w:numId w:val="20"/>
        </w:numPr>
        <w:rPr>
          <w:b/>
        </w:rPr>
      </w:pPr>
      <w:r>
        <w:rPr>
          <w:b/>
        </w:rPr>
        <w:t>Pour le Débit</w:t>
      </w:r>
      <w:r w:rsidR="005C3691" w:rsidRPr="00653072">
        <w:rPr>
          <w:b/>
        </w:rPr>
        <w:t xml:space="preserve"> :</w:t>
      </w:r>
    </w:p>
    <w:p w:rsidR="00A75502" w:rsidRDefault="006A7E2F" w:rsidP="006A7E2F">
      <w:pPr>
        <w:ind w:firstLine="0"/>
        <w:jc w:val="left"/>
      </w:pPr>
      <w:r>
        <w:t xml:space="preserve">     </w:t>
      </w:r>
      <w:r w:rsidR="009F3F8B">
        <w:t xml:space="preserve"> </w:t>
      </w:r>
      <w:r w:rsidR="007207B5">
        <w:t>Stratégie</w:t>
      </w:r>
      <w:r w:rsidR="005C3691">
        <w:t xml:space="preserve"> multicast a été </w:t>
      </w:r>
      <w:r w:rsidR="008D2863">
        <w:t>perdue</w:t>
      </w:r>
      <w:r w:rsidR="005C3691">
        <w:t xml:space="preserve"> pour de </w:t>
      </w:r>
      <w:r w:rsidR="008D2863">
        <w:t>nombreux</w:t>
      </w:r>
      <w:r w:rsidR="005C3691">
        <w:t xml:space="preserve"> bits en raison de </w:t>
      </w:r>
      <w:r w:rsidR="00061A36">
        <w:t>MAX PAQUET</w:t>
      </w:r>
      <w:r w:rsidR="005C3691">
        <w:t xml:space="preserve"> et cela exige que le nombre de bits </w:t>
      </w:r>
      <w:r w:rsidR="00702712">
        <w:t>envoyés</w:t>
      </w:r>
      <w:r w:rsidR="005C3691">
        <w:t xml:space="preserve"> </w:t>
      </w:r>
      <w:r w:rsidR="00702712">
        <w:t>doivent</w:t>
      </w:r>
      <w:r w:rsidR="005C3691">
        <w:t xml:space="preserve"> être au moins</w:t>
      </w:r>
      <w:r>
        <w:t>.</w:t>
      </w:r>
    </w:p>
    <w:p w:rsidR="00A75502" w:rsidRDefault="006A7E2F">
      <w:pPr>
        <w:ind w:firstLine="0"/>
      </w:pPr>
      <w:r>
        <w:t xml:space="preserve">      </w:t>
      </w:r>
      <w:r w:rsidR="005C3691">
        <w:t>La stratégie "</w:t>
      </w:r>
      <w:proofErr w:type="spellStart"/>
      <w:r w:rsidR="005C3691">
        <w:t>access</w:t>
      </w:r>
      <w:proofErr w:type="spellEnd"/>
      <w:r w:rsidR="005C3691">
        <w:t>" a beaucoup perdu parce qu’elle a effec</w:t>
      </w:r>
      <w:r w:rsidR="00702712">
        <w:t>tué le processus de multicast</w:t>
      </w:r>
      <w:r w:rsidR="005C3691">
        <w:t xml:space="preserve"> plus d’une fois et cela équivaut à lui envoyé plus que les stratégies restantes</w:t>
      </w:r>
      <w:r>
        <w:t>.</w:t>
      </w:r>
    </w:p>
    <w:p w:rsidR="00A75502" w:rsidRDefault="006A7E2F">
      <w:pPr>
        <w:ind w:firstLine="0"/>
      </w:pPr>
      <w:r>
        <w:t xml:space="preserve">      </w:t>
      </w:r>
      <w:r w:rsidR="005C3691">
        <w:t xml:space="preserve">Si les stratégies Best Route, NCC et Client Control ont toutes choisi le même chemin, cela signifie qu'elles ont toutes sélectionné la même route optimale pour le transfert des données. Dans </w:t>
      </w:r>
      <w:r w:rsidR="005C3691">
        <w:lastRenderedPageBreak/>
        <w:t>ce cas, le nombre de bits envoyés sera effectivement le même, car les données suivront le même chemin et subiront les mêmes processus de routage et de transfert.</w:t>
      </w:r>
    </w:p>
    <w:p w:rsidR="00A75502" w:rsidRPr="007207B5" w:rsidRDefault="00E8077B" w:rsidP="008977CD">
      <w:pPr>
        <w:pStyle w:val="Paragraphedeliste"/>
        <w:numPr>
          <w:ilvl w:val="0"/>
          <w:numId w:val="20"/>
        </w:numPr>
        <w:rPr>
          <w:b/>
        </w:rPr>
      </w:pPr>
      <w:r>
        <w:rPr>
          <w:b/>
        </w:rPr>
        <w:t>Pour le Délai</w:t>
      </w:r>
      <w:r w:rsidR="005C3691" w:rsidRPr="007207B5">
        <w:rPr>
          <w:b/>
        </w:rPr>
        <w:t xml:space="preserve"> :</w:t>
      </w:r>
    </w:p>
    <w:p w:rsidR="00A75502" w:rsidRDefault="006A7E2F">
      <w:pPr>
        <w:ind w:firstLine="0"/>
      </w:pPr>
      <w:r>
        <w:t xml:space="preserve">    </w:t>
      </w:r>
      <w:r w:rsidR="005C3691">
        <w:t>Dans une stratégie, "</w:t>
      </w:r>
      <w:proofErr w:type="spellStart"/>
      <w:r w:rsidR="005C3691">
        <w:t>access</w:t>
      </w:r>
      <w:proofErr w:type="spellEnd"/>
      <w:r w:rsidR="005C3691">
        <w:t xml:space="preserve">"  opération de </w:t>
      </w:r>
      <w:proofErr w:type="spellStart"/>
      <w:r w:rsidR="005C3691">
        <w:t>multicasting</w:t>
      </w:r>
      <w:proofErr w:type="spellEnd"/>
      <w:r w:rsidR="005C3691">
        <w:t xml:space="preserve"> a été effectuée à plusieurs reprises afin de trouver le prochain saut choisi, ce qui signifie l’envoyer à un plus grand nombre de bits, ce qui nécessite plus de temps.</w:t>
      </w:r>
    </w:p>
    <w:p w:rsidR="00A75502" w:rsidRDefault="006A7E2F">
      <w:pPr>
        <w:ind w:firstLine="0"/>
      </w:pPr>
      <w:r>
        <w:t xml:space="preserve">    </w:t>
      </w:r>
      <w:r w:rsidR="005C3691">
        <w:t xml:space="preserve">Dans la stratégie multicast, il a envoyé moins de paquets que dans la stratégie Access et plus de paquets que dans le reste des stratégies, de sorte que la valeur </w:t>
      </w:r>
      <w:r w:rsidR="00E90785">
        <w:t>de délai</w:t>
      </w:r>
      <w:r w:rsidR="005C3691">
        <w:t xml:space="preserve"> dans multicast est inférieure à la valeur de retard dans l’accès et plus que dans les autres stratégies.</w:t>
      </w:r>
    </w:p>
    <w:p w:rsidR="00A75502" w:rsidRDefault="005C3691" w:rsidP="009F3F8B">
      <w:pPr>
        <w:ind w:firstLine="0"/>
      </w:pPr>
      <w:r>
        <w:t xml:space="preserve">Comme pour le reste des </w:t>
      </w:r>
      <w:r w:rsidR="00E90785">
        <w:t>stratégies, la valeur de délai</w:t>
      </w:r>
      <w:r>
        <w:t xml:space="preserve"> est égale, car ils sont</w:t>
      </w:r>
      <w:r w:rsidR="006A7E2F">
        <w:t xml:space="preserve"> envoyés le même nombre de bits </w:t>
      </w:r>
      <w:proofErr w:type="gramStart"/>
      <w:r w:rsidR="006A2A93">
        <w:t>(</w:t>
      </w:r>
      <w:r w:rsidR="006A2A93" w:rsidRPr="006A2A93">
        <w:t xml:space="preserve"> </w:t>
      </w:r>
      <w:r w:rsidR="006A2A93" w:rsidRPr="00F22F7E">
        <w:t>Tableau</w:t>
      </w:r>
      <w:proofErr w:type="gramEnd"/>
      <w:r w:rsidR="006A2A93" w:rsidRPr="00F22F7E">
        <w:t xml:space="preserve"> 04</w:t>
      </w:r>
      <w:r w:rsidR="006A2A93">
        <w:t>).</w:t>
      </w:r>
    </w:p>
    <w:tbl>
      <w:tblPr>
        <w:tblStyle w:val="a2"/>
        <w:tblW w:w="9350" w:type="dxa"/>
        <w:tblInd w:w="-11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58"/>
        <w:gridCol w:w="1558"/>
        <w:gridCol w:w="1415"/>
        <w:gridCol w:w="1701"/>
        <w:gridCol w:w="1559"/>
        <w:gridCol w:w="1559"/>
      </w:tblGrid>
      <w:tr w:rsidR="00A75502">
        <w:tc>
          <w:tcPr>
            <w:tcW w:w="1558" w:type="dxa"/>
          </w:tcPr>
          <w:p w:rsidR="00A75502" w:rsidRDefault="00A75502">
            <w:pPr>
              <w:ind w:firstLine="0"/>
              <w:rPr>
                <w:color w:val="000000"/>
              </w:rPr>
            </w:pPr>
          </w:p>
        </w:tc>
        <w:tc>
          <w:tcPr>
            <w:tcW w:w="1558" w:type="dxa"/>
          </w:tcPr>
          <w:p w:rsidR="00A75502" w:rsidRPr="002043C1" w:rsidRDefault="005C3691">
            <w:pPr>
              <w:ind w:firstLine="0"/>
              <w:rPr>
                <w:b/>
                <w:bCs/>
                <w:color w:val="000000"/>
              </w:rPr>
            </w:pPr>
            <w:r w:rsidRPr="002043C1">
              <w:rPr>
                <w:b/>
                <w:bCs/>
                <w:color w:val="000000"/>
              </w:rPr>
              <w:t>Access</w:t>
            </w:r>
          </w:p>
        </w:tc>
        <w:tc>
          <w:tcPr>
            <w:tcW w:w="1415" w:type="dxa"/>
          </w:tcPr>
          <w:p w:rsidR="00A75502" w:rsidRPr="002043C1" w:rsidRDefault="005C3691">
            <w:pPr>
              <w:ind w:firstLine="0"/>
              <w:rPr>
                <w:b/>
                <w:bCs/>
                <w:color w:val="000000"/>
              </w:rPr>
            </w:pPr>
            <w:r w:rsidRPr="002043C1">
              <w:rPr>
                <w:b/>
                <w:bCs/>
                <w:color w:val="000000"/>
              </w:rPr>
              <w:t>Best Rout</w:t>
            </w:r>
          </w:p>
        </w:tc>
        <w:tc>
          <w:tcPr>
            <w:tcW w:w="1701" w:type="dxa"/>
          </w:tcPr>
          <w:p w:rsidR="00A75502" w:rsidRPr="002043C1" w:rsidRDefault="005C3691">
            <w:pPr>
              <w:ind w:firstLine="0"/>
              <w:rPr>
                <w:b/>
                <w:bCs/>
                <w:color w:val="000000"/>
              </w:rPr>
            </w:pPr>
            <w:r w:rsidRPr="002043C1">
              <w:rPr>
                <w:b/>
                <w:bCs/>
                <w:color w:val="000000"/>
              </w:rPr>
              <w:t>Client Control</w:t>
            </w:r>
          </w:p>
        </w:tc>
        <w:tc>
          <w:tcPr>
            <w:tcW w:w="1559" w:type="dxa"/>
          </w:tcPr>
          <w:p w:rsidR="00A75502" w:rsidRPr="002043C1" w:rsidRDefault="005C3691">
            <w:pPr>
              <w:ind w:firstLine="0"/>
              <w:rPr>
                <w:b/>
                <w:bCs/>
                <w:color w:val="000000"/>
              </w:rPr>
            </w:pPr>
            <w:r w:rsidRPr="002043C1">
              <w:rPr>
                <w:b/>
                <w:bCs/>
                <w:color w:val="000000"/>
              </w:rPr>
              <w:t>Multicast</w:t>
            </w:r>
          </w:p>
        </w:tc>
        <w:tc>
          <w:tcPr>
            <w:tcW w:w="1559" w:type="dxa"/>
          </w:tcPr>
          <w:p w:rsidR="00A75502" w:rsidRPr="002043C1" w:rsidRDefault="005C3691">
            <w:pPr>
              <w:ind w:firstLine="0"/>
              <w:rPr>
                <w:b/>
                <w:bCs/>
                <w:color w:val="000000"/>
              </w:rPr>
            </w:pPr>
            <w:r w:rsidRPr="002043C1">
              <w:rPr>
                <w:b/>
                <w:bCs/>
                <w:color w:val="000000"/>
              </w:rPr>
              <w:t>NCC</w:t>
            </w:r>
          </w:p>
        </w:tc>
      </w:tr>
      <w:tr w:rsidR="00A75502">
        <w:tc>
          <w:tcPr>
            <w:tcW w:w="1558" w:type="dxa"/>
          </w:tcPr>
          <w:p w:rsidR="00A75502" w:rsidRPr="002043C1" w:rsidRDefault="00E90785">
            <w:pPr>
              <w:ind w:firstLine="0"/>
              <w:rPr>
                <w:b/>
                <w:bCs/>
                <w:color w:val="000000"/>
              </w:rPr>
            </w:pPr>
            <w:r w:rsidRPr="002043C1">
              <w:rPr>
                <w:b/>
                <w:bCs/>
                <w:color w:val="000000"/>
              </w:rPr>
              <w:t>Délai</w:t>
            </w:r>
          </w:p>
        </w:tc>
        <w:tc>
          <w:tcPr>
            <w:tcW w:w="1558"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577,749312</w:t>
            </w:r>
          </w:p>
        </w:tc>
        <w:tc>
          <w:tcPr>
            <w:tcW w:w="1415"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445,818192</w:t>
            </w:r>
          </w:p>
        </w:tc>
        <w:tc>
          <w:tcPr>
            <w:tcW w:w="1701"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445,818192</w:t>
            </w:r>
          </w:p>
        </w:tc>
        <w:tc>
          <w:tcPr>
            <w:tcW w:w="1559"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437,889739</w:t>
            </w:r>
          </w:p>
        </w:tc>
        <w:tc>
          <w:tcPr>
            <w:tcW w:w="1559"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445,818192</w:t>
            </w:r>
          </w:p>
        </w:tc>
      </w:tr>
      <w:tr w:rsidR="00A75502">
        <w:tc>
          <w:tcPr>
            <w:tcW w:w="1558" w:type="dxa"/>
          </w:tcPr>
          <w:p w:rsidR="00A75502" w:rsidRPr="002043C1" w:rsidRDefault="00E90785">
            <w:pPr>
              <w:ind w:firstLine="0"/>
              <w:rPr>
                <w:b/>
                <w:bCs/>
                <w:color w:val="000000"/>
              </w:rPr>
            </w:pPr>
            <w:r w:rsidRPr="002043C1">
              <w:rPr>
                <w:b/>
                <w:bCs/>
                <w:color w:val="000000"/>
              </w:rPr>
              <w:t>Pert</w:t>
            </w:r>
          </w:p>
        </w:tc>
        <w:tc>
          <w:tcPr>
            <w:tcW w:w="1558"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9833</w:t>
            </w:r>
          </w:p>
        </w:tc>
        <w:tc>
          <w:tcPr>
            <w:tcW w:w="1415"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3519</w:t>
            </w:r>
          </w:p>
        </w:tc>
        <w:tc>
          <w:tcPr>
            <w:tcW w:w="1701"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3519</w:t>
            </w:r>
          </w:p>
        </w:tc>
        <w:tc>
          <w:tcPr>
            <w:tcW w:w="1559"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11695</w:t>
            </w:r>
          </w:p>
        </w:tc>
        <w:tc>
          <w:tcPr>
            <w:tcW w:w="1559"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3519</w:t>
            </w:r>
          </w:p>
        </w:tc>
      </w:tr>
      <w:tr w:rsidR="00A75502">
        <w:tc>
          <w:tcPr>
            <w:tcW w:w="1558" w:type="dxa"/>
          </w:tcPr>
          <w:p w:rsidR="00A75502" w:rsidRPr="002043C1" w:rsidRDefault="00E90785">
            <w:pPr>
              <w:ind w:firstLine="0"/>
              <w:rPr>
                <w:b/>
                <w:bCs/>
                <w:color w:val="000000"/>
              </w:rPr>
            </w:pPr>
            <w:r w:rsidRPr="002043C1">
              <w:rPr>
                <w:b/>
                <w:bCs/>
                <w:color w:val="000000"/>
              </w:rPr>
              <w:t>Débit</w:t>
            </w:r>
          </w:p>
        </w:tc>
        <w:tc>
          <w:tcPr>
            <w:tcW w:w="1558"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1492,7479</w:t>
            </w:r>
          </w:p>
        </w:tc>
        <w:tc>
          <w:tcPr>
            <w:tcW w:w="1415"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1443,6089</w:t>
            </w:r>
          </w:p>
        </w:tc>
        <w:tc>
          <w:tcPr>
            <w:tcW w:w="1701"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1443,6089</w:t>
            </w:r>
          </w:p>
        </w:tc>
        <w:tc>
          <w:tcPr>
            <w:tcW w:w="1559"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1290,8773</w:t>
            </w:r>
          </w:p>
        </w:tc>
        <w:tc>
          <w:tcPr>
            <w:tcW w:w="1559"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1443,6089</w:t>
            </w:r>
          </w:p>
        </w:tc>
      </w:tr>
    </w:tbl>
    <w:p w:rsidR="00F22F7E" w:rsidRDefault="00F22F7E">
      <w:pPr>
        <w:spacing w:before="240" w:after="240"/>
        <w:ind w:firstLine="0"/>
        <w:jc w:val="left"/>
      </w:pPr>
      <w:r w:rsidRPr="00F22F7E">
        <w:t>Tableau 04 : La comparaison des valeurs des mesures entr</w:t>
      </w:r>
      <w:r>
        <w:t>e différentes stratégies pour 100</w:t>
      </w:r>
      <w:r w:rsidRPr="00F22F7E">
        <w:t xml:space="preserve">paquet   </w:t>
      </w:r>
    </w:p>
    <w:p w:rsidR="00A75502" w:rsidRDefault="005C3691" w:rsidP="007207B5">
      <w:pPr>
        <w:spacing w:before="240" w:after="240"/>
        <w:ind w:firstLine="0"/>
        <w:jc w:val="left"/>
      </w:pPr>
      <w:r>
        <w:t>La stratégie "Best Route" a été identifiée comme la meilleure selon les tableaux et les observations présentés. Cette stratégie se distingue par les points suivants :</w:t>
      </w:r>
    </w:p>
    <w:p w:rsidR="007207B5" w:rsidRPr="007207B5" w:rsidRDefault="005C3691" w:rsidP="008977CD">
      <w:pPr>
        <w:pStyle w:val="Paragraphedeliste"/>
        <w:numPr>
          <w:ilvl w:val="0"/>
          <w:numId w:val="20"/>
        </w:numPr>
        <w:spacing w:before="240" w:after="240"/>
        <w:jc w:val="left"/>
        <w:rPr>
          <w:b/>
          <w:bCs/>
        </w:rPr>
      </w:pPr>
      <w:r w:rsidRPr="007207B5">
        <w:rPr>
          <w:b/>
          <w:bCs/>
        </w:rPr>
        <w:t>Réduction des retards :</w:t>
      </w:r>
    </w:p>
    <w:p w:rsidR="00A75502" w:rsidRDefault="005C3691">
      <w:pPr>
        <w:spacing w:before="240" w:after="240"/>
        <w:ind w:firstLine="0"/>
        <w:jc w:val="left"/>
      </w:pPr>
      <w:r>
        <w:t xml:space="preserve"> La stratégie "Best Route" permet de réduire le temps d'accès aux données. Cela signifie que les données sont transmises plus rapidement par rapport aux autres stratégies comparées.</w:t>
      </w:r>
    </w:p>
    <w:p w:rsidR="007207B5" w:rsidRPr="007207B5" w:rsidRDefault="005C3691" w:rsidP="008977CD">
      <w:pPr>
        <w:pStyle w:val="Paragraphedeliste"/>
        <w:numPr>
          <w:ilvl w:val="0"/>
          <w:numId w:val="20"/>
        </w:numPr>
        <w:spacing w:before="240" w:after="240"/>
        <w:jc w:val="left"/>
        <w:rPr>
          <w:b/>
          <w:bCs/>
        </w:rPr>
      </w:pPr>
      <w:r w:rsidRPr="007207B5">
        <w:rPr>
          <w:b/>
          <w:bCs/>
        </w:rPr>
        <w:lastRenderedPageBreak/>
        <w:t>Faible perte de données :</w:t>
      </w:r>
    </w:p>
    <w:p w:rsidR="00A75502" w:rsidRDefault="005C3691" w:rsidP="007207B5">
      <w:pPr>
        <w:spacing w:before="240" w:after="240"/>
        <w:jc w:val="left"/>
      </w:pPr>
      <w:r>
        <w:t xml:space="preserve"> Un faible taux de perte indique que la stratégie "Best Route" réussit à router les paquets de manière fiable sans les perdre entre les routes. Cela améliore la qualité de service et garantit la réception complète des données.</w:t>
      </w:r>
    </w:p>
    <w:p w:rsidR="007207B5" w:rsidRPr="007207B5" w:rsidRDefault="005C3691" w:rsidP="008977CD">
      <w:pPr>
        <w:pStyle w:val="Paragraphedeliste"/>
        <w:numPr>
          <w:ilvl w:val="0"/>
          <w:numId w:val="20"/>
        </w:numPr>
        <w:spacing w:before="240" w:after="240"/>
        <w:jc w:val="left"/>
        <w:rPr>
          <w:b/>
          <w:bCs/>
        </w:rPr>
      </w:pPr>
      <w:r w:rsidRPr="007207B5">
        <w:rPr>
          <w:b/>
          <w:bCs/>
        </w:rPr>
        <w:t>Haut débit:</w:t>
      </w:r>
    </w:p>
    <w:p w:rsidR="00A75502" w:rsidRDefault="005C3691" w:rsidP="007207B5">
      <w:pPr>
        <w:spacing w:before="240" w:after="240"/>
        <w:ind w:firstLine="0"/>
        <w:jc w:val="left"/>
      </w:pPr>
      <w:r>
        <w:t xml:space="preserve"> La stratégie "Best Route" présente une capacité élevée à transférer les données de manière efficace. Le chemin le plus court et optimal est sélectionné pour le transfert des données, ce qui contribue à des performances élevées et à une exécution efficace du transfert.</w:t>
      </w:r>
    </w:p>
    <w:p w:rsidR="00A75502" w:rsidRDefault="005C3691">
      <w:pPr>
        <w:spacing w:before="240" w:after="240"/>
        <w:ind w:firstLine="0"/>
        <w:jc w:val="left"/>
      </w:pPr>
      <w:r>
        <w:t>En résumé, la stratégie "Best Route" se distingue par sa faible latence, une perte de données réduite et un débit élevé dans le transfert des données. Cela en fait le meilleur choix pour améliorer les performances du réseau et atteindre efficacement les objectifs de transfert de données.</w:t>
      </w:r>
    </w:p>
    <w:p w:rsidR="00A75502" w:rsidRDefault="00F0210B">
      <w:pPr>
        <w:ind w:firstLine="0"/>
        <w:rPr>
          <w:b/>
          <w:color w:val="000000"/>
          <w:sz w:val="28"/>
          <w:szCs w:val="28"/>
        </w:rPr>
      </w:pPr>
      <w:r>
        <w:rPr>
          <w:b/>
          <w:color w:val="000000"/>
          <w:sz w:val="28"/>
          <w:szCs w:val="28"/>
        </w:rPr>
        <w:t>4</w:t>
      </w:r>
      <w:r w:rsidR="00DE6A18">
        <w:rPr>
          <w:b/>
          <w:color w:val="000000"/>
          <w:sz w:val="28"/>
          <w:szCs w:val="28"/>
        </w:rPr>
        <w:t>.4</w:t>
      </w:r>
      <w:r w:rsidR="005C3691">
        <w:rPr>
          <w:b/>
          <w:color w:val="000000"/>
          <w:sz w:val="28"/>
          <w:szCs w:val="28"/>
        </w:rPr>
        <w:t>.3  Avec véhicule :</w:t>
      </w:r>
    </w:p>
    <w:p w:rsidR="00A75502" w:rsidRDefault="005C3691">
      <w:pPr>
        <w:ind w:firstLine="0"/>
      </w:pPr>
      <w:r>
        <w:t>Dans cette étape, nous appliquerons différentes stratégies au deuxième scénario dans lequel le véhicule joue un rôle de consommateur, en changeant le nombre de colis envoyés chaque fois. L’objectif est de mettre en évidence la différence entre la situation de cogestion et la situation sans cogestion.</w:t>
      </w:r>
    </w:p>
    <w:p w:rsidR="00A75502" w:rsidRDefault="005C3691">
      <w:pPr>
        <w:ind w:firstLine="0"/>
      </w:pPr>
      <w:r>
        <w:t>Nous allons procéder comme suit:</w:t>
      </w:r>
    </w:p>
    <w:p w:rsidR="00A75502" w:rsidRDefault="005C3691" w:rsidP="008977CD">
      <w:pPr>
        <w:pStyle w:val="Paragraphedeliste"/>
        <w:numPr>
          <w:ilvl w:val="0"/>
          <w:numId w:val="20"/>
        </w:numPr>
      </w:pPr>
      <w:r>
        <w:t>Choisissez le deuxième scénario avec un véhicule comme point de départ.</w:t>
      </w:r>
    </w:p>
    <w:p w:rsidR="00A75502" w:rsidRDefault="005C3691" w:rsidP="008977CD">
      <w:pPr>
        <w:pStyle w:val="Paragraphedeliste"/>
        <w:numPr>
          <w:ilvl w:val="0"/>
          <w:numId w:val="20"/>
        </w:numPr>
      </w:pPr>
      <w:r>
        <w:t>Appliquer chaque stratégie en changeant le nombre de colis envoyés à chaque répétition.</w:t>
      </w:r>
    </w:p>
    <w:p w:rsidR="00A75502" w:rsidRDefault="005C3691" w:rsidP="008977CD">
      <w:pPr>
        <w:pStyle w:val="Paragraphedeliste"/>
        <w:numPr>
          <w:ilvl w:val="0"/>
          <w:numId w:val="20"/>
        </w:numPr>
      </w:pPr>
      <w:r>
        <w:t>Consigner les résultats de chaque ronde en notant le taux de perte du colis, les temps de transmission et d’autres paramètres connexes.</w:t>
      </w:r>
    </w:p>
    <w:p w:rsidR="00A75502" w:rsidRDefault="005C3691" w:rsidP="008977CD">
      <w:pPr>
        <w:pStyle w:val="Paragraphedeliste"/>
        <w:numPr>
          <w:ilvl w:val="0"/>
          <w:numId w:val="20"/>
        </w:numPr>
      </w:pPr>
      <w:r>
        <w:t>Analyser les résultats pour identifier les différences entre les cas de perte de paquets et les cas de perte de paquets.</w:t>
      </w:r>
    </w:p>
    <w:p w:rsidR="00A75502" w:rsidRDefault="005C3691" w:rsidP="008977CD">
      <w:pPr>
        <w:pStyle w:val="Paragraphedeliste"/>
        <w:numPr>
          <w:ilvl w:val="0"/>
          <w:numId w:val="20"/>
        </w:numPr>
      </w:pPr>
      <w:r>
        <w:t>Présentation des conclusions et observations de cette analyse.</w:t>
      </w:r>
    </w:p>
    <w:p w:rsidR="00A75502" w:rsidRDefault="005C3691">
      <w:pPr>
        <w:ind w:firstLine="0"/>
      </w:pPr>
      <w:r>
        <w:lastRenderedPageBreak/>
        <w:t>Cette étape nous permettra de souligner l’impact de la perte de paquets sur la performance de chaque stratégie, ainsi que de démontrer l’importance de prévenir la perte de paquets pour assurer un transfert de données efficace.</w:t>
      </w:r>
    </w:p>
    <w:p w:rsidR="00DE6A18" w:rsidRDefault="00F0210B">
      <w:pPr>
        <w:ind w:firstLine="0"/>
        <w:rPr>
          <w:b/>
          <w:sz w:val="28"/>
          <w:szCs w:val="28"/>
        </w:rPr>
      </w:pPr>
      <w:r>
        <w:rPr>
          <w:b/>
          <w:color w:val="000000"/>
          <w:sz w:val="28"/>
          <w:szCs w:val="28"/>
        </w:rPr>
        <w:t xml:space="preserve">      4</w:t>
      </w:r>
      <w:r w:rsidR="00DE6A18">
        <w:rPr>
          <w:b/>
          <w:color w:val="000000"/>
          <w:sz w:val="28"/>
          <w:szCs w:val="28"/>
        </w:rPr>
        <w:t>.4</w:t>
      </w:r>
      <w:r w:rsidR="005C3691">
        <w:rPr>
          <w:b/>
          <w:color w:val="000000"/>
          <w:sz w:val="28"/>
          <w:szCs w:val="28"/>
        </w:rPr>
        <w:t>.3.1  20</w:t>
      </w:r>
      <w:r w:rsidR="005C3691">
        <w:rPr>
          <w:color w:val="000000"/>
          <w:sz w:val="28"/>
          <w:szCs w:val="28"/>
        </w:rPr>
        <w:t xml:space="preserve"> </w:t>
      </w:r>
      <w:r w:rsidR="005C3691">
        <w:rPr>
          <w:b/>
          <w:sz w:val="28"/>
          <w:szCs w:val="28"/>
        </w:rPr>
        <w:t>Intérêt:</w:t>
      </w:r>
    </w:p>
    <w:p w:rsidR="00A75502" w:rsidRDefault="005C3691">
      <w:pPr>
        <w:ind w:firstLine="0"/>
        <w:rPr>
          <w:b/>
          <w:sz w:val="28"/>
          <w:szCs w:val="28"/>
        </w:rPr>
      </w:pPr>
      <w:r>
        <w:rPr>
          <w:b/>
          <w:sz w:val="28"/>
          <w:szCs w:val="28"/>
        </w:rPr>
        <w:t xml:space="preserve"> </w:t>
      </w:r>
      <w:r>
        <w:t>Les résultats suivants ont été obtenus lors de l’utilisation du nombre de paquets de 20 paquets</w:t>
      </w:r>
      <w:r w:rsidR="006A7E2F">
        <w:t> :</w:t>
      </w:r>
    </w:p>
    <w:p w:rsidR="00A75502" w:rsidRDefault="005C3691">
      <w:pPr>
        <w:ind w:firstLine="0"/>
        <w:rPr>
          <w:b/>
          <w:color w:val="000000"/>
          <w:sz w:val="28"/>
          <w:szCs w:val="28"/>
        </w:rPr>
      </w:pPr>
      <w:r>
        <w:rPr>
          <w:noProof/>
        </w:rPr>
        <w:drawing>
          <wp:inline distT="0" distB="0" distL="0" distR="0">
            <wp:extent cx="2809875" cy="2352675"/>
            <wp:effectExtent l="0" t="0" r="9525" b="9525"/>
            <wp:docPr id="37" name="Graphique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Pr>
          <w:noProof/>
        </w:rPr>
        <w:drawing>
          <wp:inline distT="0" distB="0" distL="0" distR="0">
            <wp:extent cx="3095625" cy="2390775"/>
            <wp:effectExtent l="0" t="0" r="9525" b="9525"/>
            <wp:docPr id="38" name="Graphique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75502" w:rsidRDefault="005C3691" w:rsidP="00987D55">
      <w:pPr>
        <w:numPr>
          <w:ilvl w:val="0"/>
          <w:numId w:val="8"/>
        </w:numPr>
        <w:pBdr>
          <w:top w:val="nil"/>
          <w:left w:val="nil"/>
          <w:bottom w:val="nil"/>
          <w:right w:val="nil"/>
          <w:between w:val="nil"/>
        </w:pBdr>
        <w:rPr>
          <w:b/>
          <w:color w:val="000000"/>
          <w:sz w:val="28"/>
          <w:szCs w:val="28"/>
        </w:rPr>
      </w:pPr>
      <w:r>
        <w:rPr>
          <w:b/>
          <w:color w:val="000000"/>
          <w:sz w:val="28"/>
          <w:szCs w:val="28"/>
        </w:rPr>
        <w:t xml:space="preserve">(b) </w:t>
      </w:r>
    </w:p>
    <w:p w:rsidR="00A75502" w:rsidRDefault="005C3691">
      <w:pPr>
        <w:rPr>
          <w:b/>
          <w:color w:val="000000"/>
          <w:sz w:val="28"/>
          <w:szCs w:val="28"/>
        </w:rPr>
      </w:pPr>
      <w:r>
        <w:rPr>
          <w:b/>
          <w:color w:val="000000"/>
          <w:sz w:val="28"/>
          <w:szCs w:val="28"/>
        </w:rPr>
        <w:t xml:space="preserve">       </w:t>
      </w:r>
      <w:r>
        <w:rPr>
          <w:noProof/>
        </w:rPr>
        <w:drawing>
          <wp:inline distT="0" distB="0" distL="0" distR="0" wp14:editId="13EEB928">
            <wp:extent cx="4181475" cy="2314575"/>
            <wp:effectExtent l="0" t="0" r="9525" b="9525"/>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75502" w:rsidRDefault="005C3691">
      <w:pPr>
        <w:rPr>
          <w:b/>
          <w:color w:val="000000"/>
          <w:sz w:val="28"/>
          <w:szCs w:val="28"/>
        </w:rPr>
      </w:pPr>
      <w:r>
        <w:rPr>
          <w:b/>
          <w:color w:val="000000"/>
          <w:sz w:val="28"/>
          <w:szCs w:val="28"/>
        </w:rPr>
        <w:t xml:space="preserve">                                                (c)         </w:t>
      </w:r>
    </w:p>
    <w:p w:rsidR="007207B5" w:rsidRPr="00A55ED6" w:rsidRDefault="00FD4C88" w:rsidP="00E867CB">
      <w:pPr>
        <w:ind w:firstLine="0"/>
        <w:jc w:val="center"/>
        <w:rPr>
          <w:color w:val="000000"/>
        </w:rPr>
      </w:pPr>
      <w:r>
        <w:rPr>
          <w:color w:val="000000"/>
        </w:rPr>
        <w:t>Figure 14: Pert</w:t>
      </w:r>
      <w:r w:rsidR="006A7E2F">
        <w:rPr>
          <w:color w:val="000000"/>
        </w:rPr>
        <w:t>e</w:t>
      </w:r>
      <w:r w:rsidR="007207B5" w:rsidRPr="00A55ED6">
        <w:rPr>
          <w:color w:val="000000"/>
        </w:rPr>
        <w:t xml:space="preserve"> (a) </w:t>
      </w:r>
      <w:r w:rsidR="007207B5" w:rsidRPr="00A55ED6">
        <w:rPr>
          <w:b/>
          <w:color w:val="000000"/>
          <w:sz w:val="28"/>
          <w:szCs w:val="28"/>
        </w:rPr>
        <w:t xml:space="preserve">/ </w:t>
      </w:r>
      <w:r>
        <w:rPr>
          <w:color w:val="000000"/>
        </w:rPr>
        <w:t>Débit</w:t>
      </w:r>
      <w:r w:rsidR="007207B5" w:rsidRPr="00A55ED6">
        <w:rPr>
          <w:color w:val="000000"/>
        </w:rPr>
        <w:t xml:space="preserve"> (b)</w:t>
      </w:r>
      <w:r w:rsidR="007207B5" w:rsidRPr="00A55ED6">
        <w:rPr>
          <w:color w:val="000000"/>
          <w:sz w:val="28"/>
          <w:szCs w:val="28"/>
        </w:rPr>
        <w:t> </w:t>
      </w:r>
      <w:r w:rsidR="007207B5" w:rsidRPr="00A55ED6">
        <w:rPr>
          <w:b/>
          <w:color w:val="000000"/>
          <w:sz w:val="28"/>
          <w:szCs w:val="28"/>
        </w:rPr>
        <w:t xml:space="preserve">/ </w:t>
      </w:r>
      <w:r>
        <w:rPr>
          <w:color w:val="000000"/>
        </w:rPr>
        <w:t>Délai</w:t>
      </w:r>
      <w:r w:rsidR="007207B5" w:rsidRPr="00A55ED6">
        <w:rPr>
          <w:color w:val="000000"/>
        </w:rPr>
        <w:t xml:space="preserve"> (c) pour 20 paquet avec véhicule.</w:t>
      </w:r>
    </w:p>
    <w:p w:rsidR="00DE6A18" w:rsidRDefault="00DE6A18">
      <w:pPr>
        <w:rPr>
          <w:b/>
          <w:sz w:val="28"/>
          <w:szCs w:val="28"/>
        </w:rPr>
      </w:pPr>
      <w:r w:rsidRPr="00A55ED6">
        <w:rPr>
          <w:b/>
          <w:color w:val="000000"/>
          <w:sz w:val="28"/>
          <w:szCs w:val="28"/>
        </w:rPr>
        <w:lastRenderedPageBreak/>
        <w:t xml:space="preserve">   </w:t>
      </w:r>
      <w:r w:rsidR="00F0210B">
        <w:rPr>
          <w:b/>
          <w:color w:val="000000"/>
          <w:sz w:val="28"/>
          <w:szCs w:val="28"/>
        </w:rPr>
        <w:t>4</w:t>
      </w:r>
      <w:r>
        <w:rPr>
          <w:b/>
          <w:color w:val="000000"/>
          <w:sz w:val="28"/>
          <w:szCs w:val="28"/>
        </w:rPr>
        <w:t>.4</w:t>
      </w:r>
      <w:r w:rsidR="005C3691">
        <w:rPr>
          <w:b/>
          <w:color w:val="000000"/>
          <w:sz w:val="28"/>
          <w:szCs w:val="28"/>
        </w:rPr>
        <w:t>.3.2  100</w:t>
      </w:r>
      <w:r w:rsidR="005C3691">
        <w:rPr>
          <w:color w:val="000000"/>
          <w:sz w:val="28"/>
          <w:szCs w:val="28"/>
        </w:rPr>
        <w:t xml:space="preserve"> </w:t>
      </w:r>
      <w:r w:rsidR="005C3691">
        <w:rPr>
          <w:b/>
          <w:sz w:val="28"/>
          <w:szCs w:val="28"/>
        </w:rPr>
        <w:t>Intérêt :</w:t>
      </w:r>
    </w:p>
    <w:p w:rsidR="00A75502" w:rsidRDefault="005C3691" w:rsidP="00DE6A18">
      <w:pPr>
        <w:rPr>
          <w:b/>
          <w:sz w:val="28"/>
          <w:szCs w:val="28"/>
        </w:rPr>
      </w:pPr>
      <w:r>
        <w:rPr>
          <w:b/>
          <w:sz w:val="28"/>
          <w:szCs w:val="28"/>
        </w:rPr>
        <w:t xml:space="preserve"> </w:t>
      </w:r>
      <w:r>
        <w:t xml:space="preserve">Les résultats suivants ont été obtenus lors de l’utilisation du nombre de paquets de 100 </w:t>
      </w:r>
      <w:r w:rsidR="00EC5B04">
        <w:t>paquets.</w:t>
      </w:r>
    </w:p>
    <w:p w:rsidR="00A75502" w:rsidRDefault="005C3691">
      <w:pPr>
        <w:rPr>
          <w:b/>
          <w:color w:val="000000"/>
          <w:sz w:val="28"/>
          <w:szCs w:val="28"/>
        </w:rPr>
      </w:pPr>
      <w:r>
        <w:rPr>
          <w:noProof/>
        </w:rPr>
        <w:drawing>
          <wp:inline distT="0" distB="0" distL="0" distR="0">
            <wp:extent cx="2686050" cy="2667000"/>
            <wp:effectExtent l="0" t="0" r="0" b="0"/>
            <wp:docPr id="29"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Pr>
          <w:noProof/>
        </w:rPr>
        <w:drawing>
          <wp:inline distT="0" distB="0" distL="0" distR="0">
            <wp:extent cx="2905125" cy="2657475"/>
            <wp:effectExtent l="0" t="0" r="9525" b="9525"/>
            <wp:docPr id="30"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75502" w:rsidRDefault="005C3691" w:rsidP="00987D55">
      <w:pPr>
        <w:numPr>
          <w:ilvl w:val="0"/>
          <w:numId w:val="9"/>
        </w:numPr>
        <w:pBdr>
          <w:top w:val="nil"/>
          <w:left w:val="nil"/>
          <w:bottom w:val="nil"/>
          <w:right w:val="nil"/>
          <w:between w:val="nil"/>
        </w:pBdr>
        <w:rPr>
          <w:b/>
          <w:color w:val="000000"/>
          <w:sz w:val="28"/>
          <w:szCs w:val="28"/>
        </w:rPr>
      </w:pPr>
      <w:r>
        <w:rPr>
          <w:b/>
          <w:color w:val="000000"/>
          <w:sz w:val="28"/>
          <w:szCs w:val="28"/>
        </w:rPr>
        <w:t>(b)</w:t>
      </w:r>
    </w:p>
    <w:p w:rsidR="00A75502" w:rsidRDefault="005C3691">
      <w:pPr>
        <w:ind w:left="1635" w:firstLine="0"/>
        <w:rPr>
          <w:b/>
          <w:color w:val="000000"/>
          <w:sz w:val="28"/>
          <w:szCs w:val="28"/>
        </w:rPr>
      </w:pPr>
      <w:r>
        <w:rPr>
          <w:b/>
          <w:color w:val="000000"/>
          <w:sz w:val="28"/>
          <w:szCs w:val="28"/>
        </w:rPr>
        <w:t xml:space="preserve">   </w:t>
      </w:r>
      <w:r>
        <w:rPr>
          <w:noProof/>
        </w:rPr>
        <w:drawing>
          <wp:inline distT="0" distB="0" distL="0" distR="0" wp14:editId="4308C79C">
            <wp:extent cx="3933825" cy="2514600"/>
            <wp:effectExtent l="0" t="0" r="9525" b="0"/>
            <wp:docPr id="31"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75502" w:rsidRDefault="005C3691">
      <w:pPr>
        <w:ind w:left="1635" w:firstLine="0"/>
        <w:rPr>
          <w:b/>
          <w:color w:val="000000"/>
          <w:sz w:val="28"/>
          <w:szCs w:val="28"/>
        </w:rPr>
      </w:pPr>
      <w:r>
        <w:rPr>
          <w:b/>
          <w:color w:val="000000"/>
          <w:sz w:val="28"/>
          <w:szCs w:val="28"/>
        </w:rPr>
        <w:t xml:space="preserve">                                                (c)</w:t>
      </w:r>
    </w:p>
    <w:p w:rsidR="007207B5" w:rsidRPr="006A7E2F" w:rsidRDefault="007207B5" w:rsidP="006A7E2F">
      <w:pPr>
        <w:ind w:firstLine="0"/>
        <w:jc w:val="center"/>
        <w:rPr>
          <w:color w:val="000000"/>
        </w:rPr>
      </w:pPr>
      <w:r w:rsidRPr="005E6506">
        <w:rPr>
          <w:color w:val="000000"/>
        </w:rPr>
        <w:t>Figure 15</w:t>
      </w:r>
      <w:r w:rsidR="005E6506" w:rsidRPr="005E6506">
        <w:rPr>
          <w:color w:val="000000"/>
        </w:rPr>
        <w:t>: Pert</w:t>
      </w:r>
      <w:r w:rsidR="006A7E2F">
        <w:rPr>
          <w:color w:val="000000"/>
        </w:rPr>
        <w:t>e</w:t>
      </w:r>
      <w:r w:rsidRPr="005E6506">
        <w:rPr>
          <w:color w:val="000000"/>
        </w:rPr>
        <w:t xml:space="preserve"> (a) </w:t>
      </w:r>
      <w:r w:rsidRPr="005E6506">
        <w:rPr>
          <w:b/>
          <w:color w:val="000000"/>
          <w:sz w:val="28"/>
          <w:szCs w:val="28"/>
        </w:rPr>
        <w:t xml:space="preserve">/ </w:t>
      </w:r>
      <w:r w:rsidR="005E6506">
        <w:rPr>
          <w:color w:val="000000"/>
        </w:rPr>
        <w:t>Débit</w:t>
      </w:r>
      <w:r w:rsidRPr="005E6506">
        <w:rPr>
          <w:color w:val="000000"/>
        </w:rPr>
        <w:t xml:space="preserve"> (b)</w:t>
      </w:r>
      <w:r w:rsidRPr="005E6506">
        <w:rPr>
          <w:color w:val="000000"/>
          <w:sz w:val="28"/>
          <w:szCs w:val="28"/>
        </w:rPr>
        <w:t> </w:t>
      </w:r>
      <w:r w:rsidRPr="005E6506">
        <w:rPr>
          <w:b/>
          <w:color w:val="000000"/>
          <w:sz w:val="28"/>
          <w:szCs w:val="28"/>
        </w:rPr>
        <w:t xml:space="preserve">/ </w:t>
      </w:r>
      <w:r w:rsidR="005E6506">
        <w:rPr>
          <w:color w:val="000000"/>
        </w:rPr>
        <w:t>Délai</w:t>
      </w:r>
      <w:r w:rsidRPr="005E6506">
        <w:rPr>
          <w:color w:val="000000"/>
        </w:rPr>
        <w:t xml:space="preserve"> (c) pour 100 paquet avec véhicule.</w:t>
      </w:r>
    </w:p>
    <w:tbl>
      <w:tblPr>
        <w:tblStyle w:val="a3"/>
        <w:tblW w:w="8222" w:type="dxa"/>
        <w:tblInd w:w="70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552"/>
        <w:gridCol w:w="2835"/>
        <w:gridCol w:w="2835"/>
      </w:tblGrid>
      <w:tr w:rsidR="00A75502" w:rsidTr="00245FB8">
        <w:tc>
          <w:tcPr>
            <w:tcW w:w="2552" w:type="dxa"/>
          </w:tcPr>
          <w:p w:rsidR="00A75502" w:rsidRPr="005E6506" w:rsidRDefault="00A75502">
            <w:pPr>
              <w:ind w:firstLine="0"/>
              <w:rPr>
                <w:b/>
                <w:color w:val="000000"/>
                <w:sz w:val="28"/>
                <w:szCs w:val="28"/>
              </w:rPr>
            </w:pPr>
          </w:p>
        </w:tc>
        <w:tc>
          <w:tcPr>
            <w:tcW w:w="2835" w:type="dxa"/>
          </w:tcPr>
          <w:p w:rsidR="00A75502" w:rsidRDefault="005C3691">
            <w:pPr>
              <w:ind w:firstLine="0"/>
              <w:rPr>
                <w:b/>
                <w:color w:val="000000"/>
                <w:sz w:val="28"/>
                <w:szCs w:val="28"/>
              </w:rPr>
            </w:pPr>
            <w:r>
              <w:rPr>
                <w:b/>
                <w:color w:val="000000"/>
                <w:sz w:val="28"/>
                <w:szCs w:val="28"/>
              </w:rPr>
              <w:t>20</w:t>
            </w:r>
          </w:p>
        </w:tc>
        <w:tc>
          <w:tcPr>
            <w:tcW w:w="2835" w:type="dxa"/>
          </w:tcPr>
          <w:p w:rsidR="00A75502" w:rsidRDefault="005C3691">
            <w:pPr>
              <w:ind w:firstLine="0"/>
              <w:rPr>
                <w:b/>
                <w:color w:val="000000"/>
                <w:sz w:val="28"/>
                <w:szCs w:val="28"/>
              </w:rPr>
            </w:pPr>
            <w:r>
              <w:rPr>
                <w:b/>
                <w:color w:val="000000"/>
                <w:sz w:val="28"/>
                <w:szCs w:val="28"/>
              </w:rPr>
              <w:t>100</w:t>
            </w:r>
          </w:p>
        </w:tc>
      </w:tr>
      <w:tr w:rsidR="00A75502" w:rsidTr="00245FB8">
        <w:tc>
          <w:tcPr>
            <w:tcW w:w="2552" w:type="dxa"/>
          </w:tcPr>
          <w:p w:rsidR="00A75502" w:rsidRDefault="00533631">
            <w:pPr>
              <w:ind w:firstLine="0"/>
              <w:rPr>
                <w:b/>
                <w:color w:val="000000"/>
                <w:sz w:val="28"/>
                <w:szCs w:val="28"/>
              </w:rPr>
            </w:pPr>
            <w:r>
              <w:rPr>
                <w:b/>
                <w:color w:val="000000"/>
                <w:sz w:val="28"/>
                <w:szCs w:val="28"/>
              </w:rPr>
              <w:t>Délai</w:t>
            </w:r>
          </w:p>
        </w:tc>
        <w:tc>
          <w:tcPr>
            <w:tcW w:w="2835"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21,0460927</w:t>
            </w:r>
          </w:p>
        </w:tc>
        <w:tc>
          <w:tcPr>
            <w:tcW w:w="2835"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69,4719669</w:t>
            </w:r>
          </w:p>
        </w:tc>
      </w:tr>
      <w:tr w:rsidR="00A75502" w:rsidTr="00245FB8">
        <w:tc>
          <w:tcPr>
            <w:tcW w:w="2552" w:type="dxa"/>
          </w:tcPr>
          <w:p w:rsidR="00A75502" w:rsidRDefault="00533631">
            <w:pPr>
              <w:ind w:firstLine="0"/>
              <w:rPr>
                <w:b/>
                <w:color w:val="000000"/>
                <w:sz w:val="28"/>
                <w:szCs w:val="28"/>
              </w:rPr>
            </w:pPr>
            <w:r>
              <w:rPr>
                <w:b/>
                <w:color w:val="000000"/>
                <w:sz w:val="28"/>
                <w:szCs w:val="28"/>
              </w:rPr>
              <w:t>Pert</w:t>
            </w:r>
            <w:r w:rsidR="006A7E2F">
              <w:rPr>
                <w:b/>
                <w:color w:val="000000"/>
                <w:sz w:val="28"/>
                <w:szCs w:val="28"/>
              </w:rPr>
              <w:t>e</w:t>
            </w:r>
          </w:p>
        </w:tc>
        <w:tc>
          <w:tcPr>
            <w:tcW w:w="2835"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0</w:t>
            </w:r>
          </w:p>
        </w:tc>
        <w:tc>
          <w:tcPr>
            <w:tcW w:w="2835"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1541</w:t>
            </w:r>
          </w:p>
        </w:tc>
      </w:tr>
      <w:tr w:rsidR="00A75502" w:rsidTr="00245FB8">
        <w:tc>
          <w:tcPr>
            <w:tcW w:w="2552" w:type="dxa"/>
          </w:tcPr>
          <w:p w:rsidR="00A75502" w:rsidRDefault="00533631">
            <w:pPr>
              <w:ind w:firstLine="0"/>
              <w:rPr>
                <w:b/>
                <w:color w:val="000000"/>
                <w:sz w:val="28"/>
                <w:szCs w:val="28"/>
              </w:rPr>
            </w:pPr>
            <w:r>
              <w:rPr>
                <w:b/>
                <w:color w:val="000000"/>
                <w:sz w:val="28"/>
                <w:szCs w:val="28"/>
              </w:rPr>
              <w:t>D</w:t>
            </w:r>
            <w:r w:rsidR="000E66B7">
              <w:rPr>
                <w:b/>
                <w:color w:val="000000"/>
                <w:sz w:val="28"/>
                <w:szCs w:val="28"/>
              </w:rPr>
              <w:t>ébit</w:t>
            </w:r>
          </w:p>
        </w:tc>
        <w:tc>
          <w:tcPr>
            <w:tcW w:w="2835"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176,510796</w:t>
            </w:r>
          </w:p>
        </w:tc>
        <w:tc>
          <w:tcPr>
            <w:tcW w:w="2835" w:type="dxa"/>
          </w:tcPr>
          <w:p w:rsidR="00A75502" w:rsidRDefault="005C3691">
            <w:pPr>
              <w:spacing w:before="0" w:after="0" w:line="240" w:lineRule="auto"/>
              <w:ind w:firstLine="0"/>
              <w:rPr>
                <w:rFonts w:ascii="Calibri" w:eastAsia="Calibri" w:hAnsi="Calibri" w:cs="Calibri"/>
                <w:color w:val="000000"/>
                <w:sz w:val="22"/>
                <w:szCs w:val="22"/>
              </w:rPr>
            </w:pPr>
            <w:r>
              <w:rPr>
                <w:rFonts w:ascii="Calibri" w:eastAsia="Calibri" w:hAnsi="Calibri" w:cs="Calibri"/>
                <w:color w:val="000000"/>
                <w:sz w:val="22"/>
                <w:szCs w:val="22"/>
              </w:rPr>
              <w:t>1028,36717</w:t>
            </w:r>
          </w:p>
        </w:tc>
      </w:tr>
    </w:tbl>
    <w:p w:rsidR="00A75502" w:rsidRDefault="00653072" w:rsidP="00245FB8">
      <w:pPr>
        <w:jc w:val="center"/>
        <w:rPr>
          <w:bCs/>
          <w:color w:val="000000"/>
        </w:rPr>
      </w:pPr>
      <w:r w:rsidRPr="00653072">
        <w:rPr>
          <w:bCs/>
          <w:color w:val="000000"/>
        </w:rPr>
        <w:t>Tableau 5 :</w:t>
      </w:r>
      <w:r>
        <w:rPr>
          <w:bCs/>
          <w:color w:val="000000"/>
        </w:rPr>
        <w:t xml:space="preserve"> </w:t>
      </w:r>
      <w:r w:rsidR="00E867CB" w:rsidRPr="00E867CB">
        <w:rPr>
          <w:bCs/>
          <w:color w:val="000000"/>
        </w:rPr>
        <w:t>La différence dans les valeurs des mesures pour 20 paquets et 100 paquets</w:t>
      </w:r>
    </w:p>
    <w:p w:rsidR="00245FB8" w:rsidRDefault="000E66B7" w:rsidP="00EC5B04">
      <w:pPr>
        <w:rPr>
          <w:bCs/>
          <w:color w:val="000000"/>
        </w:rPr>
      </w:pPr>
      <w:r w:rsidRPr="000E66B7">
        <w:rPr>
          <w:bCs/>
          <w:color w:val="000000"/>
        </w:rPr>
        <w:t>En comparant les résultats obtenus lors de l'envoi de 20 paquets de données et de 100 paquets de données</w:t>
      </w:r>
      <w:r>
        <w:rPr>
          <w:bCs/>
          <w:color w:val="000000"/>
        </w:rPr>
        <w:t> (</w:t>
      </w:r>
      <w:r w:rsidRPr="00653072">
        <w:rPr>
          <w:bCs/>
          <w:color w:val="000000"/>
        </w:rPr>
        <w:t>Tableau 5)</w:t>
      </w:r>
      <w:r w:rsidRPr="000E66B7">
        <w:rPr>
          <w:bCs/>
          <w:color w:val="000000"/>
        </w:rPr>
        <w:t>, nous constatons que dans le premier cas, c'est-à-dire lors de l'envoi de 20 paquets, aucune perte de données n'a été observée. Cela s'explique par le fait que le véhicule envoyait un nombre de paquets inférieur à la limite maximale autorisée, contrairement à l'envoi de 100 paquets où la limite maximale autorisée a été dépassée, entraînant la perte de certains paquets.</w:t>
      </w:r>
    </w:p>
    <w:p w:rsidR="000E66B7" w:rsidRDefault="000E66B7" w:rsidP="00EC5B04">
      <w:pPr>
        <w:rPr>
          <w:bCs/>
          <w:color w:val="000000"/>
        </w:rPr>
      </w:pPr>
      <w:r w:rsidRPr="000E66B7">
        <w:rPr>
          <w:bCs/>
          <w:color w:val="000000"/>
        </w:rPr>
        <w:t>En ce qui concerne le taux de latence, il était plus faible lors de l'envoi de 20 paquets par rapport à l'envoi de 100 paquets, et cela est dû à la variation du nombre de paquets envoyés. L'envoi d'un grand nombre de paquets entraîne une augmentation du taux de latence.</w:t>
      </w:r>
    </w:p>
    <w:p w:rsidR="00702712" w:rsidRDefault="00702712" w:rsidP="00EC5B04">
      <w:pPr>
        <w:rPr>
          <w:bCs/>
          <w:color w:val="000000"/>
        </w:rPr>
      </w:pPr>
      <w:r w:rsidRPr="00702712">
        <w:rPr>
          <w:bCs/>
          <w:color w:val="000000"/>
        </w:rPr>
        <w:t>Le débit était plus élevé lors de l'envoi de 100 paquets par rapport à l'envoi de 20 paquets. Cela s'explique par le fait que l'envoi d'un plus grand nombre de paquets nécessite un débit plus élevé. Lors de l'envoi de 100 paquets, une plus grande quantité de données est transférée pendant une période de temps donnée, ce qui entraîne une augmentation du débit. En revanche, lors de l'envoi de 20 paquets, une quantité moindre de données est transférée dans le même laps de temps, ce qui se traduit par un débit plus faible.</w:t>
      </w:r>
    </w:p>
    <w:p w:rsidR="00BB5DC9" w:rsidRDefault="00BB5DC9" w:rsidP="00EC5B04">
      <w:pPr>
        <w:rPr>
          <w:bCs/>
          <w:color w:val="000000"/>
        </w:rPr>
      </w:pPr>
    </w:p>
    <w:p w:rsidR="00BB5DC9" w:rsidRDefault="00BB5DC9" w:rsidP="00EC5B04">
      <w:pPr>
        <w:rPr>
          <w:bCs/>
          <w:color w:val="000000"/>
        </w:rPr>
      </w:pPr>
    </w:p>
    <w:p w:rsidR="006A7E2F" w:rsidRPr="00653072" w:rsidRDefault="006A7E2F" w:rsidP="00EC5B04">
      <w:pPr>
        <w:rPr>
          <w:bCs/>
          <w:color w:val="000000"/>
        </w:rPr>
      </w:pPr>
    </w:p>
    <w:p w:rsidR="00A75502" w:rsidRDefault="00F0210B">
      <w:pPr>
        <w:ind w:firstLine="0"/>
        <w:rPr>
          <w:b/>
          <w:sz w:val="32"/>
          <w:szCs w:val="32"/>
        </w:rPr>
      </w:pPr>
      <w:r>
        <w:rPr>
          <w:b/>
          <w:sz w:val="32"/>
          <w:szCs w:val="32"/>
        </w:rPr>
        <w:lastRenderedPageBreak/>
        <w:t>4</w:t>
      </w:r>
      <w:r w:rsidR="00DE6A18">
        <w:rPr>
          <w:b/>
          <w:sz w:val="32"/>
          <w:szCs w:val="32"/>
        </w:rPr>
        <w:t>.5</w:t>
      </w:r>
      <w:r w:rsidR="005C3691">
        <w:rPr>
          <w:b/>
          <w:sz w:val="32"/>
          <w:szCs w:val="32"/>
        </w:rPr>
        <w:t xml:space="preserve"> Conclusion</w:t>
      </w:r>
    </w:p>
    <w:p w:rsidR="00A75502" w:rsidRDefault="005C3691">
      <w:r>
        <w:t>En analysant les résultats et les courbes obtenus, la meilleure stratégie de route semble avoir fourni les meilleures performances en termes de vitesse de transfert de données. Cela signifie que cette stratégie a réussi à transmettre les données plus rapidement que les autres stratégies évaluées.</w:t>
      </w:r>
    </w:p>
    <w:p w:rsidR="00A75502" w:rsidRDefault="005C3691">
      <w:r>
        <w:t>En outre, lorsque vous utilisez un véhicule dans le scénario, vous pouvez voir une différence marquée dans les résultats, y compris une vitesse de transfert de données plus élevée et aucune perte de données. Cela peut être attribué à la combinaison du meilleur rendement de la stratégie routière et de l’utilisation du véhicule, qui peut fournir une meilleure connectivité et la qualité de transmission des données.</w:t>
      </w:r>
    </w:p>
    <w:p w:rsidR="00A75502" w:rsidRDefault="005C3691" w:rsidP="007207B5">
      <w:r>
        <w:t>Il est important de noter que ces conclusions sont fondées sur les résultats spécifiques obtenus dans l’étude ou la simulation. La performance des stratégies peut varier selon les paramètres spécifiques du réseau, les conditions environnementales et d’autres facteurs. Il est donc nécessaire de tenir compte de ces variables et de procéder à des essais approfondis pour obtenir des résultats fiables et généralisables.</w:t>
      </w:r>
    </w:p>
    <w:p w:rsidR="00BB5DC9" w:rsidRDefault="00BB5DC9" w:rsidP="007207B5"/>
    <w:p w:rsidR="00BB5DC9" w:rsidRDefault="00BB5DC9" w:rsidP="007207B5"/>
    <w:p w:rsidR="00BB5DC9" w:rsidRDefault="00BB5DC9" w:rsidP="007207B5"/>
    <w:p w:rsidR="00BB5DC9" w:rsidRDefault="00BB5DC9" w:rsidP="007207B5"/>
    <w:p w:rsidR="00BB5DC9" w:rsidRDefault="00BB5DC9" w:rsidP="007207B5"/>
    <w:p w:rsidR="00BB5DC9" w:rsidRDefault="00BB5DC9" w:rsidP="007207B5"/>
    <w:p w:rsidR="00BB5DC9" w:rsidRDefault="00BB5DC9" w:rsidP="007207B5"/>
    <w:p w:rsidR="00F0210B" w:rsidRDefault="00F0210B" w:rsidP="00F0210B">
      <w:pPr>
        <w:pStyle w:val="Titre1"/>
        <w:ind w:firstLine="0"/>
        <w:rPr>
          <w:b w:val="0"/>
          <w:sz w:val="24"/>
          <w:szCs w:val="24"/>
        </w:rPr>
      </w:pPr>
    </w:p>
    <w:p w:rsidR="00A75502" w:rsidRDefault="005C3691" w:rsidP="00F0210B">
      <w:pPr>
        <w:pStyle w:val="Titre1"/>
        <w:ind w:firstLine="0"/>
      </w:pPr>
      <w:r>
        <w:t>Conclusion générale</w:t>
      </w:r>
    </w:p>
    <w:p w:rsidR="00A75502" w:rsidRDefault="005C3691">
      <w:pPr>
        <w:rPr>
          <w:b/>
          <w:sz w:val="32"/>
          <w:szCs w:val="32"/>
        </w:rPr>
      </w:pPr>
      <w:r>
        <w:rPr>
          <w:b/>
          <w:sz w:val="32"/>
          <w:szCs w:val="32"/>
        </w:rPr>
        <w:t>Contributions</w:t>
      </w:r>
    </w:p>
    <w:p w:rsidR="00A75502" w:rsidRDefault="005C3691">
      <w:r>
        <w:t>Le réseau de véhicules est considéré comme le futur prometteur pour les véhicules dans le monde, en raison de sa contribution à l'amélioration de l'expérience de conduite en offrant confort et divertissement aux conducteurs, en plus de sa contribution à la réduction des accidents de la route, ce qui améliore la sécurité des conducteurs.</w:t>
      </w:r>
    </w:p>
    <w:p w:rsidR="00A75502" w:rsidRDefault="005C3691">
      <w:r>
        <w:t>Pour tirer le meilleur parti du réseau de véhicules, il est préférable d'utiliser le modèle NDN en raison des stratégies de routage qu'il offre, qui permettent une qualité de liaison élevée entre les nœuds du réseau.</w:t>
      </w:r>
    </w:p>
    <w:p w:rsidR="00A75502" w:rsidRDefault="005C3691">
      <w:pPr>
        <w:rPr>
          <w:b/>
          <w:sz w:val="32"/>
          <w:szCs w:val="32"/>
        </w:rPr>
      </w:pPr>
      <w:r>
        <w:rPr>
          <w:b/>
          <w:sz w:val="32"/>
          <w:szCs w:val="32"/>
        </w:rPr>
        <w:t>Critique du travail</w:t>
      </w:r>
    </w:p>
    <w:p w:rsidR="00A75502" w:rsidRDefault="005C3691">
      <w:r>
        <w:t>Pour atteindre une meilleure qualité de liaison entre les nœuds du réseau de véhicules, nous avons supposé que nous créerions une nouvelle stratégie qui se baserait sur l'amélioration de la meilleure stratégie sélectionnée. Malheureusement, en raison de contraintes de temps, nous n'avons pas pu la mettre en œuvre. Cependant, nous sommes convaincus que notre hypothèse serait couronnée de succès si elle était effectivement mise en pratique.</w:t>
      </w:r>
    </w:p>
    <w:p w:rsidR="00A75502" w:rsidRDefault="005C3691">
      <w:pPr>
        <w:rPr>
          <w:b/>
          <w:sz w:val="32"/>
          <w:szCs w:val="32"/>
        </w:rPr>
      </w:pPr>
      <w:r>
        <w:rPr>
          <w:b/>
          <w:sz w:val="32"/>
          <w:szCs w:val="32"/>
        </w:rPr>
        <w:t>Travaux futurs et perspectives</w:t>
      </w:r>
    </w:p>
    <w:p w:rsidR="00A75502" w:rsidRDefault="005C3691">
      <w:r>
        <w:t>À l'avenir, si nous répétons cette expérience, nous nous efforcerons de créer une nouvelle stratégie qui garantit la meilleure qualité de liaison entre les nœuds du réseau, avec un faible taux de perte de paquets, des retards réduits et un débit élevé des paquets.</w:t>
      </w:r>
    </w:p>
    <w:p w:rsidR="00A75502" w:rsidRDefault="00A75502"/>
    <w:p w:rsidR="004C356E" w:rsidRDefault="004C356E" w:rsidP="007207B5">
      <w:pPr>
        <w:ind w:firstLine="0"/>
      </w:pPr>
    </w:p>
    <w:p w:rsidR="00702712" w:rsidRDefault="00702712" w:rsidP="007207B5">
      <w:pPr>
        <w:ind w:firstLine="0"/>
      </w:pPr>
    </w:p>
    <w:p w:rsidR="00702712" w:rsidRDefault="00702712" w:rsidP="007207B5">
      <w:pPr>
        <w:ind w:firstLine="0"/>
      </w:pPr>
    </w:p>
    <w:bookmarkStart w:id="15" w:name="_heading=h.35nkun2" w:colFirst="0" w:colLast="0"/>
    <w:bookmarkEnd w:id="15"/>
    <w:p w:rsidR="00A75502" w:rsidRPr="00CF66FA" w:rsidRDefault="001501A5">
      <w:pPr>
        <w:pStyle w:val="Titre1"/>
        <w:rPr>
          <w:lang w:val="en-ZA"/>
        </w:rPr>
      </w:pPr>
      <w:sdt>
        <w:sdtPr>
          <w:tag w:val="goog_rdk_5"/>
          <w:id w:val="-866216394"/>
        </w:sdtPr>
        <w:sdtEndPr/>
        <w:sdtContent/>
      </w:sdt>
      <w:r w:rsidR="005C3691" w:rsidRPr="00CF66FA">
        <w:rPr>
          <w:lang w:val="en-ZA"/>
        </w:rPr>
        <w:t xml:space="preserve">Les références </w:t>
      </w:r>
    </w:p>
    <w:p w:rsidR="00944E94" w:rsidRDefault="00944E94" w:rsidP="00944E94">
      <w:pPr>
        <w:ind w:firstLine="0"/>
        <w:rPr>
          <w:lang w:val="en-ZA"/>
        </w:rPr>
      </w:pPr>
      <w:r>
        <w:rPr>
          <w:lang w:val="en-ZA"/>
        </w:rPr>
        <w:t>[1</w:t>
      </w:r>
      <w:r w:rsidR="005F79CE" w:rsidRPr="008C2E7F">
        <w:rPr>
          <w:lang w:val="en-ZA"/>
        </w:rPr>
        <w:t xml:space="preserve">] </w:t>
      </w:r>
      <w:proofErr w:type="spellStart"/>
      <w:r w:rsidR="005F79CE">
        <w:rPr>
          <w:lang w:val="en-ZA"/>
        </w:rPr>
        <w:t>Toh</w:t>
      </w:r>
      <w:proofErr w:type="spellEnd"/>
      <w:r w:rsidRPr="008C2E7F">
        <w:rPr>
          <w:lang w:val="en-ZA"/>
        </w:rPr>
        <w:t xml:space="preserve">, C.-K. (Chai-Keong), Ad hoc mobile wireless </w:t>
      </w:r>
      <w:r w:rsidR="005F79CE" w:rsidRPr="008C2E7F">
        <w:rPr>
          <w:lang w:val="en-ZA"/>
        </w:rPr>
        <w:t>networks:</w:t>
      </w:r>
      <w:r w:rsidRPr="008C2E7F">
        <w:rPr>
          <w:lang w:val="en-ZA"/>
        </w:rPr>
        <w:t xml:space="preserve"> protocols and systems, Prentice Hall PTR, 2002 (ISBN 0-13-007817-4 </w:t>
      </w:r>
      <w:r w:rsidR="005F79CE" w:rsidRPr="008C2E7F">
        <w:rPr>
          <w:lang w:val="en-ZA"/>
        </w:rPr>
        <w:t>ET</w:t>
      </w:r>
      <w:r w:rsidRPr="008C2E7F">
        <w:rPr>
          <w:lang w:val="en-ZA"/>
        </w:rPr>
        <w:t xml:space="preserve"> 9780130078179, OCLC 47623781</w:t>
      </w:r>
      <w:r>
        <w:rPr>
          <w:lang w:val="en-ZA"/>
        </w:rPr>
        <w:t>).</w:t>
      </w:r>
    </w:p>
    <w:p w:rsidR="00944E94" w:rsidRPr="00944E94" w:rsidRDefault="00944E94" w:rsidP="00944E94">
      <w:pPr>
        <w:ind w:firstLine="0"/>
        <w:rPr>
          <w:lang w:val="en-ZA"/>
        </w:rPr>
      </w:pPr>
      <w:r>
        <w:rPr>
          <w:lang w:val="en-ZA"/>
        </w:rPr>
        <w:t>[2</w:t>
      </w:r>
      <w:r w:rsidR="005F79CE" w:rsidRPr="00237FAC">
        <w:rPr>
          <w:lang w:val="en-ZA"/>
        </w:rPr>
        <w:t xml:space="preserve">] </w:t>
      </w:r>
      <w:r w:rsidR="005F79CE">
        <w:rPr>
          <w:lang w:val="en-ZA"/>
        </w:rPr>
        <w:t>F1689012680</w:t>
      </w:r>
      <w:r w:rsidRPr="008C2E7F">
        <w:rPr>
          <w:lang w:val="en-ZA"/>
        </w:rPr>
        <w:t>_M_moire_FINAL__K._Moghraoui.pdf</w:t>
      </w:r>
    </w:p>
    <w:p w:rsidR="00434171" w:rsidRDefault="00D95A84" w:rsidP="00944E94">
      <w:pPr>
        <w:ind w:firstLine="0"/>
        <w:rPr>
          <w:lang w:val="en-ZA"/>
        </w:rPr>
      </w:pPr>
      <w:r>
        <w:rPr>
          <w:lang w:val="en-ZA"/>
        </w:rPr>
        <w:t>[3</w:t>
      </w:r>
      <w:r w:rsidR="00434171" w:rsidRPr="00237FAC">
        <w:rPr>
          <w:lang w:val="en-ZA"/>
        </w:rPr>
        <w:t>] S. S. Shah et al.: Time Barrier-Based EM Dissemination in VANETs</w:t>
      </w:r>
    </w:p>
    <w:p w:rsidR="00944E94" w:rsidRPr="008C2E7F" w:rsidRDefault="00944E94" w:rsidP="00944E94">
      <w:pPr>
        <w:ind w:firstLine="0"/>
        <w:rPr>
          <w:lang w:val="en-ZA"/>
        </w:rPr>
      </w:pPr>
      <w:r>
        <w:rPr>
          <w:lang w:val="en-ZA"/>
        </w:rPr>
        <w:t>[4</w:t>
      </w:r>
      <w:r w:rsidRPr="008C2E7F">
        <w:rPr>
          <w:lang w:val="en-ZA"/>
        </w:rPr>
        <w:t xml:space="preserve">] Alexander Afanasyev, Jeffrey Burke, Lixia Zhang, Kc Claffy, Lan Wang, Van Jacobson, Patrick Crowley, Christos Papadopoulos, and Beichuan Zhang. </w:t>
      </w:r>
      <w:r w:rsidRPr="005D1782">
        <w:rPr>
          <w:lang w:val="en-ZA"/>
        </w:rPr>
        <w:t>Named Data Networking. ACM SIGCOMM Computer Communication Review,</w:t>
      </w:r>
      <w:r w:rsidRPr="008C2E7F">
        <w:rPr>
          <w:lang w:val="en-ZA"/>
        </w:rPr>
        <w:t xml:space="preserve"> 44(3):66–73, 2014.</w:t>
      </w:r>
    </w:p>
    <w:p w:rsidR="00944E94" w:rsidRPr="00D95A84" w:rsidRDefault="00944E94" w:rsidP="00944E94">
      <w:pPr>
        <w:ind w:firstLine="0"/>
        <w:rPr>
          <w:lang w:val="en-ZA"/>
        </w:rPr>
      </w:pPr>
      <w:r>
        <w:rPr>
          <w:lang w:val="en-ZA"/>
        </w:rPr>
        <w:t>[5</w:t>
      </w:r>
      <w:r w:rsidRPr="008C2E7F">
        <w:rPr>
          <w:lang w:val="en-ZA"/>
        </w:rPr>
        <w:t xml:space="preserve">] Xylomenos, George; Ververidis, Christopher N.; Siris, Vasilios A.; </w:t>
      </w:r>
      <w:proofErr w:type="spellStart"/>
      <w:r w:rsidRPr="008C2E7F">
        <w:rPr>
          <w:lang w:val="en-ZA"/>
        </w:rPr>
        <w:t>Fotiou</w:t>
      </w:r>
      <w:proofErr w:type="spellEnd"/>
      <w:r w:rsidRPr="008C2E7F">
        <w:rPr>
          <w:lang w:val="en-ZA"/>
        </w:rPr>
        <w:t xml:space="preserve">, Nikos; </w:t>
      </w:r>
      <w:proofErr w:type="spellStart"/>
      <w:r w:rsidRPr="008C2E7F">
        <w:rPr>
          <w:lang w:val="en-ZA"/>
        </w:rPr>
        <w:t>Tsilopoulos</w:t>
      </w:r>
      <w:proofErr w:type="spellEnd"/>
      <w:r w:rsidRPr="008C2E7F">
        <w:rPr>
          <w:lang w:val="en-ZA"/>
        </w:rPr>
        <w:t xml:space="preserve">, Christos; </w:t>
      </w:r>
      <w:proofErr w:type="spellStart"/>
      <w:r w:rsidRPr="008C2E7F">
        <w:rPr>
          <w:lang w:val="en-ZA"/>
        </w:rPr>
        <w:t>Vasilakos</w:t>
      </w:r>
      <w:proofErr w:type="spellEnd"/>
      <w:r w:rsidRPr="008C2E7F">
        <w:rPr>
          <w:lang w:val="en-ZA"/>
        </w:rPr>
        <w:t xml:space="preserve">, </w:t>
      </w:r>
      <w:proofErr w:type="spellStart"/>
      <w:r w:rsidRPr="008C2E7F">
        <w:rPr>
          <w:lang w:val="en-ZA"/>
        </w:rPr>
        <w:t>Xenofon</w:t>
      </w:r>
      <w:proofErr w:type="spellEnd"/>
      <w:r w:rsidRPr="008C2E7F">
        <w:rPr>
          <w:lang w:val="en-ZA"/>
        </w:rPr>
        <w:t xml:space="preserve">; </w:t>
      </w:r>
      <w:proofErr w:type="spellStart"/>
      <w:r w:rsidRPr="008C2E7F">
        <w:rPr>
          <w:lang w:val="en-ZA"/>
        </w:rPr>
        <w:t>Katsaros</w:t>
      </w:r>
      <w:proofErr w:type="spellEnd"/>
      <w:r w:rsidRPr="008C2E7F">
        <w:rPr>
          <w:lang w:val="en-ZA"/>
        </w:rPr>
        <w:t xml:space="preserve">, </w:t>
      </w:r>
      <w:proofErr w:type="spellStart"/>
      <w:r w:rsidRPr="008C2E7F">
        <w:rPr>
          <w:lang w:val="en-ZA"/>
        </w:rPr>
        <w:t>Konstantinos</w:t>
      </w:r>
      <w:proofErr w:type="spellEnd"/>
      <w:r w:rsidRPr="008C2E7F">
        <w:rPr>
          <w:lang w:val="en-ZA"/>
        </w:rPr>
        <w:t xml:space="preserve"> V.; </w:t>
      </w:r>
      <w:proofErr w:type="spellStart"/>
      <w:r w:rsidRPr="008C2E7F">
        <w:rPr>
          <w:lang w:val="en-ZA"/>
        </w:rPr>
        <w:t>Polyzos</w:t>
      </w:r>
      <w:proofErr w:type="spellEnd"/>
      <w:r w:rsidRPr="008C2E7F">
        <w:rPr>
          <w:lang w:val="en-ZA"/>
        </w:rPr>
        <w:t xml:space="preserve">, George C. (2014). </w:t>
      </w:r>
      <w:r w:rsidRPr="00434171">
        <w:rPr>
          <w:lang w:val="en-ZA"/>
        </w:rPr>
        <w:t>"A Survey of Information-Centric Networking Research". IEEE Communications Surveys &amp; Tutorials</w:t>
      </w:r>
    </w:p>
    <w:p w:rsidR="008C2E7F" w:rsidRPr="008C2E7F" w:rsidRDefault="00944E94" w:rsidP="00944E94">
      <w:pPr>
        <w:ind w:firstLine="0"/>
        <w:rPr>
          <w:lang w:val="en-ZA"/>
        </w:rPr>
      </w:pPr>
      <w:r w:rsidRPr="00434171">
        <w:rPr>
          <w:lang w:val="en-ZA"/>
        </w:rPr>
        <w:t xml:space="preserve"> </w:t>
      </w:r>
      <w:r w:rsidR="008C2E7F" w:rsidRPr="00434171">
        <w:rPr>
          <w:lang w:val="en-ZA"/>
        </w:rPr>
        <w:t>[</w:t>
      </w:r>
      <w:r w:rsidR="00D95A84">
        <w:rPr>
          <w:lang w:val="en-ZA"/>
        </w:rPr>
        <w:t>6</w:t>
      </w:r>
      <w:r w:rsidR="005F79CE" w:rsidRPr="00434171">
        <w:rPr>
          <w:lang w:val="en-ZA"/>
        </w:rPr>
        <w:t xml:space="preserve">] </w:t>
      </w:r>
      <w:r w:rsidR="005F79CE">
        <w:rPr>
          <w:lang w:val="en-ZA"/>
        </w:rPr>
        <w:t>Van</w:t>
      </w:r>
      <w:r w:rsidR="008C2E7F" w:rsidRPr="008C2E7F">
        <w:rPr>
          <w:lang w:val="en-ZA"/>
        </w:rPr>
        <w:t xml:space="preserve"> Jacobson, Jeffrey Burke, and </w:t>
      </w:r>
      <w:proofErr w:type="spellStart"/>
      <w:r w:rsidR="008C2E7F" w:rsidRPr="008C2E7F">
        <w:rPr>
          <w:lang w:val="en-ZA"/>
        </w:rPr>
        <w:t>Lixia</w:t>
      </w:r>
      <w:proofErr w:type="spellEnd"/>
      <w:r w:rsidR="008C2E7F" w:rsidRPr="008C2E7F">
        <w:rPr>
          <w:lang w:val="en-ZA"/>
        </w:rPr>
        <w:t xml:space="preserve"> Zhang. Named data networking next phase NDN-NP project -</w:t>
      </w:r>
      <w:r w:rsidR="008C2E7F">
        <w:rPr>
          <w:lang w:val="en-ZA"/>
        </w:rPr>
        <w:t xml:space="preserve"> </w:t>
      </w:r>
      <w:r w:rsidR="008C2E7F" w:rsidRPr="008C2E7F">
        <w:rPr>
          <w:lang w:val="en-ZA"/>
        </w:rPr>
        <w:t>annual report. Technical report, NDN, April 2015.</w:t>
      </w:r>
    </w:p>
    <w:p w:rsidR="004C356E" w:rsidRDefault="00944E94" w:rsidP="00944E94">
      <w:pPr>
        <w:ind w:firstLine="0"/>
        <w:rPr>
          <w:lang w:val="en-ZA"/>
        </w:rPr>
      </w:pPr>
      <w:r w:rsidRPr="00434171">
        <w:rPr>
          <w:lang w:val="en-ZA"/>
        </w:rPr>
        <w:t xml:space="preserve"> </w:t>
      </w:r>
      <w:r w:rsidR="004C356E" w:rsidRPr="00434171">
        <w:rPr>
          <w:lang w:val="en-ZA"/>
        </w:rPr>
        <w:t>[</w:t>
      </w:r>
      <w:r w:rsidR="00D95A84">
        <w:rPr>
          <w:lang w:val="en-ZA"/>
        </w:rPr>
        <w:t>7</w:t>
      </w:r>
      <w:r w:rsidR="004C356E" w:rsidRPr="00434171">
        <w:rPr>
          <w:lang w:val="en-ZA"/>
        </w:rPr>
        <w:t xml:space="preserve">] </w:t>
      </w:r>
      <w:r w:rsidR="004C356E" w:rsidRPr="004C356E">
        <w:rPr>
          <w:lang w:val="en-ZA"/>
        </w:rPr>
        <w:t>[</w:t>
      </w:r>
      <w:proofErr w:type="spellStart"/>
      <w:r w:rsidR="004C356E" w:rsidRPr="004C356E">
        <w:rPr>
          <w:lang w:val="en-ZA"/>
        </w:rPr>
        <w:t>Lixia</w:t>
      </w:r>
      <w:proofErr w:type="spellEnd"/>
      <w:r w:rsidR="004C356E" w:rsidRPr="004C356E">
        <w:rPr>
          <w:lang w:val="en-ZA"/>
        </w:rPr>
        <w:t xml:space="preserve"> Zhang, Deborah </w:t>
      </w:r>
      <w:proofErr w:type="spellStart"/>
      <w:r w:rsidR="004C356E" w:rsidRPr="004C356E">
        <w:rPr>
          <w:lang w:val="en-ZA"/>
        </w:rPr>
        <w:t>Estrin</w:t>
      </w:r>
      <w:proofErr w:type="spellEnd"/>
      <w:r w:rsidR="004C356E" w:rsidRPr="004C356E">
        <w:rPr>
          <w:lang w:val="en-ZA"/>
        </w:rPr>
        <w:t xml:space="preserve">, and Jeffrey </w:t>
      </w:r>
      <w:proofErr w:type="spellStart"/>
      <w:r w:rsidR="004C356E" w:rsidRPr="004C356E">
        <w:rPr>
          <w:lang w:val="en-ZA"/>
        </w:rPr>
        <w:t>Burke</w:t>
      </w:r>
      <w:r w:rsidR="004C356E">
        <w:rPr>
          <w:lang w:val="en-ZA"/>
        </w:rPr>
        <w:t>,</w:t>
      </w:r>
      <w:r w:rsidR="004C356E" w:rsidRPr="004C356E">
        <w:rPr>
          <w:lang w:val="en-ZA"/>
        </w:rPr>
        <w:t>Van</w:t>
      </w:r>
      <w:proofErr w:type="spellEnd"/>
      <w:r w:rsidR="004C356E" w:rsidRPr="004C356E">
        <w:rPr>
          <w:lang w:val="en-ZA"/>
        </w:rPr>
        <w:t xml:space="preserve"> Jacobson, James D. Thornton, and Diana K. </w:t>
      </w:r>
      <w:proofErr w:type="spellStart"/>
      <w:r w:rsidR="004C356E" w:rsidRPr="004C356E">
        <w:rPr>
          <w:lang w:val="en-ZA"/>
        </w:rPr>
        <w:t>Smetters</w:t>
      </w:r>
      <w:proofErr w:type="spellEnd"/>
      <w:r w:rsidR="004C356E">
        <w:rPr>
          <w:lang w:val="en-ZA"/>
        </w:rPr>
        <w:t xml:space="preserve">, </w:t>
      </w:r>
      <w:proofErr w:type="spellStart"/>
      <w:r w:rsidR="004C356E" w:rsidRPr="004C356E">
        <w:rPr>
          <w:lang w:val="en-ZA"/>
        </w:rPr>
        <w:t>Beichuan</w:t>
      </w:r>
      <w:proofErr w:type="spellEnd"/>
      <w:r w:rsidR="004C356E" w:rsidRPr="004C356E">
        <w:rPr>
          <w:lang w:val="en-ZA"/>
        </w:rPr>
        <w:t xml:space="preserve"> </w:t>
      </w:r>
      <w:proofErr w:type="spellStart"/>
      <w:r w:rsidR="004C356E" w:rsidRPr="004C356E">
        <w:rPr>
          <w:lang w:val="en-ZA"/>
        </w:rPr>
        <w:t>Zhang,Gene</w:t>
      </w:r>
      <w:proofErr w:type="spellEnd"/>
      <w:r w:rsidR="004C356E" w:rsidRPr="004C356E">
        <w:rPr>
          <w:lang w:val="en-ZA"/>
        </w:rPr>
        <w:t xml:space="preserve"> </w:t>
      </w:r>
      <w:proofErr w:type="spellStart"/>
      <w:r w:rsidR="004C356E" w:rsidRPr="004C356E">
        <w:rPr>
          <w:lang w:val="en-ZA"/>
        </w:rPr>
        <w:t>Tsudik,kc</w:t>
      </w:r>
      <w:proofErr w:type="spellEnd"/>
      <w:r w:rsidR="004C356E" w:rsidRPr="004C356E">
        <w:rPr>
          <w:lang w:val="en-ZA"/>
        </w:rPr>
        <w:t xml:space="preserve"> </w:t>
      </w:r>
      <w:proofErr w:type="spellStart"/>
      <w:r w:rsidR="004C356E" w:rsidRPr="004C356E">
        <w:rPr>
          <w:lang w:val="en-ZA"/>
        </w:rPr>
        <w:t>claffy</w:t>
      </w:r>
      <w:proofErr w:type="spellEnd"/>
      <w:r w:rsidR="004C356E" w:rsidRPr="004C356E">
        <w:rPr>
          <w:lang w:val="en-ZA"/>
        </w:rPr>
        <w:t xml:space="preserve"> and Dmitri </w:t>
      </w:r>
      <w:proofErr w:type="spellStart"/>
      <w:r w:rsidR="004C356E" w:rsidRPr="004C356E">
        <w:rPr>
          <w:lang w:val="en-ZA"/>
        </w:rPr>
        <w:t>Krioukov</w:t>
      </w:r>
      <w:proofErr w:type="spellEnd"/>
      <w:r w:rsidR="004C356E" w:rsidRPr="004C356E">
        <w:rPr>
          <w:lang w:val="en-ZA"/>
        </w:rPr>
        <w:t>,</w:t>
      </w:r>
      <w:r w:rsidR="004C356E">
        <w:rPr>
          <w:lang w:val="en-ZA"/>
        </w:rPr>
        <w:t xml:space="preserve"> </w:t>
      </w:r>
      <w:r w:rsidR="004C356E" w:rsidRPr="004C356E">
        <w:rPr>
          <w:lang w:val="en-ZA"/>
        </w:rPr>
        <w:t xml:space="preserve">Dan Massey and Christos </w:t>
      </w:r>
      <w:proofErr w:type="spellStart"/>
      <w:r w:rsidR="004C356E" w:rsidRPr="004C356E">
        <w:rPr>
          <w:lang w:val="en-ZA"/>
        </w:rPr>
        <w:t>Papadopoulos,Tarek</w:t>
      </w:r>
      <w:proofErr w:type="spellEnd"/>
      <w:r w:rsidR="004C356E" w:rsidRPr="004C356E">
        <w:rPr>
          <w:lang w:val="en-ZA"/>
        </w:rPr>
        <w:t xml:space="preserve"> </w:t>
      </w:r>
      <w:proofErr w:type="spellStart"/>
      <w:r w:rsidR="004C356E" w:rsidRPr="004C356E">
        <w:rPr>
          <w:lang w:val="en-ZA"/>
        </w:rPr>
        <w:t>Abdelzaher,Lan</w:t>
      </w:r>
      <w:proofErr w:type="spellEnd"/>
      <w:r w:rsidR="004C356E" w:rsidRPr="004C356E">
        <w:rPr>
          <w:lang w:val="en-ZA"/>
        </w:rPr>
        <w:t xml:space="preserve"> </w:t>
      </w:r>
      <w:proofErr w:type="spellStart"/>
      <w:r w:rsidR="004C356E" w:rsidRPr="004C356E">
        <w:rPr>
          <w:lang w:val="en-ZA"/>
        </w:rPr>
        <w:t>Wang,Patrick</w:t>
      </w:r>
      <w:proofErr w:type="spellEnd"/>
      <w:r w:rsidR="004C356E" w:rsidRPr="004C356E">
        <w:rPr>
          <w:lang w:val="en-ZA"/>
        </w:rPr>
        <w:t xml:space="preserve"> Crowley,</w:t>
      </w:r>
      <w:r w:rsidR="004C356E">
        <w:rPr>
          <w:lang w:val="en-ZA"/>
        </w:rPr>
        <w:t xml:space="preserve"> </w:t>
      </w:r>
      <w:r w:rsidR="004C356E" w:rsidRPr="004C356E">
        <w:rPr>
          <w:lang w:val="en-ZA"/>
        </w:rPr>
        <w:t xml:space="preserve">Edmund </w:t>
      </w:r>
      <w:proofErr w:type="spellStart"/>
      <w:r w:rsidR="004C356E" w:rsidRPr="004C356E">
        <w:rPr>
          <w:lang w:val="en-ZA"/>
        </w:rPr>
        <w:t>Yeh</w:t>
      </w:r>
      <w:proofErr w:type="spellEnd"/>
      <w:r w:rsidR="004C356E" w:rsidRPr="004C356E">
        <w:rPr>
          <w:lang w:val="en-ZA"/>
        </w:rPr>
        <w:t>] : Named Data Networking (NDN) Project</w:t>
      </w:r>
      <w:r w:rsidR="004C356E">
        <w:rPr>
          <w:lang w:val="en-ZA"/>
        </w:rPr>
        <w:t xml:space="preserve"> ,</w:t>
      </w:r>
      <w:r w:rsidR="004C356E" w:rsidRPr="004C356E">
        <w:rPr>
          <w:lang w:val="en-ZA"/>
        </w:rPr>
        <w:t>NDN-0001</w:t>
      </w:r>
      <w:r w:rsidR="004C356E">
        <w:rPr>
          <w:lang w:val="en-ZA"/>
        </w:rPr>
        <w:t xml:space="preserve">, </w:t>
      </w:r>
      <w:r w:rsidR="004C356E" w:rsidRPr="004C356E">
        <w:rPr>
          <w:lang w:val="en-ZA"/>
        </w:rPr>
        <w:t>October 31, 2010</w:t>
      </w:r>
    </w:p>
    <w:p w:rsidR="004C356E" w:rsidRDefault="004C356E" w:rsidP="00944E94">
      <w:pPr>
        <w:ind w:firstLine="0"/>
        <w:rPr>
          <w:lang w:val="en-ZA"/>
        </w:rPr>
      </w:pPr>
      <w:r w:rsidRPr="00434171">
        <w:rPr>
          <w:lang w:val="en-ZA"/>
        </w:rPr>
        <w:t>[</w:t>
      </w:r>
      <w:r w:rsidR="00944E94">
        <w:rPr>
          <w:lang w:val="en-ZA"/>
        </w:rPr>
        <w:t>8</w:t>
      </w:r>
      <w:r w:rsidRPr="00434171">
        <w:rPr>
          <w:lang w:val="en-ZA"/>
        </w:rPr>
        <w:t xml:space="preserve">] </w:t>
      </w:r>
      <w:r w:rsidRPr="004C356E">
        <w:rPr>
          <w:lang w:val="en-ZA"/>
        </w:rPr>
        <w:t xml:space="preserve">Forwarding strategies in vehicular named data networks: A survey </w:t>
      </w:r>
      <w:proofErr w:type="spellStart"/>
      <w:r w:rsidRPr="004C356E">
        <w:rPr>
          <w:lang w:val="en-ZA"/>
        </w:rPr>
        <w:t>Kaoutar</w:t>
      </w:r>
      <w:proofErr w:type="spellEnd"/>
      <w:r w:rsidRPr="004C356E">
        <w:rPr>
          <w:lang w:val="en-ZA"/>
        </w:rPr>
        <w:t xml:space="preserve"> </w:t>
      </w:r>
      <w:proofErr w:type="spellStart"/>
      <w:r w:rsidRPr="004C356E">
        <w:rPr>
          <w:lang w:val="en-ZA"/>
        </w:rPr>
        <w:t>Ahed</w:t>
      </w:r>
      <w:proofErr w:type="spellEnd"/>
      <w:r w:rsidRPr="004C356E">
        <w:rPr>
          <w:lang w:val="en-ZA"/>
        </w:rPr>
        <w:t xml:space="preserve"> </w:t>
      </w:r>
      <w:proofErr w:type="gramStart"/>
      <w:r w:rsidRPr="004C356E">
        <w:rPr>
          <w:lang w:val="en-ZA"/>
        </w:rPr>
        <w:t>a ,</w:t>
      </w:r>
      <w:proofErr w:type="gramEnd"/>
      <w:r w:rsidRPr="004C356E">
        <w:rPr>
          <w:lang w:val="en-ZA"/>
        </w:rPr>
        <w:t xml:space="preserve"> Maria </w:t>
      </w:r>
      <w:proofErr w:type="spellStart"/>
      <w:r w:rsidRPr="004C356E">
        <w:rPr>
          <w:lang w:val="en-ZA"/>
        </w:rPr>
        <w:t>Benamar</w:t>
      </w:r>
      <w:proofErr w:type="spellEnd"/>
      <w:r w:rsidRPr="004C356E">
        <w:rPr>
          <w:lang w:val="en-ZA"/>
        </w:rPr>
        <w:t xml:space="preserve"> a , </w:t>
      </w:r>
      <w:proofErr w:type="spellStart"/>
      <w:r w:rsidRPr="004C356E">
        <w:rPr>
          <w:lang w:val="en-ZA"/>
        </w:rPr>
        <w:t>Ayoub</w:t>
      </w:r>
      <w:proofErr w:type="spellEnd"/>
      <w:r w:rsidRPr="004C356E">
        <w:rPr>
          <w:lang w:val="en-ZA"/>
        </w:rPr>
        <w:t xml:space="preserve"> Ait </w:t>
      </w:r>
      <w:proofErr w:type="spellStart"/>
      <w:r w:rsidRPr="004C356E">
        <w:rPr>
          <w:lang w:val="en-ZA"/>
        </w:rPr>
        <w:t>Lahcen</w:t>
      </w:r>
      <w:proofErr w:type="spellEnd"/>
      <w:r w:rsidRPr="004C356E">
        <w:rPr>
          <w:lang w:val="en-ZA"/>
        </w:rPr>
        <w:t xml:space="preserve"> b,</w:t>
      </w:r>
      <w:r w:rsidRPr="004C356E">
        <w:rPr>
          <w:rFonts w:ascii="Cambria Math" w:hAnsi="Cambria Math" w:cs="Cambria Math"/>
          <w:lang w:val="en-ZA"/>
        </w:rPr>
        <w:t>⇑</w:t>
      </w:r>
      <w:r w:rsidRPr="004C356E">
        <w:rPr>
          <w:lang w:val="en-ZA"/>
        </w:rPr>
        <w:t xml:space="preserve"> , </w:t>
      </w:r>
      <w:proofErr w:type="spellStart"/>
      <w:r w:rsidRPr="004C356E">
        <w:rPr>
          <w:lang w:val="en-ZA"/>
        </w:rPr>
        <w:t>Rajae</w:t>
      </w:r>
      <w:proofErr w:type="spellEnd"/>
      <w:r w:rsidRPr="004C356E">
        <w:rPr>
          <w:lang w:val="en-ZA"/>
        </w:rPr>
        <w:t xml:space="preserve"> El </w:t>
      </w:r>
      <w:proofErr w:type="spellStart"/>
      <w:r w:rsidRPr="004C356E">
        <w:rPr>
          <w:lang w:val="en-ZA"/>
        </w:rPr>
        <w:t>Ouazzani</w:t>
      </w:r>
      <w:proofErr w:type="spellEnd"/>
      <w:r w:rsidRPr="004C356E">
        <w:rPr>
          <w:lang w:val="en-ZA"/>
        </w:rPr>
        <w:t xml:space="preserve"> a</w:t>
      </w:r>
    </w:p>
    <w:p w:rsidR="006536F6" w:rsidRPr="004C356E" w:rsidRDefault="006536F6" w:rsidP="00944E94">
      <w:pPr>
        <w:ind w:firstLine="0"/>
        <w:rPr>
          <w:lang w:val="en-ZA"/>
        </w:rPr>
      </w:pPr>
      <w:r w:rsidRPr="00434171">
        <w:rPr>
          <w:lang w:val="en-ZA"/>
        </w:rPr>
        <w:t>[</w:t>
      </w:r>
      <w:r w:rsidR="00944E94">
        <w:rPr>
          <w:lang w:val="en-ZA"/>
        </w:rPr>
        <w:t>9</w:t>
      </w:r>
      <w:r w:rsidRPr="00434171">
        <w:rPr>
          <w:lang w:val="en-ZA"/>
        </w:rPr>
        <w:t xml:space="preserve">] </w:t>
      </w:r>
      <w:hyperlink r:id="rId36" w:history="1">
        <w:r w:rsidRPr="00A0263E">
          <w:rPr>
            <w:rStyle w:val="Lienhypertexte"/>
            <w:lang w:val="en-ZA"/>
          </w:rPr>
          <w:t>https://ndnsim.net/current/fw.html</w:t>
        </w:r>
      </w:hyperlink>
    </w:p>
    <w:p w:rsidR="00A75502" w:rsidRDefault="005C3691" w:rsidP="00944E94">
      <w:pPr>
        <w:ind w:firstLine="0"/>
        <w:rPr>
          <w:lang w:val="en-ZA"/>
        </w:rPr>
      </w:pPr>
      <w:r w:rsidRPr="00434171">
        <w:rPr>
          <w:lang w:val="en-ZA"/>
        </w:rPr>
        <w:t xml:space="preserve"> [</w:t>
      </w:r>
      <w:r w:rsidR="00944E94">
        <w:rPr>
          <w:lang w:val="en-ZA"/>
        </w:rPr>
        <w:t>10</w:t>
      </w:r>
      <w:r w:rsidRPr="00434171">
        <w:rPr>
          <w:lang w:val="en-ZA"/>
        </w:rPr>
        <w:t xml:space="preserve">] A. </w:t>
      </w:r>
      <w:proofErr w:type="spellStart"/>
      <w:r w:rsidRPr="00434171">
        <w:rPr>
          <w:lang w:val="en-ZA"/>
        </w:rPr>
        <w:t>Afanasyev</w:t>
      </w:r>
      <w:proofErr w:type="spellEnd"/>
      <w:r w:rsidRPr="00434171">
        <w:rPr>
          <w:lang w:val="en-ZA"/>
        </w:rPr>
        <w:t xml:space="preserve">, I. </w:t>
      </w:r>
      <w:proofErr w:type="spellStart"/>
      <w:r w:rsidRPr="00434171">
        <w:rPr>
          <w:lang w:val="en-ZA"/>
        </w:rPr>
        <w:t>Moiseenko</w:t>
      </w:r>
      <w:proofErr w:type="spellEnd"/>
      <w:r w:rsidRPr="00434171">
        <w:rPr>
          <w:lang w:val="en-ZA"/>
        </w:rPr>
        <w:t>, and L. Zhang, “</w:t>
      </w:r>
      <w:proofErr w:type="spellStart"/>
      <w:r w:rsidRPr="00434171">
        <w:rPr>
          <w:lang w:val="en-ZA"/>
        </w:rPr>
        <w:t>ndnSIM</w:t>
      </w:r>
      <w:proofErr w:type="spellEnd"/>
      <w:r w:rsidRPr="00434171">
        <w:rPr>
          <w:lang w:val="en-ZA"/>
        </w:rPr>
        <w:t>: NDN simulator for NS-3,” NDN, Technical Report NDN0005, 2012</w:t>
      </w:r>
    </w:p>
    <w:p w:rsidR="008F03ED" w:rsidRPr="00434171" w:rsidRDefault="00944E94" w:rsidP="00944E94">
      <w:pPr>
        <w:ind w:firstLine="0"/>
        <w:rPr>
          <w:lang w:val="en-ZA"/>
        </w:rPr>
      </w:pPr>
      <w:r>
        <w:rPr>
          <w:lang w:val="en-ZA"/>
        </w:rPr>
        <w:lastRenderedPageBreak/>
        <w:t>[11</w:t>
      </w:r>
      <w:r w:rsidR="008F03ED" w:rsidRPr="008F03ED">
        <w:rPr>
          <w:lang w:val="en-ZA"/>
        </w:rPr>
        <w:t>]</w:t>
      </w:r>
      <w:r w:rsidR="008F03ED">
        <w:rPr>
          <w:lang w:val="en-ZA"/>
        </w:rPr>
        <w:t xml:space="preserve"> https</w:t>
      </w:r>
      <w:r w:rsidR="008F03ED" w:rsidRPr="008F03ED">
        <w:rPr>
          <w:lang w:val="en-ZA"/>
        </w:rPr>
        <w:t>://ndnsim.net/2.1/fw.html</w:t>
      </w:r>
    </w:p>
    <w:p w:rsidR="00A75502" w:rsidRPr="008F03ED" w:rsidRDefault="00FF35E2" w:rsidP="00944E94">
      <w:pPr>
        <w:ind w:firstLine="0"/>
        <w:rPr>
          <w:lang w:val="en-ZA"/>
        </w:rPr>
      </w:pPr>
      <w:r w:rsidRPr="008F03ED">
        <w:rPr>
          <w:lang w:val="en-ZA"/>
        </w:rPr>
        <w:t>[</w:t>
      </w:r>
      <w:r w:rsidR="00944E94">
        <w:rPr>
          <w:lang w:val="en-ZA"/>
        </w:rPr>
        <w:t>12</w:t>
      </w:r>
      <w:r w:rsidR="008F03ED" w:rsidRPr="008F03ED">
        <w:rPr>
          <w:lang w:val="en-ZA"/>
        </w:rPr>
        <w:t xml:space="preserve">] </w:t>
      </w:r>
      <w:r w:rsidR="008F03ED">
        <w:rPr>
          <w:lang w:val="en-ZA"/>
        </w:rPr>
        <w:t>https://www.eclipse.org/sumo</w:t>
      </w:r>
    </w:p>
    <w:p w:rsidR="00A75502" w:rsidRDefault="00FF35E2" w:rsidP="00944E94">
      <w:pPr>
        <w:ind w:firstLine="0"/>
        <w:rPr>
          <w:lang w:val="en-ZA"/>
        </w:rPr>
      </w:pPr>
      <w:r w:rsidRPr="008F03ED">
        <w:rPr>
          <w:lang w:val="en-ZA"/>
        </w:rPr>
        <w:t>[</w:t>
      </w:r>
      <w:r w:rsidR="00944E94">
        <w:rPr>
          <w:lang w:val="en-ZA"/>
        </w:rPr>
        <w:t>13</w:t>
      </w:r>
      <w:r w:rsidRPr="008F03ED">
        <w:rPr>
          <w:lang w:val="en-ZA"/>
        </w:rPr>
        <w:t xml:space="preserve">] </w:t>
      </w:r>
      <w:hyperlink r:id="rId37" w:history="1">
        <w:r w:rsidR="008F03ED" w:rsidRPr="00A0263E">
          <w:rPr>
            <w:rStyle w:val="Lienhypertexte"/>
            <w:lang w:val="en-ZA"/>
          </w:rPr>
          <w:t>https://www.nsnam.com/2016/06/sumo-open-street-maps-and-ns2-real.html</w:t>
        </w:r>
      </w:hyperlink>
    </w:p>
    <w:p w:rsidR="008F03ED" w:rsidRPr="008F03ED" w:rsidRDefault="008F03ED" w:rsidP="00944E94">
      <w:pPr>
        <w:ind w:firstLine="0"/>
        <w:rPr>
          <w:lang w:val="en-ZA"/>
        </w:rPr>
      </w:pPr>
      <w:r w:rsidRPr="008F03ED">
        <w:rPr>
          <w:lang w:val="en-ZA"/>
        </w:rPr>
        <w:t>[</w:t>
      </w:r>
      <w:r w:rsidR="00944E94">
        <w:rPr>
          <w:lang w:val="en-ZA"/>
        </w:rPr>
        <w:t>14</w:t>
      </w:r>
      <w:r w:rsidRPr="008F03ED">
        <w:rPr>
          <w:lang w:val="en-ZA"/>
        </w:rPr>
        <w:t xml:space="preserve">] </w:t>
      </w:r>
      <w:r w:rsidRPr="005F79CE">
        <w:rPr>
          <w:color w:val="000000" w:themeColor="text1"/>
        </w:rPr>
        <w:t>https</w:t>
      </w:r>
      <w:r w:rsidRPr="008F03ED">
        <w:rPr>
          <w:color w:val="000000" w:themeColor="text1"/>
        </w:rPr>
        <w:t>://www.openstreetmap.org/</w:t>
      </w:r>
    </w:p>
    <w:p w:rsidR="00A75502" w:rsidRPr="008F03ED" w:rsidRDefault="00A75502">
      <w:pPr>
        <w:ind w:firstLine="0"/>
        <w:jc w:val="left"/>
        <w:rPr>
          <w:lang w:val="en-ZA"/>
        </w:rPr>
      </w:pPr>
    </w:p>
    <w:sectPr w:rsidR="00A75502" w:rsidRPr="008F03ED">
      <w:footerReference w:type="first" r:id="rId38"/>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01A5" w:rsidRDefault="001501A5">
      <w:pPr>
        <w:spacing w:before="0" w:after="0" w:line="240" w:lineRule="auto"/>
      </w:pPr>
      <w:r>
        <w:separator/>
      </w:r>
    </w:p>
  </w:endnote>
  <w:endnote w:type="continuationSeparator" w:id="0">
    <w:p w:rsidR="001501A5" w:rsidRDefault="001501A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OpenSymbol">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iberation Serif">
    <w:altName w:val="Times New Roman"/>
    <w:charset w:val="00"/>
    <w:family w:val="auto"/>
    <w:pitch w:val="default"/>
  </w:font>
  <w:font w:name="Noto Serif CJK SC">
    <w:panose1 w:val="00000000000000000000"/>
    <w:charset w:val="00"/>
    <w:family w:val="roman"/>
    <w:notTrueType/>
    <w:pitch w:val="default"/>
  </w:font>
  <w:font w:name="Liberation Mono">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Vivaldi">
    <w:panose1 w:val="03020602050506090804"/>
    <w:charset w:val="00"/>
    <w:family w:val="script"/>
    <w:pitch w:val="variable"/>
    <w:sig w:usb0="00000003" w:usb1="00000000" w:usb2="00000000" w:usb3="00000000" w:csb0="00000001" w:csb1="00000000"/>
  </w:font>
  <w:font w:name="Satisfy">
    <w:altName w:val="Times New Roman"/>
    <w:charset w:val="00"/>
    <w:family w:val="auto"/>
    <w:pitch w:val="default"/>
  </w:font>
  <w:font w:name="Ink Free">
    <w:panose1 w:val="03080402000500000000"/>
    <w:charset w:val="00"/>
    <w:family w:val="script"/>
    <w:pitch w:val="variable"/>
    <w:sig w:usb0="8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9216917"/>
      <w:docPartObj>
        <w:docPartGallery w:val="Page Numbers (Bottom of Page)"/>
        <w:docPartUnique/>
      </w:docPartObj>
    </w:sdtPr>
    <w:sdtEndPr/>
    <w:sdtContent>
      <w:p w:rsidR="0001225D" w:rsidRDefault="0001225D">
        <w:pPr>
          <w:pStyle w:val="Pieddepage"/>
          <w:jc w:val="right"/>
        </w:pPr>
        <w:r>
          <w:fldChar w:fldCharType="begin"/>
        </w:r>
        <w:r>
          <w:instrText>PAGE   \* MERGEFORMAT</w:instrText>
        </w:r>
        <w:r>
          <w:fldChar w:fldCharType="separate"/>
        </w:r>
        <w:r w:rsidR="00D21C02">
          <w:rPr>
            <w:noProof/>
          </w:rPr>
          <w:t>17</w:t>
        </w:r>
        <w:r>
          <w:fldChar w:fldCharType="end"/>
        </w:r>
      </w:p>
    </w:sdtContent>
  </w:sdt>
  <w:p w:rsidR="0001225D" w:rsidRDefault="0001225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225D" w:rsidRDefault="0001225D">
    <w:pPr>
      <w:pStyle w:val="Pieddepage"/>
    </w:pPr>
    <w:r>
      <w:t xml:space="preserve">                                                                                                                                                   1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01A5" w:rsidRDefault="001501A5">
      <w:pPr>
        <w:spacing w:before="0" w:after="0" w:line="240" w:lineRule="auto"/>
      </w:pPr>
      <w:r>
        <w:separator/>
      </w:r>
    </w:p>
  </w:footnote>
  <w:footnote w:type="continuationSeparator" w:id="0">
    <w:p w:rsidR="001501A5" w:rsidRDefault="001501A5">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E20C1"/>
    <w:multiLevelType w:val="hybridMultilevel"/>
    <w:tmpl w:val="9F343E4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B556AD1"/>
    <w:multiLevelType w:val="multilevel"/>
    <w:tmpl w:val="52E2431A"/>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nsid w:val="150B74A6"/>
    <w:multiLevelType w:val="multilevel"/>
    <w:tmpl w:val="C89A742A"/>
    <w:lvl w:ilvl="0">
      <w:start w:val="4"/>
      <w:numFmt w:val="decimal"/>
      <w:lvlText w:val="%1"/>
      <w:lvlJc w:val="left"/>
      <w:pPr>
        <w:ind w:left="360" w:hanging="360"/>
      </w:pPr>
      <w:rPr>
        <w:rFonts w:hint="default"/>
      </w:rPr>
    </w:lvl>
    <w:lvl w:ilvl="1">
      <w:start w:val="4"/>
      <w:numFmt w:val="decimal"/>
      <w:lvlText w:val="%1.%2"/>
      <w:lvlJc w:val="left"/>
      <w:pPr>
        <w:ind w:left="1110" w:hanging="360"/>
      </w:pPr>
      <w:rPr>
        <w:rFonts w:hint="default"/>
      </w:rPr>
    </w:lvl>
    <w:lvl w:ilvl="2">
      <w:start w:val="1"/>
      <w:numFmt w:val="decimal"/>
      <w:lvlText w:val="%1.%2.%3"/>
      <w:lvlJc w:val="left"/>
      <w:pPr>
        <w:ind w:left="2220" w:hanging="720"/>
      </w:pPr>
      <w:rPr>
        <w:rFonts w:hint="default"/>
      </w:rPr>
    </w:lvl>
    <w:lvl w:ilvl="3">
      <w:start w:val="1"/>
      <w:numFmt w:val="decimal"/>
      <w:lvlText w:val="%1.%2.%3.%4"/>
      <w:lvlJc w:val="left"/>
      <w:pPr>
        <w:ind w:left="2970" w:hanging="720"/>
      </w:pPr>
      <w:rPr>
        <w:rFonts w:hint="default"/>
      </w:rPr>
    </w:lvl>
    <w:lvl w:ilvl="4">
      <w:start w:val="1"/>
      <w:numFmt w:val="decimal"/>
      <w:lvlText w:val="%1.%2.%3.%4.%5"/>
      <w:lvlJc w:val="left"/>
      <w:pPr>
        <w:ind w:left="4080" w:hanging="1080"/>
      </w:pPr>
      <w:rPr>
        <w:rFonts w:hint="default"/>
      </w:rPr>
    </w:lvl>
    <w:lvl w:ilvl="5">
      <w:start w:val="1"/>
      <w:numFmt w:val="decimal"/>
      <w:lvlText w:val="%1.%2.%3.%4.%5.%6"/>
      <w:lvlJc w:val="left"/>
      <w:pPr>
        <w:ind w:left="4830" w:hanging="1080"/>
      </w:pPr>
      <w:rPr>
        <w:rFonts w:hint="default"/>
      </w:rPr>
    </w:lvl>
    <w:lvl w:ilvl="6">
      <w:start w:val="1"/>
      <w:numFmt w:val="decimal"/>
      <w:lvlText w:val="%1.%2.%3.%4.%5.%6.%7"/>
      <w:lvlJc w:val="left"/>
      <w:pPr>
        <w:ind w:left="5940" w:hanging="1440"/>
      </w:pPr>
      <w:rPr>
        <w:rFonts w:hint="default"/>
      </w:rPr>
    </w:lvl>
    <w:lvl w:ilvl="7">
      <w:start w:val="1"/>
      <w:numFmt w:val="decimal"/>
      <w:lvlText w:val="%1.%2.%3.%4.%5.%6.%7.%8"/>
      <w:lvlJc w:val="left"/>
      <w:pPr>
        <w:ind w:left="6690" w:hanging="1440"/>
      </w:pPr>
      <w:rPr>
        <w:rFonts w:hint="default"/>
      </w:rPr>
    </w:lvl>
    <w:lvl w:ilvl="8">
      <w:start w:val="1"/>
      <w:numFmt w:val="decimal"/>
      <w:lvlText w:val="%1.%2.%3.%4.%5.%6.%7.%8.%9"/>
      <w:lvlJc w:val="left"/>
      <w:pPr>
        <w:ind w:left="7800" w:hanging="1800"/>
      </w:pPr>
      <w:rPr>
        <w:rFonts w:hint="default"/>
      </w:rPr>
    </w:lvl>
  </w:abstractNum>
  <w:abstractNum w:abstractNumId="3">
    <w:nsid w:val="15644B40"/>
    <w:multiLevelType w:val="hybridMultilevel"/>
    <w:tmpl w:val="E5B29900"/>
    <w:lvl w:ilvl="0" w:tplc="040C000D">
      <w:start w:val="1"/>
      <w:numFmt w:val="bullet"/>
      <w:lvlText w:val=""/>
      <w:lvlJc w:val="left"/>
      <w:pPr>
        <w:ind w:left="1140" w:hanging="360"/>
      </w:pPr>
      <w:rPr>
        <w:rFonts w:ascii="Wingdings" w:hAnsi="Wingdings"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4">
    <w:nsid w:val="1CA52439"/>
    <w:multiLevelType w:val="multilevel"/>
    <w:tmpl w:val="A8C8699A"/>
    <w:lvl w:ilvl="0">
      <w:start w:val="1"/>
      <w:numFmt w:val="lowerLetter"/>
      <w:lvlText w:val="(%1)"/>
      <w:lvlJc w:val="left"/>
      <w:pPr>
        <w:ind w:left="5415" w:hanging="3780"/>
      </w:pPr>
    </w:lvl>
    <w:lvl w:ilvl="1">
      <w:start w:val="1"/>
      <w:numFmt w:val="lowerLetter"/>
      <w:lvlText w:val="%2."/>
      <w:lvlJc w:val="left"/>
      <w:pPr>
        <w:ind w:left="2715" w:hanging="360"/>
      </w:pPr>
    </w:lvl>
    <w:lvl w:ilvl="2">
      <w:start w:val="1"/>
      <w:numFmt w:val="lowerRoman"/>
      <w:lvlText w:val="%3."/>
      <w:lvlJc w:val="right"/>
      <w:pPr>
        <w:ind w:left="3435" w:hanging="180"/>
      </w:pPr>
    </w:lvl>
    <w:lvl w:ilvl="3">
      <w:start w:val="1"/>
      <w:numFmt w:val="decimal"/>
      <w:lvlText w:val="%4."/>
      <w:lvlJc w:val="left"/>
      <w:pPr>
        <w:ind w:left="4155" w:hanging="360"/>
      </w:pPr>
    </w:lvl>
    <w:lvl w:ilvl="4">
      <w:start w:val="1"/>
      <w:numFmt w:val="lowerLetter"/>
      <w:lvlText w:val="%5."/>
      <w:lvlJc w:val="left"/>
      <w:pPr>
        <w:ind w:left="4875" w:hanging="360"/>
      </w:pPr>
    </w:lvl>
    <w:lvl w:ilvl="5">
      <w:start w:val="1"/>
      <w:numFmt w:val="lowerRoman"/>
      <w:lvlText w:val="%6."/>
      <w:lvlJc w:val="right"/>
      <w:pPr>
        <w:ind w:left="5595" w:hanging="180"/>
      </w:pPr>
    </w:lvl>
    <w:lvl w:ilvl="6">
      <w:start w:val="1"/>
      <w:numFmt w:val="decimal"/>
      <w:lvlText w:val="%7."/>
      <w:lvlJc w:val="left"/>
      <w:pPr>
        <w:ind w:left="6315" w:hanging="360"/>
      </w:pPr>
    </w:lvl>
    <w:lvl w:ilvl="7">
      <w:start w:val="1"/>
      <w:numFmt w:val="lowerLetter"/>
      <w:lvlText w:val="%8."/>
      <w:lvlJc w:val="left"/>
      <w:pPr>
        <w:ind w:left="7035" w:hanging="360"/>
      </w:pPr>
    </w:lvl>
    <w:lvl w:ilvl="8">
      <w:start w:val="1"/>
      <w:numFmt w:val="lowerRoman"/>
      <w:lvlText w:val="%9."/>
      <w:lvlJc w:val="right"/>
      <w:pPr>
        <w:ind w:left="7755" w:hanging="180"/>
      </w:pPr>
    </w:lvl>
  </w:abstractNum>
  <w:abstractNum w:abstractNumId="5">
    <w:nsid w:val="1D5D3BE4"/>
    <w:multiLevelType w:val="multilevel"/>
    <w:tmpl w:val="AD12043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
    <w:nsid w:val="22AC4911"/>
    <w:multiLevelType w:val="multilevel"/>
    <w:tmpl w:val="9EFCA6DE"/>
    <w:lvl w:ilvl="0">
      <w:start w:val="1"/>
      <w:numFmt w:val="bullet"/>
      <w:lvlText w:val=""/>
      <w:lvlJc w:val="left"/>
      <w:pPr>
        <w:ind w:left="975" w:hanging="360"/>
      </w:pPr>
      <w:rPr>
        <w:rFonts w:ascii="Wingdings" w:hAnsi="Wingdings" w:hint="default"/>
      </w:rPr>
    </w:lvl>
    <w:lvl w:ilvl="1">
      <w:start w:val="1"/>
      <w:numFmt w:val="bullet"/>
      <w:lvlText w:val="o"/>
      <w:lvlJc w:val="left"/>
      <w:pPr>
        <w:ind w:left="1695" w:hanging="360"/>
      </w:pPr>
      <w:rPr>
        <w:rFonts w:ascii="Courier New" w:eastAsia="Courier New" w:hAnsi="Courier New" w:cs="Courier New"/>
      </w:rPr>
    </w:lvl>
    <w:lvl w:ilvl="2">
      <w:start w:val="1"/>
      <w:numFmt w:val="bullet"/>
      <w:lvlText w:val="▪"/>
      <w:lvlJc w:val="left"/>
      <w:pPr>
        <w:ind w:left="2415" w:hanging="360"/>
      </w:pPr>
      <w:rPr>
        <w:rFonts w:ascii="Noto Sans Symbols" w:eastAsia="Noto Sans Symbols" w:hAnsi="Noto Sans Symbols" w:cs="Noto Sans Symbols"/>
      </w:rPr>
    </w:lvl>
    <w:lvl w:ilvl="3">
      <w:start w:val="1"/>
      <w:numFmt w:val="bullet"/>
      <w:lvlText w:val="●"/>
      <w:lvlJc w:val="left"/>
      <w:pPr>
        <w:ind w:left="3135" w:hanging="360"/>
      </w:pPr>
      <w:rPr>
        <w:rFonts w:ascii="Noto Sans Symbols" w:eastAsia="Noto Sans Symbols" w:hAnsi="Noto Sans Symbols" w:cs="Noto Sans Symbols"/>
      </w:rPr>
    </w:lvl>
    <w:lvl w:ilvl="4">
      <w:start w:val="1"/>
      <w:numFmt w:val="bullet"/>
      <w:lvlText w:val="o"/>
      <w:lvlJc w:val="left"/>
      <w:pPr>
        <w:ind w:left="3855" w:hanging="360"/>
      </w:pPr>
      <w:rPr>
        <w:rFonts w:ascii="Courier New" w:eastAsia="Courier New" w:hAnsi="Courier New" w:cs="Courier New"/>
      </w:rPr>
    </w:lvl>
    <w:lvl w:ilvl="5">
      <w:start w:val="1"/>
      <w:numFmt w:val="bullet"/>
      <w:lvlText w:val="▪"/>
      <w:lvlJc w:val="left"/>
      <w:pPr>
        <w:ind w:left="4575" w:hanging="360"/>
      </w:pPr>
      <w:rPr>
        <w:rFonts w:ascii="Noto Sans Symbols" w:eastAsia="Noto Sans Symbols" w:hAnsi="Noto Sans Symbols" w:cs="Noto Sans Symbols"/>
      </w:rPr>
    </w:lvl>
    <w:lvl w:ilvl="6">
      <w:start w:val="1"/>
      <w:numFmt w:val="bullet"/>
      <w:lvlText w:val="●"/>
      <w:lvlJc w:val="left"/>
      <w:pPr>
        <w:ind w:left="5295" w:hanging="360"/>
      </w:pPr>
      <w:rPr>
        <w:rFonts w:ascii="Noto Sans Symbols" w:eastAsia="Noto Sans Symbols" w:hAnsi="Noto Sans Symbols" w:cs="Noto Sans Symbols"/>
      </w:rPr>
    </w:lvl>
    <w:lvl w:ilvl="7">
      <w:start w:val="1"/>
      <w:numFmt w:val="bullet"/>
      <w:lvlText w:val="o"/>
      <w:lvlJc w:val="left"/>
      <w:pPr>
        <w:ind w:left="6015" w:hanging="360"/>
      </w:pPr>
      <w:rPr>
        <w:rFonts w:ascii="Courier New" w:eastAsia="Courier New" w:hAnsi="Courier New" w:cs="Courier New"/>
      </w:rPr>
    </w:lvl>
    <w:lvl w:ilvl="8">
      <w:start w:val="1"/>
      <w:numFmt w:val="bullet"/>
      <w:lvlText w:val="▪"/>
      <w:lvlJc w:val="left"/>
      <w:pPr>
        <w:ind w:left="6735" w:hanging="360"/>
      </w:pPr>
      <w:rPr>
        <w:rFonts w:ascii="Noto Sans Symbols" w:eastAsia="Noto Sans Symbols" w:hAnsi="Noto Sans Symbols" w:cs="Noto Sans Symbols"/>
      </w:rPr>
    </w:lvl>
  </w:abstractNum>
  <w:abstractNum w:abstractNumId="7">
    <w:nsid w:val="23664BC0"/>
    <w:multiLevelType w:val="multilevel"/>
    <w:tmpl w:val="7520A65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8">
    <w:nsid w:val="23CA38BC"/>
    <w:multiLevelType w:val="multilevel"/>
    <w:tmpl w:val="892CD28E"/>
    <w:lvl w:ilvl="0">
      <w:start w:val="3"/>
      <w:numFmt w:val="decimal"/>
      <w:lvlText w:val="%1."/>
      <w:lvlJc w:val="left"/>
      <w:pPr>
        <w:ind w:left="360" w:hanging="360"/>
      </w:pPr>
      <w:rPr>
        <w:rFonts w:hint="default"/>
      </w:rPr>
    </w:lvl>
    <w:lvl w:ilvl="1">
      <w:start w:val="1"/>
      <w:numFmt w:val="decimal"/>
      <w:lvlText w:val="%1.%2."/>
      <w:lvlJc w:val="left"/>
      <w:pPr>
        <w:ind w:left="1499" w:hanging="720"/>
      </w:pPr>
      <w:rPr>
        <w:rFonts w:hint="default"/>
      </w:rPr>
    </w:lvl>
    <w:lvl w:ilvl="2">
      <w:start w:val="1"/>
      <w:numFmt w:val="decimal"/>
      <w:lvlText w:val="%1.%2.%3."/>
      <w:lvlJc w:val="left"/>
      <w:pPr>
        <w:ind w:left="2278" w:hanging="720"/>
      </w:pPr>
      <w:rPr>
        <w:rFonts w:hint="default"/>
      </w:rPr>
    </w:lvl>
    <w:lvl w:ilvl="3">
      <w:start w:val="1"/>
      <w:numFmt w:val="decimal"/>
      <w:lvlText w:val="%1.%2.%3.%4."/>
      <w:lvlJc w:val="left"/>
      <w:pPr>
        <w:ind w:left="3417" w:hanging="1080"/>
      </w:pPr>
      <w:rPr>
        <w:rFonts w:hint="default"/>
      </w:rPr>
    </w:lvl>
    <w:lvl w:ilvl="4">
      <w:start w:val="1"/>
      <w:numFmt w:val="decimal"/>
      <w:lvlText w:val="%1.%2.%3.%4.%5."/>
      <w:lvlJc w:val="left"/>
      <w:pPr>
        <w:ind w:left="4196" w:hanging="1080"/>
      </w:pPr>
      <w:rPr>
        <w:rFonts w:hint="default"/>
      </w:rPr>
    </w:lvl>
    <w:lvl w:ilvl="5">
      <w:start w:val="1"/>
      <w:numFmt w:val="decimal"/>
      <w:lvlText w:val="%1.%2.%3.%4.%5.%6."/>
      <w:lvlJc w:val="left"/>
      <w:pPr>
        <w:ind w:left="5335" w:hanging="1440"/>
      </w:pPr>
      <w:rPr>
        <w:rFonts w:hint="default"/>
      </w:rPr>
    </w:lvl>
    <w:lvl w:ilvl="6">
      <w:start w:val="1"/>
      <w:numFmt w:val="decimal"/>
      <w:lvlText w:val="%1.%2.%3.%4.%5.%6.%7."/>
      <w:lvlJc w:val="left"/>
      <w:pPr>
        <w:ind w:left="6114" w:hanging="1440"/>
      </w:pPr>
      <w:rPr>
        <w:rFonts w:hint="default"/>
      </w:rPr>
    </w:lvl>
    <w:lvl w:ilvl="7">
      <w:start w:val="1"/>
      <w:numFmt w:val="decimal"/>
      <w:lvlText w:val="%1.%2.%3.%4.%5.%6.%7.%8."/>
      <w:lvlJc w:val="left"/>
      <w:pPr>
        <w:ind w:left="7253" w:hanging="1800"/>
      </w:pPr>
      <w:rPr>
        <w:rFonts w:hint="default"/>
      </w:rPr>
    </w:lvl>
    <w:lvl w:ilvl="8">
      <w:start w:val="1"/>
      <w:numFmt w:val="decimal"/>
      <w:lvlText w:val="%1.%2.%3.%4.%5.%6.%7.%8.%9."/>
      <w:lvlJc w:val="left"/>
      <w:pPr>
        <w:ind w:left="8032" w:hanging="1800"/>
      </w:pPr>
      <w:rPr>
        <w:rFonts w:hint="default"/>
      </w:rPr>
    </w:lvl>
  </w:abstractNum>
  <w:abstractNum w:abstractNumId="9">
    <w:nsid w:val="2507327F"/>
    <w:multiLevelType w:val="multilevel"/>
    <w:tmpl w:val="D3A037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258A5545"/>
    <w:multiLevelType w:val="multilevel"/>
    <w:tmpl w:val="DD548E3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1">
    <w:nsid w:val="288C422D"/>
    <w:multiLevelType w:val="multilevel"/>
    <w:tmpl w:val="EC7E4934"/>
    <w:lvl w:ilvl="0">
      <w:start w:val="1"/>
      <w:numFmt w:val="decimal"/>
      <w:lvlText w:val="%1."/>
      <w:lvlJc w:val="left"/>
      <w:pPr>
        <w:ind w:left="540" w:hanging="540"/>
      </w:pPr>
      <w:rPr>
        <w:rFonts w:hint="default"/>
      </w:rPr>
    </w:lvl>
    <w:lvl w:ilvl="1">
      <w:start w:val="4"/>
      <w:numFmt w:val="decimal"/>
      <w:lvlText w:val="%1.%2."/>
      <w:lvlJc w:val="left"/>
      <w:pPr>
        <w:ind w:left="1050" w:hanging="540"/>
      </w:pPr>
      <w:rPr>
        <w:rFonts w:hint="default"/>
      </w:rPr>
    </w:lvl>
    <w:lvl w:ilvl="2">
      <w:start w:val="1"/>
      <w:numFmt w:val="decimal"/>
      <w:lvlText w:val="%1.%2.%3."/>
      <w:lvlJc w:val="left"/>
      <w:pPr>
        <w:ind w:left="1740" w:hanging="720"/>
      </w:pPr>
      <w:rPr>
        <w:rFonts w:hint="default"/>
      </w:rPr>
    </w:lvl>
    <w:lvl w:ilvl="3">
      <w:start w:val="1"/>
      <w:numFmt w:val="decimal"/>
      <w:lvlText w:val="%1.%2.%3.%4."/>
      <w:lvlJc w:val="left"/>
      <w:pPr>
        <w:ind w:left="2250" w:hanging="720"/>
      </w:pPr>
      <w:rPr>
        <w:rFonts w:hint="default"/>
      </w:rPr>
    </w:lvl>
    <w:lvl w:ilvl="4">
      <w:start w:val="1"/>
      <w:numFmt w:val="decimal"/>
      <w:lvlText w:val="%1.%2.%3.%4.%5."/>
      <w:lvlJc w:val="left"/>
      <w:pPr>
        <w:ind w:left="3120" w:hanging="1080"/>
      </w:pPr>
      <w:rPr>
        <w:rFonts w:hint="default"/>
      </w:rPr>
    </w:lvl>
    <w:lvl w:ilvl="5">
      <w:start w:val="1"/>
      <w:numFmt w:val="decimal"/>
      <w:lvlText w:val="%1.%2.%3.%4.%5.%6."/>
      <w:lvlJc w:val="left"/>
      <w:pPr>
        <w:ind w:left="3630" w:hanging="1080"/>
      </w:pPr>
      <w:rPr>
        <w:rFonts w:hint="default"/>
      </w:rPr>
    </w:lvl>
    <w:lvl w:ilvl="6">
      <w:start w:val="1"/>
      <w:numFmt w:val="decimal"/>
      <w:lvlText w:val="%1.%2.%3.%4.%5.%6.%7."/>
      <w:lvlJc w:val="left"/>
      <w:pPr>
        <w:ind w:left="4500" w:hanging="1440"/>
      </w:pPr>
      <w:rPr>
        <w:rFonts w:hint="default"/>
      </w:rPr>
    </w:lvl>
    <w:lvl w:ilvl="7">
      <w:start w:val="1"/>
      <w:numFmt w:val="decimal"/>
      <w:lvlText w:val="%1.%2.%3.%4.%5.%6.%7.%8."/>
      <w:lvlJc w:val="left"/>
      <w:pPr>
        <w:ind w:left="5010" w:hanging="1440"/>
      </w:pPr>
      <w:rPr>
        <w:rFonts w:hint="default"/>
      </w:rPr>
    </w:lvl>
    <w:lvl w:ilvl="8">
      <w:start w:val="1"/>
      <w:numFmt w:val="decimal"/>
      <w:lvlText w:val="%1.%2.%3.%4.%5.%6.%7.%8.%9."/>
      <w:lvlJc w:val="left"/>
      <w:pPr>
        <w:ind w:left="5880" w:hanging="1800"/>
      </w:pPr>
      <w:rPr>
        <w:rFonts w:hint="default"/>
      </w:rPr>
    </w:lvl>
  </w:abstractNum>
  <w:abstractNum w:abstractNumId="12">
    <w:nsid w:val="2CA61490"/>
    <w:multiLevelType w:val="hybridMultilevel"/>
    <w:tmpl w:val="51325A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CB0070C"/>
    <w:multiLevelType w:val="hybridMultilevel"/>
    <w:tmpl w:val="D2521EF8"/>
    <w:lvl w:ilvl="0" w:tplc="75B4035A">
      <w:start w:val="1"/>
      <w:numFmt w:val="decimal"/>
      <w:lvlText w:val="%1."/>
      <w:lvlJc w:val="left"/>
      <w:pPr>
        <w:ind w:left="720"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2EA23F7D"/>
    <w:multiLevelType w:val="hybridMultilevel"/>
    <w:tmpl w:val="F0A46C2A"/>
    <w:lvl w:ilvl="0" w:tplc="040C000D">
      <w:start w:val="1"/>
      <w:numFmt w:val="bullet"/>
      <w:lvlText w:val=""/>
      <w:lvlJc w:val="left"/>
      <w:pPr>
        <w:ind w:left="1140" w:hanging="360"/>
      </w:pPr>
      <w:rPr>
        <w:rFonts w:ascii="Wingdings" w:hAnsi="Wingdings"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5">
    <w:nsid w:val="2EAB0D47"/>
    <w:multiLevelType w:val="multilevel"/>
    <w:tmpl w:val="20048B80"/>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6">
    <w:nsid w:val="2EE424CF"/>
    <w:multiLevelType w:val="multilevel"/>
    <w:tmpl w:val="8C843F9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7">
    <w:nsid w:val="345B4D15"/>
    <w:multiLevelType w:val="multilevel"/>
    <w:tmpl w:val="DD3E1116"/>
    <w:lvl w:ilvl="0">
      <w:start w:val="1"/>
      <w:numFmt w:val="lowerLetter"/>
      <w:lvlText w:val="(%1)"/>
      <w:lvlJc w:val="left"/>
      <w:pPr>
        <w:ind w:left="2100" w:hanging="360"/>
      </w:pPr>
      <w:rPr>
        <w:color w:val="000000"/>
      </w:rPr>
    </w:lvl>
    <w:lvl w:ilvl="1">
      <w:start w:val="1"/>
      <w:numFmt w:val="lowerLetter"/>
      <w:lvlText w:val="%2."/>
      <w:lvlJc w:val="left"/>
      <w:pPr>
        <w:ind w:left="2820" w:hanging="360"/>
      </w:pPr>
    </w:lvl>
    <w:lvl w:ilvl="2">
      <w:start w:val="1"/>
      <w:numFmt w:val="lowerRoman"/>
      <w:lvlText w:val="%3."/>
      <w:lvlJc w:val="right"/>
      <w:pPr>
        <w:ind w:left="3540" w:hanging="180"/>
      </w:pPr>
    </w:lvl>
    <w:lvl w:ilvl="3">
      <w:start w:val="1"/>
      <w:numFmt w:val="decimal"/>
      <w:lvlText w:val="%4."/>
      <w:lvlJc w:val="left"/>
      <w:pPr>
        <w:ind w:left="4260" w:hanging="360"/>
      </w:pPr>
    </w:lvl>
    <w:lvl w:ilvl="4">
      <w:start w:val="1"/>
      <w:numFmt w:val="lowerLetter"/>
      <w:lvlText w:val="%5."/>
      <w:lvlJc w:val="left"/>
      <w:pPr>
        <w:ind w:left="4980" w:hanging="360"/>
      </w:pPr>
    </w:lvl>
    <w:lvl w:ilvl="5">
      <w:start w:val="1"/>
      <w:numFmt w:val="lowerRoman"/>
      <w:lvlText w:val="%6."/>
      <w:lvlJc w:val="right"/>
      <w:pPr>
        <w:ind w:left="5700" w:hanging="180"/>
      </w:pPr>
    </w:lvl>
    <w:lvl w:ilvl="6">
      <w:start w:val="1"/>
      <w:numFmt w:val="decimal"/>
      <w:lvlText w:val="%7."/>
      <w:lvlJc w:val="left"/>
      <w:pPr>
        <w:ind w:left="6420" w:hanging="360"/>
      </w:pPr>
    </w:lvl>
    <w:lvl w:ilvl="7">
      <w:start w:val="1"/>
      <w:numFmt w:val="lowerLetter"/>
      <w:lvlText w:val="%8."/>
      <w:lvlJc w:val="left"/>
      <w:pPr>
        <w:ind w:left="7140" w:hanging="360"/>
      </w:pPr>
    </w:lvl>
    <w:lvl w:ilvl="8">
      <w:start w:val="1"/>
      <w:numFmt w:val="lowerRoman"/>
      <w:lvlText w:val="%9."/>
      <w:lvlJc w:val="right"/>
      <w:pPr>
        <w:ind w:left="7860" w:hanging="180"/>
      </w:pPr>
    </w:lvl>
  </w:abstractNum>
  <w:abstractNum w:abstractNumId="18">
    <w:nsid w:val="38456724"/>
    <w:multiLevelType w:val="multilevel"/>
    <w:tmpl w:val="436AC6D6"/>
    <w:lvl w:ilvl="0">
      <w:start w:val="3"/>
      <w:numFmt w:val="decimal"/>
      <w:lvlText w:val="%1."/>
      <w:lvlJc w:val="left"/>
      <w:pPr>
        <w:ind w:left="675" w:hanging="675"/>
      </w:pPr>
      <w:rPr>
        <w:rFonts w:hint="default"/>
      </w:rPr>
    </w:lvl>
    <w:lvl w:ilvl="1">
      <w:start w:val="8"/>
      <w:numFmt w:val="decimal"/>
      <w:lvlText w:val="%1.%2."/>
      <w:lvlJc w:val="left"/>
      <w:pPr>
        <w:ind w:left="900" w:hanging="72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9">
    <w:nsid w:val="38D16638"/>
    <w:multiLevelType w:val="hybridMultilevel"/>
    <w:tmpl w:val="76DEC7B4"/>
    <w:lvl w:ilvl="0" w:tplc="040C000D">
      <w:start w:val="1"/>
      <w:numFmt w:val="bullet"/>
      <w:lvlText w:val=""/>
      <w:lvlJc w:val="left"/>
      <w:pPr>
        <w:ind w:left="915" w:hanging="360"/>
      </w:pPr>
      <w:rPr>
        <w:rFonts w:ascii="Wingdings" w:hAnsi="Wingdings" w:hint="default"/>
      </w:rPr>
    </w:lvl>
    <w:lvl w:ilvl="1" w:tplc="040C0003" w:tentative="1">
      <w:start w:val="1"/>
      <w:numFmt w:val="bullet"/>
      <w:lvlText w:val="o"/>
      <w:lvlJc w:val="left"/>
      <w:pPr>
        <w:ind w:left="1635" w:hanging="360"/>
      </w:pPr>
      <w:rPr>
        <w:rFonts w:ascii="Courier New" w:hAnsi="Courier New" w:cs="Courier New" w:hint="default"/>
      </w:rPr>
    </w:lvl>
    <w:lvl w:ilvl="2" w:tplc="040C0005" w:tentative="1">
      <w:start w:val="1"/>
      <w:numFmt w:val="bullet"/>
      <w:lvlText w:val=""/>
      <w:lvlJc w:val="left"/>
      <w:pPr>
        <w:ind w:left="2355" w:hanging="360"/>
      </w:pPr>
      <w:rPr>
        <w:rFonts w:ascii="Wingdings" w:hAnsi="Wingdings" w:hint="default"/>
      </w:rPr>
    </w:lvl>
    <w:lvl w:ilvl="3" w:tplc="040C0001" w:tentative="1">
      <w:start w:val="1"/>
      <w:numFmt w:val="bullet"/>
      <w:lvlText w:val=""/>
      <w:lvlJc w:val="left"/>
      <w:pPr>
        <w:ind w:left="3075" w:hanging="360"/>
      </w:pPr>
      <w:rPr>
        <w:rFonts w:ascii="Symbol" w:hAnsi="Symbol" w:hint="default"/>
      </w:rPr>
    </w:lvl>
    <w:lvl w:ilvl="4" w:tplc="040C0003" w:tentative="1">
      <w:start w:val="1"/>
      <w:numFmt w:val="bullet"/>
      <w:lvlText w:val="o"/>
      <w:lvlJc w:val="left"/>
      <w:pPr>
        <w:ind w:left="3795" w:hanging="360"/>
      </w:pPr>
      <w:rPr>
        <w:rFonts w:ascii="Courier New" w:hAnsi="Courier New" w:cs="Courier New" w:hint="default"/>
      </w:rPr>
    </w:lvl>
    <w:lvl w:ilvl="5" w:tplc="040C0005" w:tentative="1">
      <w:start w:val="1"/>
      <w:numFmt w:val="bullet"/>
      <w:lvlText w:val=""/>
      <w:lvlJc w:val="left"/>
      <w:pPr>
        <w:ind w:left="4515" w:hanging="360"/>
      </w:pPr>
      <w:rPr>
        <w:rFonts w:ascii="Wingdings" w:hAnsi="Wingdings" w:hint="default"/>
      </w:rPr>
    </w:lvl>
    <w:lvl w:ilvl="6" w:tplc="040C0001" w:tentative="1">
      <w:start w:val="1"/>
      <w:numFmt w:val="bullet"/>
      <w:lvlText w:val=""/>
      <w:lvlJc w:val="left"/>
      <w:pPr>
        <w:ind w:left="5235" w:hanging="360"/>
      </w:pPr>
      <w:rPr>
        <w:rFonts w:ascii="Symbol" w:hAnsi="Symbol" w:hint="default"/>
      </w:rPr>
    </w:lvl>
    <w:lvl w:ilvl="7" w:tplc="040C0003" w:tentative="1">
      <w:start w:val="1"/>
      <w:numFmt w:val="bullet"/>
      <w:lvlText w:val="o"/>
      <w:lvlJc w:val="left"/>
      <w:pPr>
        <w:ind w:left="5955" w:hanging="360"/>
      </w:pPr>
      <w:rPr>
        <w:rFonts w:ascii="Courier New" w:hAnsi="Courier New" w:cs="Courier New" w:hint="default"/>
      </w:rPr>
    </w:lvl>
    <w:lvl w:ilvl="8" w:tplc="040C0005" w:tentative="1">
      <w:start w:val="1"/>
      <w:numFmt w:val="bullet"/>
      <w:lvlText w:val=""/>
      <w:lvlJc w:val="left"/>
      <w:pPr>
        <w:ind w:left="6675" w:hanging="360"/>
      </w:pPr>
      <w:rPr>
        <w:rFonts w:ascii="Wingdings" w:hAnsi="Wingdings" w:hint="default"/>
      </w:rPr>
    </w:lvl>
  </w:abstractNum>
  <w:abstractNum w:abstractNumId="20">
    <w:nsid w:val="3E6A29F4"/>
    <w:multiLevelType w:val="multilevel"/>
    <w:tmpl w:val="55DA2228"/>
    <w:lvl w:ilvl="0">
      <w:start w:val="2"/>
      <w:numFmt w:val="decimal"/>
      <w:lvlText w:val="%1."/>
      <w:lvlJc w:val="left"/>
      <w:pPr>
        <w:ind w:left="360" w:hanging="360"/>
      </w:pPr>
      <w:rPr>
        <w:rFonts w:hint="default"/>
      </w:rPr>
    </w:lvl>
    <w:lvl w:ilvl="1">
      <w:start w:val="1"/>
      <w:numFmt w:val="decimal"/>
      <w:lvlText w:val="%1.%2."/>
      <w:lvlJc w:val="left"/>
      <w:pPr>
        <w:ind w:left="1525" w:hanging="720"/>
      </w:pPr>
      <w:rPr>
        <w:rFonts w:hint="default"/>
      </w:rPr>
    </w:lvl>
    <w:lvl w:ilvl="2">
      <w:start w:val="1"/>
      <w:numFmt w:val="decimal"/>
      <w:lvlText w:val="%1.%2.%3."/>
      <w:lvlJc w:val="left"/>
      <w:pPr>
        <w:ind w:left="2330" w:hanging="720"/>
      </w:pPr>
      <w:rPr>
        <w:rFonts w:hint="default"/>
      </w:rPr>
    </w:lvl>
    <w:lvl w:ilvl="3">
      <w:start w:val="1"/>
      <w:numFmt w:val="decimal"/>
      <w:lvlText w:val="%1.%2.%3.%4."/>
      <w:lvlJc w:val="left"/>
      <w:pPr>
        <w:ind w:left="3495" w:hanging="1080"/>
      </w:pPr>
      <w:rPr>
        <w:rFonts w:hint="default"/>
      </w:rPr>
    </w:lvl>
    <w:lvl w:ilvl="4">
      <w:start w:val="1"/>
      <w:numFmt w:val="decimal"/>
      <w:lvlText w:val="%1.%2.%3.%4.%5."/>
      <w:lvlJc w:val="left"/>
      <w:pPr>
        <w:ind w:left="4300" w:hanging="1080"/>
      </w:pPr>
      <w:rPr>
        <w:rFonts w:hint="default"/>
      </w:rPr>
    </w:lvl>
    <w:lvl w:ilvl="5">
      <w:start w:val="1"/>
      <w:numFmt w:val="decimal"/>
      <w:lvlText w:val="%1.%2.%3.%4.%5.%6."/>
      <w:lvlJc w:val="left"/>
      <w:pPr>
        <w:ind w:left="5465" w:hanging="1440"/>
      </w:pPr>
      <w:rPr>
        <w:rFonts w:hint="default"/>
      </w:rPr>
    </w:lvl>
    <w:lvl w:ilvl="6">
      <w:start w:val="1"/>
      <w:numFmt w:val="decimal"/>
      <w:lvlText w:val="%1.%2.%3.%4.%5.%6.%7."/>
      <w:lvlJc w:val="left"/>
      <w:pPr>
        <w:ind w:left="6270" w:hanging="1440"/>
      </w:pPr>
      <w:rPr>
        <w:rFonts w:hint="default"/>
      </w:rPr>
    </w:lvl>
    <w:lvl w:ilvl="7">
      <w:start w:val="1"/>
      <w:numFmt w:val="decimal"/>
      <w:lvlText w:val="%1.%2.%3.%4.%5.%6.%7.%8."/>
      <w:lvlJc w:val="left"/>
      <w:pPr>
        <w:ind w:left="7435" w:hanging="1800"/>
      </w:pPr>
      <w:rPr>
        <w:rFonts w:hint="default"/>
      </w:rPr>
    </w:lvl>
    <w:lvl w:ilvl="8">
      <w:start w:val="1"/>
      <w:numFmt w:val="decimal"/>
      <w:lvlText w:val="%1.%2.%3.%4.%5.%6.%7.%8.%9."/>
      <w:lvlJc w:val="left"/>
      <w:pPr>
        <w:ind w:left="8240" w:hanging="1800"/>
      </w:pPr>
      <w:rPr>
        <w:rFonts w:hint="default"/>
      </w:rPr>
    </w:lvl>
  </w:abstractNum>
  <w:abstractNum w:abstractNumId="21">
    <w:nsid w:val="3EDC3EB4"/>
    <w:multiLevelType w:val="multilevel"/>
    <w:tmpl w:val="6F9EA21C"/>
    <w:lvl w:ilvl="0">
      <w:start w:val="1"/>
      <w:numFmt w:val="bullet"/>
      <w:lvlText w:val="✔"/>
      <w:lvlJc w:val="left"/>
      <w:pPr>
        <w:ind w:left="1440" w:hanging="360"/>
      </w:pPr>
      <w:rPr>
        <w:rFonts w:ascii="Noto Sans Symbols" w:eastAsia="Noto Sans Symbols" w:hAnsi="Noto Sans Symbols" w:cs="Noto Sans Symbols"/>
        <w:color w:val="000000"/>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2">
    <w:nsid w:val="41C7246E"/>
    <w:multiLevelType w:val="multilevel"/>
    <w:tmpl w:val="B0D8D806"/>
    <w:lvl w:ilvl="0">
      <w:start w:val="1"/>
      <w:numFmt w:val="lowerLetter"/>
      <w:lvlText w:val="(%1)"/>
      <w:lvlJc w:val="left"/>
      <w:pPr>
        <w:ind w:left="5955" w:hanging="4005"/>
      </w:pPr>
    </w:lvl>
    <w:lvl w:ilvl="1">
      <w:start w:val="1"/>
      <w:numFmt w:val="lowerLetter"/>
      <w:lvlText w:val="%2."/>
      <w:lvlJc w:val="left"/>
      <w:pPr>
        <w:ind w:left="3030" w:hanging="360"/>
      </w:pPr>
    </w:lvl>
    <w:lvl w:ilvl="2">
      <w:start w:val="1"/>
      <w:numFmt w:val="lowerRoman"/>
      <w:lvlText w:val="%3."/>
      <w:lvlJc w:val="right"/>
      <w:pPr>
        <w:ind w:left="3750" w:hanging="180"/>
      </w:pPr>
    </w:lvl>
    <w:lvl w:ilvl="3">
      <w:start w:val="1"/>
      <w:numFmt w:val="decimal"/>
      <w:lvlText w:val="%4."/>
      <w:lvlJc w:val="left"/>
      <w:pPr>
        <w:ind w:left="4470" w:hanging="360"/>
      </w:pPr>
    </w:lvl>
    <w:lvl w:ilvl="4">
      <w:start w:val="1"/>
      <w:numFmt w:val="lowerLetter"/>
      <w:lvlText w:val="%5."/>
      <w:lvlJc w:val="left"/>
      <w:pPr>
        <w:ind w:left="5190" w:hanging="360"/>
      </w:pPr>
    </w:lvl>
    <w:lvl w:ilvl="5">
      <w:start w:val="1"/>
      <w:numFmt w:val="lowerRoman"/>
      <w:lvlText w:val="%6."/>
      <w:lvlJc w:val="right"/>
      <w:pPr>
        <w:ind w:left="5910" w:hanging="180"/>
      </w:pPr>
    </w:lvl>
    <w:lvl w:ilvl="6">
      <w:start w:val="1"/>
      <w:numFmt w:val="decimal"/>
      <w:lvlText w:val="%7."/>
      <w:lvlJc w:val="left"/>
      <w:pPr>
        <w:ind w:left="6630" w:hanging="360"/>
      </w:pPr>
    </w:lvl>
    <w:lvl w:ilvl="7">
      <w:start w:val="1"/>
      <w:numFmt w:val="lowerLetter"/>
      <w:lvlText w:val="%8."/>
      <w:lvlJc w:val="left"/>
      <w:pPr>
        <w:ind w:left="7350" w:hanging="360"/>
      </w:pPr>
    </w:lvl>
    <w:lvl w:ilvl="8">
      <w:start w:val="1"/>
      <w:numFmt w:val="lowerRoman"/>
      <w:lvlText w:val="%9."/>
      <w:lvlJc w:val="right"/>
      <w:pPr>
        <w:ind w:left="8070" w:hanging="180"/>
      </w:pPr>
    </w:lvl>
  </w:abstractNum>
  <w:abstractNum w:abstractNumId="23">
    <w:nsid w:val="44746906"/>
    <w:multiLevelType w:val="hybridMultilevel"/>
    <w:tmpl w:val="BFD25F3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67F35E3"/>
    <w:multiLevelType w:val="hybridMultilevel"/>
    <w:tmpl w:val="2BEA1EF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4B9B3FD2"/>
    <w:multiLevelType w:val="hybridMultilevel"/>
    <w:tmpl w:val="493A87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D556B1C"/>
    <w:multiLevelType w:val="multilevel"/>
    <w:tmpl w:val="A2CCE116"/>
    <w:lvl w:ilvl="0">
      <w:start w:val="1"/>
      <w:numFmt w:val="decimal"/>
      <w:lvlText w:val="%1."/>
      <w:lvlJc w:val="left"/>
      <w:pPr>
        <w:ind w:left="540" w:hanging="540"/>
      </w:pPr>
      <w:rPr>
        <w:rFonts w:hint="default"/>
      </w:rPr>
    </w:lvl>
    <w:lvl w:ilvl="1">
      <w:start w:val="3"/>
      <w:numFmt w:val="decimal"/>
      <w:lvlText w:val="%1.%2."/>
      <w:lvlJc w:val="left"/>
      <w:pPr>
        <w:ind w:left="1050" w:hanging="540"/>
      </w:pPr>
      <w:rPr>
        <w:rFonts w:hint="default"/>
      </w:rPr>
    </w:lvl>
    <w:lvl w:ilvl="2">
      <w:start w:val="3"/>
      <w:numFmt w:val="decimal"/>
      <w:lvlText w:val="%1.%2.%3."/>
      <w:lvlJc w:val="left"/>
      <w:pPr>
        <w:ind w:left="1740" w:hanging="720"/>
      </w:pPr>
      <w:rPr>
        <w:rFonts w:hint="default"/>
      </w:rPr>
    </w:lvl>
    <w:lvl w:ilvl="3">
      <w:start w:val="1"/>
      <w:numFmt w:val="decimal"/>
      <w:lvlText w:val="%1.%2.%3.%4."/>
      <w:lvlJc w:val="left"/>
      <w:pPr>
        <w:ind w:left="2250" w:hanging="720"/>
      </w:pPr>
      <w:rPr>
        <w:rFonts w:hint="default"/>
      </w:rPr>
    </w:lvl>
    <w:lvl w:ilvl="4">
      <w:start w:val="1"/>
      <w:numFmt w:val="decimal"/>
      <w:lvlText w:val="%1.%2.%3.%4.%5."/>
      <w:lvlJc w:val="left"/>
      <w:pPr>
        <w:ind w:left="3120" w:hanging="1080"/>
      </w:pPr>
      <w:rPr>
        <w:rFonts w:hint="default"/>
      </w:rPr>
    </w:lvl>
    <w:lvl w:ilvl="5">
      <w:start w:val="1"/>
      <w:numFmt w:val="decimal"/>
      <w:lvlText w:val="%1.%2.%3.%4.%5.%6."/>
      <w:lvlJc w:val="left"/>
      <w:pPr>
        <w:ind w:left="3630" w:hanging="1080"/>
      </w:pPr>
      <w:rPr>
        <w:rFonts w:hint="default"/>
      </w:rPr>
    </w:lvl>
    <w:lvl w:ilvl="6">
      <w:start w:val="1"/>
      <w:numFmt w:val="decimal"/>
      <w:lvlText w:val="%1.%2.%3.%4.%5.%6.%7."/>
      <w:lvlJc w:val="left"/>
      <w:pPr>
        <w:ind w:left="4500" w:hanging="1440"/>
      </w:pPr>
      <w:rPr>
        <w:rFonts w:hint="default"/>
      </w:rPr>
    </w:lvl>
    <w:lvl w:ilvl="7">
      <w:start w:val="1"/>
      <w:numFmt w:val="decimal"/>
      <w:lvlText w:val="%1.%2.%3.%4.%5.%6.%7.%8."/>
      <w:lvlJc w:val="left"/>
      <w:pPr>
        <w:ind w:left="5010" w:hanging="1440"/>
      </w:pPr>
      <w:rPr>
        <w:rFonts w:hint="default"/>
      </w:rPr>
    </w:lvl>
    <w:lvl w:ilvl="8">
      <w:start w:val="1"/>
      <w:numFmt w:val="decimal"/>
      <w:lvlText w:val="%1.%2.%3.%4.%5.%6.%7.%8.%9."/>
      <w:lvlJc w:val="left"/>
      <w:pPr>
        <w:ind w:left="5880" w:hanging="1800"/>
      </w:pPr>
      <w:rPr>
        <w:rFonts w:hint="default"/>
      </w:rPr>
    </w:lvl>
  </w:abstractNum>
  <w:abstractNum w:abstractNumId="27">
    <w:nsid w:val="4DB4347B"/>
    <w:multiLevelType w:val="multilevel"/>
    <w:tmpl w:val="1EB8D584"/>
    <w:lvl w:ilvl="0">
      <w:start w:val="3"/>
      <w:numFmt w:val="decimal"/>
      <w:lvlText w:val="%1"/>
      <w:lvlJc w:val="left"/>
      <w:pPr>
        <w:ind w:left="600" w:hanging="600"/>
      </w:pPr>
      <w:rPr>
        <w:rFonts w:hint="default"/>
      </w:rPr>
    </w:lvl>
    <w:lvl w:ilvl="1">
      <w:start w:val="8"/>
      <w:numFmt w:val="decimal"/>
      <w:lvlText w:val="%1.%2"/>
      <w:lvlJc w:val="left"/>
      <w:pPr>
        <w:ind w:left="780" w:hanging="60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8">
    <w:nsid w:val="4DD36068"/>
    <w:multiLevelType w:val="hybridMultilevel"/>
    <w:tmpl w:val="8E5CF7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4E722CBE"/>
    <w:multiLevelType w:val="hybridMultilevel"/>
    <w:tmpl w:val="7BBE8FE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50F8100B"/>
    <w:multiLevelType w:val="multilevel"/>
    <w:tmpl w:val="6D26E9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nsid w:val="52664C4B"/>
    <w:multiLevelType w:val="multilevel"/>
    <w:tmpl w:val="16D44C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nsid w:val="58963EF4"/>
    <w:multiLevelType w:val="hybridMultilevel"/>
    <w:tmpl w:val="A69C26C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5F63136F"/>
    <w:multiLevelType w:val="multilevel"/>
    <w:tmpl w:val="58F05A7A"/>
    <w:lvl w:ilvl="0">
      <w:start w:val="3"/>
      <w:numFmt w:val="decimal"/>
      <w:lvlText w:val="%1"/>
      <w:lvlJc w:val="left"/>
      <w:pPr>
        <w:ind w:left="360" w:hanging="360"/>
      </w:pPr>
      <w:rPr>
        <w:rFonts w:hint="default"/>
      </w:rPr>
    </w:lvl>
    <w:lvl w:ilvl="1">
      <w:start w:val="2"/>
      <w:numFmt w:val="decimal"/>
      <w:lvlText w:val="%1.%2"/>
      <w:lvlJc w:val="left"/>
      <w:pPr>
        <w:ind w:left="1139" w:hanging="360"/>
      </w:pPr>
      <w:rPr>
        <w:rFonts w:hint="default"/>
      </w:rPr>
    </w:lvl>
    <w:lvl w:ilvl="2">
      <w:start w:val="1"/>
      <w:numFmt w:val="decimal"/>
      <w:lvlText w:val="%1.%2.%3"/>
      <w:lvlJc w:val="left"/>
      <w:pPr>
        <w:ind w:left="2278" w:hanging="720"/>
      </w:pPr>
      <w:rPr>
        <w:rFonts w:hint="default"/>
      </w:rPr>
    </w:lvl>
    <w:lvl w:ilvl="3">
      <w:start w:val="1"/>
      <w:numFmt w:val="decimal"/>
      <w:lvlText w:val="%1.%2.%3.%4"/>
      <w:lvlJc w:val="left"/>
      <w:pPr>
        <w:ind w:left="3057" w:hanging="720"/>
      </w:pPr>
      <w:rPr>
        <w:rFonts w:hint="default"/>
      </w:rPr>
    </w:lvl>
    <w:lvl w:ilvl="4">
      <w:start w:val="1"/>
      <w:numFmt w:val="decimal"/>
      <w:lvlText w:val="%1.%2.%3.%4.%5"/>
      <w:lvlJc w:val="left"/>
      <w:pPr>
        <w:ind w:left="4196" w:hanging="1080"/>
      </w:pPr>
      <w:rPr>
        <w:rFonts w:hint="default"/>
      </w:rPr>
    </w:lvl>
    <w:lvl w:ilvl="5">
      <w:start w:val="1"/>
      <w:numFmt w:val="decimal"/>
      <w:lvlText w:val="%1.%2.%3.%4.%5.%6"/>
      <w:lvlJc w:val="left"/>
      <w:pPr>
        <w:ind w:left="4975" w:hanging="1080"/>
      </w:pPr>
      <w:rPr>
        <w:rFonts w:hint="default"/>
      </w:rPr>
    </w:lvl>
    <w:lvl w:ilvl="6">
      <w:start w:val="1"/>
      <w:numFmt w:val="decimal"/>
      <w:lvlText w:val="%1.%2.%3.%4.%5.%6.%7"/>
      <w:lvlJc w:val="left"/>
      <w:pPr>
        <w:ind w:left="6114" w:hanging="1440"/>
      </w:pPr>
      <w:rPr>
        <w:rFonts w:hint="default"/>
      </w:rPr>
    </w:lvl>
    <w:lvl w:ilvl="7">
      <w:start w:val="1"/>
      <w:numFmt w:val="decimal"/>
      <w:lvlText w:val="%1.%2.%3.%4.%5.%6.%7.%8"/>
      <w:lvlJc w:val="left"/>
      <w:pPr>
        <w:ind w:left="6893" w:hanging="1440"/>
      </w:pPr>
      <w:rPr>
        <w:rFonts w:hint="default"/>
      </w:rPr>
    </w:lvl>
    <w:lvl w:ilvl="8">
      <w:start w:val="1"/>
      <w:numFmt w:val="decimal"/>
      <w:lvlText w:val="%1.%2.%3.%4.%5.%6.%7.%8.%9"/>
      <w:lvlJc w:val="left"/>
      <w:pPr>
        <w:ind w:left="8032" w:hanging="1800"/>
      </w:pPr>
      <w:rPr>
        <w:rFonts w:hint="default"/>
      </w:rPr>
    </w:lvl>
  </w:abstractNum>
  <w:abstractNum w:abstractNumId="34">
    <w:nsid w:val="63656B21"/>
    <w:multiLevelType w:val="hybridMultilevel"/>
    <w:tmpl w:val="19DA1AC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65B92833"/>
    <w:multiLevelType w:val="multilevel"/>
    <w:tmpl w:val="E6968AC4"/>
    <w:lvl w:ilvl="0">
      <w:start w:val="4"/>
      <w:numFmt w:val="decimal"/>
      <w:lvlText w:val="%1"/>
      <w:lvlJc w:val="left"/>
      <w:pPr>
        <w:ind w:left="480" w:hanging="480"/>
      </w:pPr>
      <w:rPr>
        <w:rFonts w:hint="default"/>
      </w:rPr>
    </w:lvl>
    <w:lvl w:ilvl="1">
      <w:start w:val="2"/>
      <w:numFmt w:val="decimal"/>
      <w:lvlText w:val="%1.%2"/>
      <w:lvlJc w:val="left"/>
      <w:pPr>
        <w:ind w:left="1050" w:hanging="480"/>
      </w:pPr>
      <w:rPr>
        <w:rFonts w:hint="default"/>
      </w:rPr>
    </w:lvl>
    <w:lvl w:ilvl="2">
      <w:start w:val="1"/>
      <w:numFmt w:val="decimal"/>
      <w:lvlText w:val="%1.%2.%3"/>
      <w:lvlJc w:val="left"/>
      <w:pPr>
        <w:ind w:left="1860" w:hanging="720"/>
      </w:pPr>
      <w:rPr>
        <w:rFonts w:hint="default"/>
      </w:rPr>
    </w:lvl>
    <w:lvl w:ilvl="3">
      <w:start w:val="1"/>
      <w:numFmt w:val="decimal"/>
      <w:lvlText w:val="%1.%2.%3.%4"/>
      <w:lvlJc w:val="left"/>
      <w:pPr>
        <w:ind w:left="2430" w:hanging="72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36">
    <w:nsid w:val="67C6683C"/>
    <w:multiLevelType w:val="multilevel"/>
    <w:tmpl w:val="12746A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nsid w:val="6E713223"/>
    <w:multiLevelType w:val="multilevel"/>
    <w:tmpl w:val="A8323B30"/>
    <w:lvl w:ilvl="0">
      <w:start w:val="2"/>
      <w:numFmt w:val="decimal"/>
      <w:lvlText w:val="%1"/>
      <w:lvlJc w:val="left"/>
      <w:pPr>
        <w:ind w:left="450" w:hanging="450"/>
      </w:pPr>
      <w:rPr>
        <w:rFonts w:hint="default"/>
      </w:rPr>
    </w:lvl>
    <w:lvl w:ilvl="1">
      <w:start w:val="8"/>
      <w:numFmt w:val="decimal"/>
      <w:lvlText w:val="%1.%2"/>
      <w:lvlJc w:val="left"/>
      <w:pPr>
        <w:ind w:left="1007" w:hanging="450"/>
      </w:pPr>
      <w:rPr>
        <w:rFonts w:hint="default"/>
      </w:rPr>
    </w:lvl>
    <w:lvl w:ilvl="2">
      <w:start w:val="2"/>
      <w:numFmt w:val="decimal"/>
      <w:lvlText w:val="%1.%2.%3"/>
      <w:lvlJc w:val="left"/>
      <w:pPr>
        <w:ind w:left="1834" w:hanging="720"/>
      </w:pPr>
      <w:rPr>
        <w:rFonts w:hint="default"/>
      </w:rPr>
    </w:lvl>
    <w:lvl w:ilvl="3">
      <w:start w:val="1"/>
      <w:numFmt w:val="decimal"/>
      <w:lvlText w:val="%1.%2.%3.%4"/>
      <w:lvlJc w:val="left"/>
      <w:pPr>
        <w:ind w:left="2391" w:hanging="720"/>
      </w:pPr>
      <w:rPr>
        <w:rFonts w:hint="default"/>
      </w:rPr>
    </w:lvl>
    <w:lvl w:ilvl="4">
      <w:start w:val="1"/>
      <w:numFmt w:val="decimal"/>
      <w:lvlText w:val="%1.%2.%3.%4.%5"/>
      <w:lvlJc w:val="left"/>
      <w:pPr>
        <w:ind w:left="3308" w:hanging="1080"/>
      </w:pPr>
      <w:rPr>
        <w:rFonts w:hint="default"/>
      </w:rPr>
    </w:lvl>
    <w:lvl w:ilvl="5">
      <w:start w:val="1"/>
      <w:numFmt w:val="decimal"/>
      <w:lvlText w:val="%1.%2.%3.%4.%5.%6"/>
      <w:lvlJc w:val="left"/>
      <w:pPr>
        <w:ind w:left="3865" w:hanging="1080"/>
      </w:pPr>
      <w:rPr>
        <w:rFonts w:hint="default"/>
      </w:rPr>
    </w:lvl>
    <w:lvl w:ilvl="6">
      <w:start w:val="1"/>
      <w:numFmt w:val="decimal"/>
      <w:lvlText w:val="%1.%2.%3.%4.%5.%6.%7"/>
      <w:lvlJc w:val="left"/>
      <w:pPr>
        <w:ind w:left="4782" w:hanging="1440"/>
      </w:pPr>
      <w:rPr>
        <w:rFonts w:hint="default"/>
      </w:rPr>
    </w:lvl>
    <w:lvl w:ilvl="7">
      <w:start w:val="1"/>
      <w:numFmt w:val="decimal"/>
      <w:lvlText w:val="%1.%2.%3.%4.%5.%6.%7.%8"/>
      <w:lvlJc w:val="left"/>
      <w:pPr>
        <w:ind w:left="5339" w:hanging="1440"/>
      </w:pPr>
      <w:rPr>
        <w:rFonts w:hint="default"/>
      </w:rPr>
    </w:lvl>
    <w:lvl w:ilvl="8">
      <w:start w:val="1"/>
      <w:numFmt w:val="decimal"/>
      <w:lvlText w:val="%1.%2.%3.%4.%5.%6.%7.%8.%9"/>
      <w:lvlJc w:val="left"/>
      <w:pPr>
        <w:ind w:left="6256" w:hanging="1800"/>
      </w:pPr>
      <w:rPr>
        <w:rFonts w:hint="default"/>
      </w:rPr>
    </w:lvl>
  </w:abstractNum>
  <w:abstractNum w:abstractNumId="38">
    <w:nsid w:val="71CD127E"/>
    <w:multiLevelType w:val="multilevel"/>
    <w:tmpl w:val="18E096BC"/>
    <w:lvl w:ilvl="0">
      <w:start w:val="1"/>
      <w:numFmt w:val="bullet"/>
      <w:lvlText w:val=""/>
      <w:lvlJc w:val="left"/>
      <w:pPr>
        <w:ind w:left="916" w:hanging="360"/>
      </w:pPr>
      <w:rPr>
        <w:rFonts w:ascii="Wingdings" w:hAnsi="Wingdings" w:hint="default"/>
      </w:rPr>
    </w:lvl>
    <w:lvl w:ilvl="1">
      <w:numFmt w:val="bullet"/>
      <w:lvlText w:val="●"/>
      <w:lvlJc w:val="left"/>
      <w:pPr>
        <w:ind w:left="1792" w:hanging="360"/>
      </w:pPr>
      <w:rPr>
        <w:rFonts w:ascii="Noto Sans Symbols" w:eastAsia="Noto Sans Symbols" w:hAnsi="Noto Sans Symbols" w:cs="Noto Sans Symbols"/>
      </w:rPr>
    </w:lvl>
    <w:lvl w:ilvl="2">
      <w:numFmt w:val="bullet"/>
      <w:lvlText w:val="●"/>
      <w:lvlJc w:val="left"/>
      <w:pPr>
        <w:ind w:left="2665" w:hanging="360"/>
      </w:pPr>
      <w:rPr>
        <w:rFonts w:ascii="Noto Sans Symbols" w:eastAsia="Noto Sans Symbols" w:hAnsi="Noto Sans Symbols" w:cs="Noto Sans Symbols"/>
      </w:rPr>
    </w:lvl>
    <w:lvl w:ilvl="3">
      <w:numFmt w:val="bullet"/>
      <w:lvlText w:val="●"/>
      <w:lvlJc w:val="left"/>
      <w:pPr>
        <w:ind w:left="3537" w:hanging="360"/>
      </w:pPr>
      <w:rPr>
        <w:rFonts w:ascii="Noto Sans Symbols" w:eastAsia="Noto Sans Symbols" w:hAnsi="Noto Sans Symbols" w:cs="Noto Sans Symbols"/>
      </w:rPr>
    </w:lvl>
    <w:lvl w:ilvl="4">
      <w:numFmt w:val="bullet"/>
      <w:lvlText w:val="●"/>
      <w:lvlJc w:val="left"/>
      <w:pPr>
        <w:ind w:left="4410" w:hanging="360"/>
      </w:pPr>
      <w:rPr>
        <w:rFonts w:ascii="Noto Sans Symbols" w:eastAsia="Noto Sans Symbols" w:hAnsi="Noto Sans Symbols" w:cs="Noto Sans Symbols"/>
      </w:rPr>
    </w:lvl>
    <w:lvl w:ilvl="5">
      <w:numFmt w:val="bullet"/>
      <w:lvlText w:val="●"/>
      <w:lvlJc w:val="left"/>
      <w:pPr>
        <w:ind w:left="5282" w:hanging="360"/>
      </w:pPr>
      <w:rPr>
        <w:rFonts w:ascii="Noto Sans Symbols" w:eastAsia="Noto Sans Symbols" w:hAnsi="Noto Sans Symbols" w:cs="Noto Sans Symbols"/>
      </w:rPr>
    </w:lvl>
    <w:lvl w:ilvl="6">
      <w:numFmt w:val="bullet"/>
      <w:lvlText w:val="●"/>
      <w:lvlJc w:val="left"/>
      <w:pPr>
        <w:ind w:left="6155" w:hanging="360"/>
      </w:pPr>
      <w:rPr>
        <w:rFonts w:ascii="Noto Sans Symbols" w:eastAsia="Noto Sans Symbols" w:hAnsi="Noto Sans Symbols" w:cs="Noto Sans Symbols"/>
      </w:rPr>
    </w:lvl>
    <w:lvl w:ilvl="7">
      <w:numFmt w:val="bullet"/>
      <w:lvlText w:val="●"/>
      <w:lvlJc w:val="left"/>
      <w:pPr>
        <w:ind w:left="7027" w:hanging="360"/>
      </w:pPr>
      <w:rPr>
        <w:rFonts w:ascii="Noto Sans Symbols" w:eastAsia="Noto Sans Symbols" w:hAnsi="Noto Sans Symbols" w:cs="Noto Sans Symbols"/>
      </w:rPr>
    </w:lvl>
    <w:lvl w:ilvl="8">
      <w:numFmt w:val="bullet"/>
      <w:lvlText w:val="●"/>
      <w:lvlJc w:val="left"/>
      <w:pPr>
        <w:ind w:left="7900" w:hanging="360"/>
      </w:pPr>
      <w:rPr>
        <w:rFonts w:ascii="Noto Sans Symbols" w:eastAsia="Noto Sans Symbols" w:hAnsi="Noto Sans Symbols" w:cs="Noto Sans Symbols"/>
      </w:rPr>
    </w:lvl>
  </w:abstractNum>
  <w:abstractNum w:abstractNumId="39">
    <w:nsid w:val="73251AF0"/>
    <w:multiLevelType w:val="multilevel"/>
    <w:tmpl w:val="4C2A390C"/>
    <w:lvl w:ilvl="0">
      <w:start w:val="1"/>
      <w:numFmt w:val="bullet"/>
      <w:lvlText w:val="✔"/>
      <w:lvlJc w:val="left"/>
      <w:pPr>
        <w:ind w:left="915" w:hanging="360"/>
      </w:pPr>
      <w:rPr>
        <w:rFonts w:ascii="Noto Sans Symbols" w:eastAsia="Noto Sans Symbols" w:hAnsi="Noto Sans Symbols" w:cs="Noto Sans Symbols"/>
      </w:rPr>
    </w:lvl>
    <w:lvl w:ilvl="1">
      <w:start w:val="1"/>
      <w:numFmt w:val="bullet"/>
      <w:lvlText w:val="o"/>
      <w:lvlJc w:val="left"/>
      <w:pPr>
        <w:ind w:left="1635" w:hanging="360"/>
      </w:pPr>
      <w:rPr>
        <w:rFonts w:ascii="Courier New" w:eastAsia="Courier New" w:hAnsi="Courier New" w:cs="Courier New"/>
      </w:rPr>
    </w:lvl>
    <w:lvl w:ilvl="2">
      <w:start w:val="1"/>
      <w:numFmt w:val="bullet"/>
      <w:lvlText w:val="▪"/>
      <w:lvlJc w:val="left"/>
      <w:pPr>
        <w:ind w:left="2355" w:hanging="360"/>
      </w:pPr>
      <w:rPr>
        <w:rFonts w:ascii="Noto Sans Symbols" w:eastAsia="Noto Sans Symbols" w:hAnsi="Noto Sans Symbols" w:cs="Noto Sans Symbols"/>
      </w:rPr>
    </w:lvl>
    <w:lvl w:ilvl="3">
      <w:start w:val="1"/>
      <w:numFmt w:val="bullet"/>
      <w:lvlText w:val="●"/>
      <w:lvlJc w:val="left"/>
      <w:pPr>
        <w:ind w:left="3075" w:hanging="360"/>
      </w:pPr>
      <w:rPr>
        <w:rFonts w:ascii="Noto Sans Symbols" w:eastAsia="Noto Sans Symbols" w:hAnsi="Noto Sans Symbols" w:cs="Noto Sans Symbols"/>
      </w:rPr>
    </w:lvl>
    <w:lvl w:ilvl="4">
      <w:start w:val="1"/>
      <w:numFmt w:val="bullet"/>
      <w:lvlText w:val="o"/>
      <w:lvlJc w:val="left"/>
      <w:pPr>
        <w:ind w:left="3795" w:hanging="360"/>
      </w:pPr>
      <w:rPr>
        <w:rFonts w:ascii="Courier New" w:eastAsia="Courier New" w:hAnsi="Courier New" w:cs="Courier New"/>
      </w:rPr>
    </w:lvl>
    <w:lvl w:ilvl="5">
      <w:start w:val="1"/>
      <w:numFmt w:val="bullet"/>
      <w:lvlText w:val="▪"/>
      <w:lvlJc w:val="left"/>
      <w:pPr>
        <w:ind w:left="4515" w:hanging="360"/>
      </w:pPr>
      <w:rPr>
        <w:rFonts w:ascii="Noto Sans Symbols" w:eastAsia="Noto Sans Symbols" w:hAnsi="Noto Sans Symbols" w:cs="Noto Sans Symbols"/>
      </w:rPr>
    </w:lvl>
    <w:lvl w:ilvl="6">
      <w:start w:val="1"/>
      <w:numFmt w:val="bullet"/>
      <w:lvlText w:val="●"/>
      <w:lvlJc w:val="left"/>
      <w:pPr>
        <w:ind w:left="5235" w:hanging="360"/>
      </w:pPr>
      <w:rPr>
        <w:rFonts w:ascii="Noto Sans Symbols" w:eastAsia="Noto Sans Symbols" w:hAnsi="Noto Sans Symbols" w:cs="Noto Sans Symbols"/>
      </w:rPr>
    </w:lvl>
    <w:lvl w:ilvl="7">
      <w:start w:val="1"/>
      <w:numFmt w:val="bullet"/>
      <w:lvlText w:val="o"/>
      <w:lvlJc w:val="left"/>
      <w:pPr>
        <w:ind w:left="5955" w:hanging="360"/>
      </w:pPr>
      <w:rPr>
        <w:rFonts w:ascii="Courier New" w:eastAsia="Courier New" w:hAnsi="Courier New" w:cs="Courier New"/>
      </w:rPr>
    </w:lvl>
    <w:lvl w:ilvl="8">
      <w:start w:val="1"/>
      <w:numFmt w:val="bullet"/>
      <w:lvlText w:val="▪"/>
      <w:lvlJc w:val="left"/>
      <w:pPr>
        <w:ind w:left="6675" w:hanging="360"/>
      </w:pPr>
      <w:rPr>
        <w:rFonts w:ascii="Noto Sans Symbols" w:eastAsia="Noto Sans Symbols" w:hAnsi="Noto Sans Symbols" w:cs="Noto Sans Symbols"/>
      </w:rPr>
    </w:lvl>
  </w:abstractNum>
  <w:abstractNum w:abstractNumId="40">
    <w:nsid w:val="74023428"/>
    <w:multiLevelType w:val="multilevel"/>
    <w:tmpl w:val="47C818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nsid w:val="7591189B"/>
    <w:multiLevelType w:val="multilevel"/>
    <w:tmpl w:val="5E64B2EE"/>
    <w:lvl w:ilvl="0">
      <w:start w:val="1"/>
      <w:numFmt w:val="decimal"/>
      <w:lvlText w:val="%1."/>
      <w:lvlJc w:val="left"/>
      <w:pPr>
        <w:ind w:left="360" w:hanging="360"/>
      </w:pPr>
      <w:rPr>
        <w:rFonts w:hint="default"/>
      </w:rPr>
    </w:lvl>
    <w:lvl w:ilvl="1">
      <w:start w:val="1"/>
      <w:numFmt w:val="decimal"/>
      <w:lvlText w:val="%1.%2."/>
      <w:lvlJc w:val="left"/>
      <w:pPr>
        <w:ind w:left="1500" w:hanging="72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040" w:hanging="1800"/>
      </w:pPr>
      <w:rPr>
        <w:rFonts w:hint="default"/>
      </w:rPr>
    </w:lvl>
  </w:abstractNum>
  <w:abstractNum w:abstractNumId="42">
    <w:nsid w:val="77B51A0E"/>
    <w:multiLevelType w:val="multilevel"/>
    <w:tmpl w:val="9D9266E8"/>
    <w:lvl w:ilvl="0">
      <w:start w:val="1"/>
      <w:numFmt w:val="bullet"/>
      <w:lvlText w:val="✔"/>
      <w:lvlJc w:val="left"/>
      <w:pPr>
        <w:ind w:left="1635" w:hanging="360"/>
      </w:pPr>
      <w:rPr>
        <w:rFonts w:ascii="Noto Sans Symbols" w:eastAsia="Noto Sans Symbols" w:hAnsi="Noto Sans Symbols" w:cs="Noto Sans Symbols"/>
      </w:rPr>
    </w:lvl>
    <w:lvl w:ilvl="1">
      <w:start w:val="1"/>
      <w:numFmt w:val="bullet"/>
      <w:lvlText w:val="o"/>
      <w:lvlJc w:val="left"/>
      <w:pPr>
        <w:ind w:left="2355" w:hanging="360"/>
      </w:pPr>
      <w:rPr>
        <w:rFonts w:ascii="Courier New" w:eastAsia="Courier New" w:hAnsi="Courier New" w:cs="Courier New"/>
      </w:rPr>
    </w:lvl>
    <w:lvl w:ilvl="2">
      <w:start w:val="1"/>
      <w:numFmt w:val="bullet"/>
      <w:lvlText w:val="▪"/>
      <w:lvlJc w:val="left"/>
      <w:pPr>
        <w:ind w:left="3075" w:hanging="360"/>
      </w:pPr>
      <w:rPr>
        <w:rFonts w:ascii="Noto Sans Symbols" w:eastAsia="Noto Sans Symbols" w:hAnsi="Noto Sans Symbols" w:cs="Noto Sans Symbols"/>
      </w:rPr>
    </w:lvl>
    <w:lvl w:ilvl="3">
      <w:start w:val="1"/>
      <w:numFmt w:val="bullet"/>
      <w:lvlText w:val="●"/>
      <w:lvlJc w:val="left"/>
      <w:pPr>
        <w:ind w:left="3795" w:hanging="360"/>
      </w:pPr>
      <w:rPr>
        <w:rFonts w:ascii="Noto Sans Symbols" w:eastAsia="Noto Sans Symbols" w:hAnsi="Noto Sans Symbols" w:cs="Noto Sans Symbols"/>
      </w:rPr>
    </w:lvl>
    <w:lvl w:ilvl="4">
      <w:start w:val="1"/>
      <w:numFmt w:val="bullet"/>
      <w:lvlText w:val="o"/>
      <w:lvlJc w:val="left"/>
      <w:pPr>
        <w:ind w:left="4515" w:hanging="360"/>
      </w:pPr>
      <w:rPr>
        <w:rFonts w:ascii="Courier New" w:eastAsia="Courier New" w:hAnsi="Courier New" w:cs="Courier New"/>
      </w:rPr>
    </w:lvl>
    <w:lvl w:ilvl="5">
      <w:start w:val="1"/>
      <w:numFmt w:val="bullet"/>
      <w:lvlText w:val="▪"/>
      <w:lvlJc w:val="left"/>
      <w:pPr>
        <w:ind w:left="5235" w:hanging="360"/>
      </w:pPr>
      <w:rPr>
        <w:rFonts w:ascii="Noto Sans Symbols" w:eastAsia="Noto Sans Symbols" w:hAnsi="Noto Sans Symbols" w:cs="Noto Sans Symbols"/>
      </w:rPr>
    </w:lvl>
    <w:lvl w:ilvl="6">
      <w:start w:val="1"/>
      <w:numFmt w:val="bullet"/>
      <w:lvlText w:val="●"/>
      <w:lvlJc w:val="left"/>
      <w:pPr>
        <w:ind w:left="5955" w:hanging="360"/>
      </w:pPr>
      <w:rPr>
        <w:rFonts w:ascii="Noto Sans Symbols" w:eastAsia="Noto Sans Symbols" w:hAnsi="Noto Sans Symbols" w:cs="Noto Sans Symbols"/>
      </w:rPr>
    </w:lvl>
    <w:lvl w:ilvl="7">
      <w:start w:val="1"/>
      <w:numFmt w:val="bullet"/>
      <w:lvlText w:val="o"/>
      <w:lvlJc w:val="left"/>
      <w:pPr>
        <w:ind w:left="6675" w:hanging="360"/>
      </w:pPr>
      <w:rPr>
        <w:rFonts w:ascii="Courier New" w:eastAsia="Courier New" w:hAnsi="Courier New" w:cs="Courier New"/>
      </w:rPr>
    </w:lvl>
    <w:lvl w:ilvl="8">
      <w:start w:val="1"/>
      <w:numFmt w:val="bullet"/>
      <w:lvlText w:val="▪"/>
      <w:lvlJc w:val="left"/>
      <w:pPr>
        <w:ind w:left="7395" w:hanging="360"/>
      </w:pPr>
      <w:rPr>
        <w:rFonts w:ascii="Noto Sans Symbols" w:eastAsia="Noto Sans Symbols" w:hAnsi="Noto Sans Symbols" w:cs="Noto Sans Symbols"/>
      </w:rPr>
    </w:lvl>
  </w:abstractNum>
  <w:abstractNum w:abstractNumId="43">
    <w:nsid w:val="7E4B46FA"/>
    <w:multiLevelType w:val="hybridMultilevel"/>
    <w:tmpl w:val="75465C3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7FB045D5"/>
    <w:multiLevelType w:val="multilevel"/>
    <w:tmpl w:val="6E8C4954"/>
    <w:lvl w:ilvl="0">
      <w:start w:val="4"/>
      <w:numFmt w:val="decimal"/>
      <w:lvlText w:val="%1."/>
      <w:lvlJc w:val="left"/>
      <w:pPr>
        <w:ind w:left="360" w:hanging="360"/>
      </w:pPr>
      <w:rPr>
        <w:rFonts w:hint="default"/>
      </w:rPr>
    </w:lvl>
    <w:lvl w:ilvl="1">
      <w:start w:val="1"/>
      <w:numFmt w:val="decimal"/>
      <w:lvlText w:val="%1.%2."/>
      <w:lvlJc w:val="left"/>
      <w:pPr>
        <w:ind w:left="1500" w:hanging="72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040" w:hanging="1800"/>
      </w:pPr>
      <w:rPr>
        <w:rFonts w:hint="default"/>
      </w:rPr>
    </w:lvl>
  </w:abstractNum>
  <w:num w:numId="1">
    <w:abstractNumId w:val="9"/>
  </w:num>
  <w:num w:numId="2">
    <w:abstractNumId w:val="10"/>
  </w:num>
  <w:num w:numId="3">
    <w:abstractNumId w:val="40"/>
  </w:num>
  <w:num w:numId="4">
    <w:abstractNumId w:val="42"/>
  </w:num>
  <w:num w:numId="5">
    <w:abstractNumId w:val="7"/>
  </w:num>
  <w:num w:numId="6">
    <w:abstractNumId w:val="17"/>
  </w:num>
  <w:num w:numId="7">
    <w:abstractNumId w:val="5"/>
  </w:num>
  <w:num w:numId="8">
    <w:abstractNumId w:val="22"/>
  </w:num>
  <w:num w:numId="9">
    <w:abstractNumId w:val="4"/>
  </w:num>
  <w:num w:numId="10">
    <w:abstractNumId w:val="36"/>
  </w:num>
  <w:num w:numId="11">
    <w:abstractNumId w:val="30"/>
  </w:num>
  <w:num w:numId="12">
    <w:abstractNumId w:val="39"/>
  </w:num>
  <w:num w:numId="13">
    <w:abstractNumId w:val="21"/>
  </w:num>
  <w:num w:numId="14">
    <w:abstractNumId w:val="31"/>
  </w:num>
  <w:num w:numId="15">
    <w:abstractNumId w:val="37"/>
  </w:num>
  <w:num w:numId="16">
    <w:abstractNumId w:val="27"/>
  </w:num>
  <w:num w:numId="17">
    <w:abstractNumId w:val="12"/>
  </w:num>
  <w:num w:numId="18">
    <w:abstractNumId w:val="28"/>
  </w:num>
  <w:num w:numId="19">
    <w:abstractNumId w:val="25"/>
  </w:num>
  <w:num w:numId="20">
    <w:abstractNumId w:val="43"/>
  </w:num>
  <w:num w:numId="21">
    <w:abstractNumId w:val="14"/>
  </w:num>
  <w:num w:numId="22">
    <w:abstractNumId w:val="3"/>
  </w:num>
  <w:num w:numId="23">
    <w:abstractNumId w:val="38"/>
  </w:num>
  <w:num w:numId="24">
    <w:abstractNumId w:val="15"/>
  </w:num>
  <w:num w:numId="25">
    <w:abstractNumId w:val="6"/>
  </w:num>
  <w:num w:numId="26">
    <w:abstractNumId w:val="19"/>
  </w:num>
  <w:num w:numId="27">
    <w:abstractNumId w:val="1"/>
  </w:num>
  <w:num w:numId="28">
    <w:abstractNumId w:val="29"/>
  </w:num>
  <w:num w:numId="29">
    <w:abstractNumId w:val="23"/>
  </w:num>
  <w:num w:numId="30">
    <w:abstractNumId w:val="13"/>
  </w:num>
  <w:num w:numId="31">
    <w:abstractNumId w:val="32"/>
  </w:num>
  <w:num w:numId="32">
    <w:abstractNumId w:val="24"/>
  </w:num>
  <w:num w:numId="33">
    <w:abstractNumId w:val="34"/>
  </w:num>
  <w:num w:numId="34">
    <w:abstractNumId w:val="0"/>
  </w:num>
  <w:num w:numId="35">
    <w:abstractNumId w:val="41"/>
  </w:num>
  <w:num w:numId="36">
    <w:abstractNumId w:val="26"/>
  </w:num>
  <w:num w:numId="37">
    <w:abstractNumId w:val="11"/>
  </w:num>
  <w:num w:numId="38">
    <w:abstractNumId w:val="20"/>
  </w:num>
  <w:num w:numId="39">
    <w:abstractNumId w:val="8"/>
  </w:num>
  <w:num w:numId="40">
    <w:abstractNumId w:val="33"/>
  </w:num>
  <w:num w:numId="41">
    <w:abstractNumId w:val="44"/>
  </w:num>
  <w:num w:numId="42">
    <w:abstractNumId w:val="35"/>
  </w:num>
  <w:num w:numId="43">
    <w:abstractNumId w:val="2"/>
  </w:num>
  <w:num w:numId="44">
    <w:abstractNumId w:val="16"/>
  </w:num>
  <w:num w:numId="45">
    <w:abstractNumId w:val="18"/>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ctiveWritingStyle w:appName="MSWord" w:lang="ar-SA" w:vendorID="64" w:dllVersion="131078" w:nlCheck="1" w:checkStyle="0"/>
  <w:activeWritingStyle w:appName="MSWord" w:lang="fr-FR" w:vendorID="64" w:dllVersion="131078" w:nlCheck="1" w:checkStyle="1"/>
  <w:activeWritingStyle w:appName="MSWord" w:lang="en-ZA" w:vendorID="64" w:dllVersion="131078" w:nlCheck="1" w:checkStyle="1"/>
  <w:activeWritingStyle w:appName="MSWord" w:lang="en-US" w:vendorID="64" w:dllVersion="131078" w:nlCheck="1" w:checkStyle="1"/>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5502"/>
    <w:rsid w:val="0001225D"/>
    <w:rsid w:val="00061A36"/>
    <w:rsid w:val="000A1EEE"/>
    <w:rsid w:val="000D14F7"/>
    <w:rsid w:val="000E1E92"/>
    <w:rsid w:val="000E2C09"/>
    <w:rsid w:val="000E66B7"/>
    <w:rsid w:val="000F41B1"/>
    <w:rsid w:val="001056C8"/>
    <w:rsid w:val="0014616D"/>
    <w:rsid w:val="001501A5"/>
    <w:rsid w:val="0015062B"/>
    <w:rsid w:val="00151916"/>
    <w:rsid w:val="001851B6"/>
    <w:rsid w:val="00185CB5"/>
    <w:rsid w:val="00192849"/>
    <w:rsid w:val="001A6447"/>
    <w:rsid w:val="001B3EF3"/>
    <w:rsid w:val="001B79E5"/>
    <w:rsid w:val="001F52AC"/>
    <w:rsid w:val="002043C1"/>
    <w:rsid w:val="00217B40"/>
    <w:rsid w:val="00237FAC"/>
    <w:rsid w:val="00245FB8"/>
    <w:rsid w:val="00255062"/>
    <w:rsid w:val="002800C6"/>
    <w:rsid w:val="002B06B4"/>
    <w:rsid w:val="002C2892"/>
    <w:rsid w:val="002E2AB1"/>
    <w:rsid w:val="002F5153"/>
    <w:rsid w:val="00325155"/>
    <w:rsid w:val="00332C14"/>
    <w:rsid w:val="003413A2"/>
    <w:rsid w:val="00344516"/>
    <w:rsid w:val="00434171"/>
    <w:rsid w:val="00461427"/>
    <w:rsid w:val="004C356E"/>
    <w:rsid w:val="004C3E94"/>
    <w:rsid w:val="004C6723"/>
    <w:rsid w:val="004D3570"/>
    <w:rsid w:val="004D5E11"/>
    <w:rsid w:val="004E20ED"/>
    <w:rsid w:val="004F111D"/>
    <w:rsid w:val="004F5A3E"/>
    <w:rsid w:val="00533631"/>
    <w:rsid w:val="0056323C"/>
    <w:rsid w:val="005A6D83"/>
    <w:rsid w:val="005C3691"/>
    <w:rsid w:val="005C5CED"/>
    <w:rsid w:val="005D1782"/>
    <w:rsid w:val="005E6506"/>
    <w:rsid w:val="005F79CE"/>
    <w:rsid w:val="00653072"/>
    <w:rsid w:val="006536F6"/>
    <w:rsid w:val="006A2A93"/>
    <w:rsid w:val="006A635C"/>
    <w:rsid w:val="006A7B7C"/>
    <w:rsid w:val="006A7E2F"/>
    <w:rsid w:val="006F41BE"/>
    <w:rsid w:val="00702712"/>
    <w:rsid w:val="00703AFA"/>
    <w:rsid w:val="007162C2"/>
    <w:rsid w:val="007207B5"/>
    <w:rsid w:val="00731251"/>
    <w:rsid w:val="0073178F"/>
    <w:rsid w:val="0073592F"/>
    <w:rsid w:val="00746875"/>
    <w:rsid w:val="00783D3D"/>
    <w:rsid w:val="007C1500"/>
    <w:rsid w:val="007E3AFB"/>
    <w:rsid w:val="00856019"/>
    <w:rsid w:val="008747CA"/>
    <w:rsid w:val="008977CD"/>
    <w:rsid w:val="008C2E7F"/>
    <w:rsid w:val="008D2863"/>
    <w:rsid w:val="008E38D4"/>
    <w:rsid w:val="008F03ED"/>
    <w:rsid w:val="00944E94"/>
    <w:rsid w:val="0096077E"/>
    <w:rsid w:val="009849DD"/>
    <w:rsid w:val="00987D55"/>
    <w:rsid w:val="00990D01"/>
    <w:rsid w:val="009C2854"/>
    <w:rsid w:val="009C4445"/>
    <w:rsid w:val="009C7A67"/>
    <w:rsid w:val="009F3F8B"/>
    <w:rsid w:val="00A1377D"/>
    <w:rsid w:val="00A32585"/>
    <w:rsid w:val="00A53E0F"/>
    <w:rsid w:val="00A55ED6"/>
    <w:rsid w:val="00A57008"/>
    <w:rsid w:val="00A6083B"/>
    <w:rsid w:val="00A75502"/>
    <w:rsid w:val="00A75730"/>
    <w:rsid w:val="00A77EBF"/>
    <w:rsid w:val="00A80E59"/>
    <w:rsid w:val="00A81775"/>
    <w:rsid w:val="00AC1D83"/>
    <w:rsid w:val="00AD4395"/>
    <w:rsid w:val="00B30B21"/>
    <w:rsid w:val="00B67A09"/>
    <w:rsid w:val="00B8063C"/>
    <w:rsid w:val="00B8148D"/>
    <w:rsid w:val="00BB5DC9"/>
    <w:rsid w:val="00C232E5"/>
    <w:rsid w:val="00C33731"/>
    <w:rsid w:val="00C33C00"/>
    <w:rsid w:val="00C37E24"/>
    <w:rsid w:val="00C416BA"/>
    <w:rsid w:val="00C515A3"/>
    <w:rsid w:val="00C572D1"/>
    <w:rsid w:val="00C81654"/>
    <w:rsid w:val="00CF14CB"/>
    <w:rsid w:val="00CF66FA"/>
    <w:rsid w:val="00D04524"/>
    <w:rsid w:val="00D12B83"/>
    <w:rsid w:val="00D21C02"/>
    <w:rsid w:val="00D4600E"/>
    <w:rsid w:val="00D4755C"/>
    <w:rsid w:val="00D847D4"/>
    <w:rsid w:val="00D95A84"/>
    <w:rsid w:val="00DA4182"/>
    <w:rsid w:val="00DC429F"/>
    <w:rsid w:val="00DC5738"/>
    <w:rsid w:val="00DE6454"/>
    <w:rsid w:val="00DE6A18"/>
    <w:rsid w:val="00DE789B"/>
    <w:rsid w:val="00E25DB0"/>
    <w:rsid w:val="00E267AF"/>
    <w:rsid w:val="00E52B49"/>
    <w:rsid w:val="00E577A9"/>
    <w:rsid w:val="00E8077B"/>
    <w:rsid w:val="00E867CB"/>
    <w:rsid w:val="00E90785"/>
    <w:rsid w:val="00EB0BCD"/>
    <w:rsid w:val="00EC5B04"/>
    <w:rsid w:val="00EE4DC4"/>
    <w:rsid w:val="00F0210B"/>
    <w:rsid w:val="00F161C4"/>
    <w:rsid w:val="00F17EAE"/>
    <w:rsid w:val="00F22F7E"/>
    <w:rsid w:val="00F30613"/>
    <w:rsid w:val="00F4031B"/>
    <w:rsid w:val="00F539F6"/>
    <w:rsid w:val="00FC06FF"/>
    <w:rsid w:val="00FC3BF5"/>
    <w:rsid w:val="00FD4C88"/>
    <w:rsid w:val="00FD5E30"/>
    <w:rsid w:val="00FF011B"/>
    <w:rsid w:val="00FF35E2"/>
    <w:rsid w:val="00FF5619"/>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F44EF9F-2C55-4593-98B5-4A362208D6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fr-FR" w:eastAsia="fr-FR" w:bidi="ar-SA"/>
      </w:rPr>
    </w:rPrDefault>
    <w:pPrDefault>
      <w:pPr>
        <w:spacing w:before="200" w:after="200" w:line="360" w:lineRule="auto"/>
        <w:ind w:firstLine="36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6A80"/>
  </w:style>
  <w:style w:type="paragraph" w:styleId="Titre1">
    <w:name w:val="heading 1"/>
    <w:basedOn w:val="Normal"/>
    <w:next w:val="Normal"/>
    <w:uiPriority w:val="9"/>
    <w:qFormat/>
    <w:pPr>
      <w:keepNext/>
      <w:keepLines/>
      <w:spacing w:before="400" w:after="120"/>
      <w:outlineLvl w:val="0"/>
    </w:pPr>
    <w:rPr>
      <w:b/>
      <w:sz w:val="40"/>
      <w:szCs w:val="40"/>
    </w:rPr>
  </w:style>
  <w:style w:type="paragraph" w:styleId="Titre2">
    <w:name w:val="heading 2"/>
    <w:basedOn w:val="Normal"/>
    <w:next w:val="Normal"/>
    <w:uiPriority w:val="9"/>
    <w:unhideWhenUsed/>
    <w:qFormat/>
    <w:rsid w:val="000B4E03"/>
    <w:pPr>
      <w:keepNext/>
      <w:keepLines/>
      <w:spacing w:before="360" w:after="120"/>
      <w:outlineLvl w:val="1"/>
    </w:pPr>
    <w:rPr>
      <w:b/>
      <w:sz w:val="32"/>
      <w:szCs w:val="32"/>
    </w:rPr>
  </w:style>
  <w:style w:type="paragraph" w:styleId="Titre3">
    <w:name w:val="heading 3"/>
    <w:basedOn w:val="Normal"/>
    <w:next w:val="Normal"/>
    <w:uiPriority w:val="9"/>
    <w:unhideWhenUsed/>
    <w:qFormat/>
    <w:rsid w:val="00376FF8"/>
    <w:pPr>
      <w:keepNext/>
      <w:keepLines/>
      <w:spacing w:before="320" w:after="80"/>
      <w:outlineLvl w:val="2"/>
    </w:pPr>
    <w:rPr>
      <w:b/>
      <w:color w:val="000000" w:themeColor="text1"/>
      <w:sz w:val="28"/>
      <w:szCs w:val="28"/>
    </w:rPr>
  </w:style>
  <w:style w:type="paragraph" w:styleId="Titre4">
    <w:name w:val="heading 4"/>
    <w:basedOn w:val="Normal"/>
    <w:next w:val="Normal"/>
    <w:uiPriority w:val="9"/>
    <w:unhideWhenUsed/>
    <w:qFormat/>
    <w:rsid w:val="00373F1F"/>
    <w:pPr>
      <w:keepNext/>
      <w:keepLines/>
      <w:spacing w:before="280" w:after="80"/>
      <w:outlineLvl w:val="3"/>
    </w:pPr>
    <w:rPr>
      <w:b/>
      <w:color w:val="000000" w:themeColor="text1"/>
    </w:rPr>
  </w:style>
  <w:style w:type="paragraph" w:styleId="Titre5">
    <w:name w:val="heading 5"/>
    <w:basedOn w:val="Normal"/>
    <w:next w:val="Normal"/>
    <w:uiPriority w:val="9"/>
    <w:unhideWhenUsed/>
    <w:qFormat/>
    <w:pPr>
      <w:keepNext/>
      <w:keepLines/>
      <w:spacing w:before="240" w:after="80"/>
      <w:outlineLvl w:val="4"/>
    </w:pPr>
    <w:rPr>
      <w:color w:val="666666"/>
      <w:sz w:val="22"/>
      <w:szCs w:val="22"/>
    </w:rPr>
  </w:style>
  <w:style w:type="paragraph" w:styleId="Titre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Corpsdetexte"/>
    <w:uiPriority w:val="10"/>
    <w:qFormat/>
    <w:pPr>
      <w:keepNext/>
      <w:keepLines/>
      <w:spacing w:after="60"/>
      <w:jc w:val="center"/>
    </w:pPr>
    <w:rPr>
      <w:b/>
      <w:sz w:val="52"/>
      <w:szCs w:val="52"/>
    </w:rPr>
  </w:style>
  <w:style w:type="character" w:customStyle="1" w:styleId="LienInternet">
    <w:name w:val="Lien Internet"/>
    <w:basedOn w:val="Policepardfaut"/>
    <w:uiPriority w:val="99"/>
    <w:unhideWhenUsed/>
    <w:rsid w:val="009518E6"/>
    <w:rPr>
      <w:color w:val="0000FF" w:themeColor="hyperlink"/>
      <w:u w:val="single"/>
    </w:rPr>
  </w:style>
  <w:style w:type="character" w:customStyle="1" w:styleId="En-tteCar">
    <w:name w:val="En-tête Car"/>
    <w:basedOn w:val="Policepardfaut"/>
    <w:link w:val="En-tte"/>
    <w:uiPriority w:val="99"/>
    <w:qFormat/>
    <w:rsid w:val="00553E97"/>
  </w:style>
  <w:style w:type="character" w:customStyle="1" w:styleId="PieddepageCar">
    <w:name w:val="Pied de page Car"/>
    <w:basedOn w:val="Policepardfaut"/>
    <w:link w:val="Pieddepage"/>
    <w:uiPriority w:val="99"/>
    <w:qFormat/>
    <w:rsid w:val="00553E97"/>
  </w:style>
  <w:style w:type="character" w:styleId="Accentuation">
    <w:name w:val="Emphasis"/>
    <w:basedOn w:val="Policepardfaut"/>
    <w:uiPriority w:val="20"/>
    <w:qFormat/>
    <w:rsid w:val="00373F1F"/>
    <w:rPr>
      <w:rFonts w:ascii="Times New Roman" w:hAnsi="Times New Roman"/>
      <w:i/>
      <w:iCs/>
      <w:color w:val="000000" w:themeColor="text1"/>
      <w:sz w:val="24"/>
    </w:rPr>
  </w:style>
  <w:style w:type="character" w:customStyle="1" w:styleId="apple-tab-span">
    <w:name w:val="apple-tab-span"/>
    <w:basedOn w:val="Policepardfaut"/>
    <w:qFormat/>
    <w:rsid w:val="00C249EB"/>
  </w:style>
  <w:style w:type="character" w:customStyle="1" w:styleId="UnresolvedMention1">
    <w:name w:val="Unresolved Mention1"/>
    <w:basedOn w:val="Policepardfaut"/>
    <w:uiPriority w:val="99"/>
    <w:semiHidden/>
    <w:unhideWhenUsed/>
    <w:qFormat/>
    <w:rsid w:val="00D57EED"/>
    <w:rPr>
      <w:color w:val="605E5C"/>
      <w:shd w:val="clear" w:color="auto" w:fill="E1DFDD"/>
    </w:rPr>
  </w:style>
  <w:style w:type="character" w:customStyle="1" w:styleId="CorpsdetexteCar">
    <w:name w:val="Corps de texte Car"/>
    <w:basedOn w:val="Policepardfaut"/>
    <w:link w:val="Corpsdetexte"/>
    <w:uiPriority w:val="1"/>
    <w:qFormat/>
    <w:rsid w:val="00C46C23"/>
    <w:rPr>
      <w:rFonts w:ascii="Calibri" w:eastAsia="Calibri" w:hAnsi="Calibri" w:cs="Calibri"/>
      <w:lang w:val="fr-FR"/>
    </w:rPr>
  </w:style>
  <w:style w:type="character" w:customStyle="1" w:styleId="styleswordwithsynonyms8m9z7">
    <w:name w:val="styles_wordwithsynonyms__8m9z7"/>
    <w:basedOn w:val="Policepardfaut"/>
    <w:qFormat/>
    <w:rsid w:val="0037577A"/>
  </w:style>
  <w:style w:type="character" w:customStyle="1" w:styleId="Policepardfaut1">
    <w:name w:val="Police par défaut1"/>
    <w:qFormat/>
    <w:rsid w:val="005E281A"/>
  </w:style>
  <w:style w:type="character" w:styleId="Marquedecommentaire">
    <w:name w:val="annotation reference"/>
    <w:basedOn w:val="Policepardfaut"/>
    <w:uiPriority w:val="99"/>
    <w:semiHidden/>
    <w:unhideWhenUsed/>
    <w:qFormat/>
    <w:rsid w:val="00B607F5"/>
    <w:rPr>
      <w:sz w:val="16"/>
      <w:szCs w:val="16"/>
    </w:rPr>
  </w:style>
  <w:style w:type="character" w:customStyle="1" w:styleId="CommentaireCar">
    <w:name w:val="Commentaire Car"/>
    <w:basedOn w:val="Policepardfaut"/>
    <w:link w:val="Commentaire"/>
    <w:uiPriority w:val="99"/>
    <w:semiHidden/>
    <w:qFormat/>
    <w:rsid w:val="00B607F5"/>
    <w:rPr>
      <w:sz w:val="20"/>
      <w:szCs w:val="20"/>
      <w:lang w:val="fr-FR"/>
    </w:rPr>
  </w:style>
  <w:style w:type="character" w:customStyle="1" w:styleId="ObjetducommentaireCar">
    <w:name w:val="Objet du commentaire Car"/>
    <w:basedOn w:val="CommentaireCar"/>
    <w:link w:val="Objetducommentaire"/>
    <w:uiPriority w:val="99"/>
    <w:semiHidden/>
    <w:qFormat/>
    <w:rsid w:val="00B607F5"/>
    <w:rPr>
      <w:b/>
      <w:bCs/>
      <w:sz w:val="20"/>
      <w:szCs w:val="20"/>
      <w:lang w:val="fr-FR"/>
    </w:rPr>
  </w:style>
  <w:style w:type="character" w:customStyle="1" w:styleId="rynqvb">
    <w:name w:val="rynqvb"/>
    <w:basedOn w:val="Policepardfaut"/>
    <w:qFormat/>
    <w:rsid w:val="00524335"/>
  </w:style>
  <w:style w:type="character" w:customStyle="1" w:styleId="Sautdindex">
    <w:name w:val="Saut d'index"/>
    <w:qFormat/>
  </w:style>
  <w:style w:type="character" w:customStyle="1" w:styleId="Puces">
    <w:name w:val="Puces"/>
    <w:qFormat/>
    <w:rPr>
      <w:rFonts w:ascii="OpenSymbol" w:eastAsia="OpenSymbol" w:hAnsi="OpenSymbol" w:cs="OpenSymbol"/>
    </w:rPr>
  </w:style>
  <w:style w:type="character" w:customStyle="1" w:styleId="Caractresdenumrotation">
    <w:name w:val="Caractères de numérotation"/>
    <w:qFormat/>
  </w:style>
  <w:style w:type="paragraph" w:styleId="Corpsdetexte">
    <w:name w:val="Body Text"/>
    <w:basedOn w:val="Normal"/>
    <w:link w:val="CorpsdetexteCar"/>
    <w:uiPriority w:val="1"/>
    <w:qFormat/>
    <w:rsid w:val="00C46C23"/>
    <w:pPr>
      <w:widowControl w:val="0"/>
      <w:spacing w:before="0" w:after="0" w:line="240" w:lineRule="auto"/>
      <w:ind w:firstLine="0"/>
      <w:jc w:val="left"/>
    </w:pPr>
    <w:rPr>
      <w:rFonts w:ascii="Calibri" w:eastAsia="Calibri" w:hAnsi="Calibri" w:cs="Calibri"/>
    </w:rPr>
  </w:style>
  <w:style w:type="paragraph" w:styleId="Liste">
    <w:name w:val="List"/>
    <w:basedOn w:val="Corpsdetexte"/>
    <w:rPr>
      <w:rFonts w:cs="Lohit Devanagari"/>
    </w:rPr>
  </w:style>
  <w:style w:type="paragraph" w:styleId="Lgende">
    <w:name w:val="caption"/>
    <w:basedOn w:val="Normal"/>
    <w:next w:val="Normal"/>
    <w:uiPriority w:val="35"/>
    <w:unhideWhenUsed/>
    <w:qFormat/>
    <w:rsid w:val="00D05299"/>
    <w:pPr>
      <w:spacing w:before="0" w:line="240" w:lineRule="auto"/>
      <w:jc w:val="center"/>
    </w:pPr>
    <w:rPr>
      <w:iCs/>
      <w:color w:val="000000" w:themeColor="text1"/>
      <w:szCs w:val="18"/>
    </w:rPr>
  </w:style>
  <w:style w:type="paragraph" w:customStyle="1" w:styleId="Index">
    <w:name w:val="Index"/>
    <w:basedOn w:val="Normal"/>
    <w:qFormat/>
    <w:pPr>
      <w:suppressLineNumbers/>
    </w:pPr>
    <w:rPr>
      <w:rFonts w:cs="Lohit Devanagari"/>
    </w:rPr>
  </w:style>
  <w:style w:type="paragraph" w:styleId="Sous-titre">
    <w:name w:val="Subtitle"/>
    <w:basedOn w:val="Normal"/>
    <w:next w:val="Normal"/>
    <w:pPr>
      <w:keepNext/>
      <w:keepLines/>
      <w:spacing w:before="0" w:after="320"/>
    </w:pPr>
    <w:rPr>
      <w:rFonts w:ascii="Arial" w:eastAsia="Arial" w:hAnsi="Arial" w:cs="Arial"/>
      <w:color w:val="666666"/>
      <w:sz w:val="30"/>
      <w:szCs w:val="30"/>
    </w:rPr>
  </w:style>
  <w:style w:type="paragraph" w:styleId="En-ttedetabledesmatires">
    <w:name w:val="TOC Heading"/>
    <w:basedOn w:val="Titre1"/>
    <w:next w:val="Normal"/>
    <w:uiPriority w:val="39"/>
    <w:unhideWhenUsed/>
    <w:qFormat/>
    <w:rsid w:val="009518E6"/>
    <w:pPr>
      <w:spacing w:before="240" w:after="0" w:line="259" w:lineRule="auto"/>
    </w:pPr>
    <w:rPr>
      <w:rFonts w:asciiTheme="majorHAnsi" w:eastAsiaTheme="majorEastAsia" w:hAnsiTheme="majorHAnsi" w:cstheme="majorBidi"/>
      <w:b w:val="0"/>
      <w:color w:val="365F91" w:themeColor="accent1" w:themeShade="BF"/>
      <w:sz w:val="32"/>
      <w:szCs w:val="32"/>
      <w:lang w:val="en-US"/>
    </w:rPr>
  </w:style>
  <w:style w:type="paragraph" w:styleId="TM1">
    <w:name w:val="toc 1"/>
    <w:basedOn w:val="Normal"/>
    <w:next w:val="Normal"/>
    <w:autoRedefine/>
    <w:uiPriority w:val="39"/>
    <w:unhideWhenUsed/>
    <w:rsid w:val="00CE599B"/>
    <w:pPr>
      <w:tabs>
        <w:tab w:val="right" w:leader="dot" w:pos="9350"/>
      </w:tabs>
      <w:spacing w:after="100"/>
    </w:pPr>
    <w:rPr>
      <w:b/>
      <w:bCs/>
    </w:rPr>
  </w:style>
  <w:style w:type="paragraph" w:styleId="TM2">
    <w:name w:val="toc 2"/>
    <w:basedOn w:val="Normal"/>
    <w:next w:val="Normal"/>
    <w:autoRedefine/>
    <w:uiPriority w:val="39"/>
    <w:unhideWhenUsed/>
    <w:rsid w:val="009518E6"/>
    <w:pPr>
      <w:spacing w:before="0" w:after="100" w:line="259" w:lineRule="auto"/>
      <w:ind w:left="220"/>
    </w:pPr>
    <w:rPr>
      <w:rFonts w:asciiTheme="minorHAnsi" w:eastAsiaTheme="minorEastAsia" w:hAnsiTheme="minorHAnsi"/>
      <w:sz w:val="22"/>
      <w:szCs w:val="22"/>
      <w:lang w:val="en-US"/>
    </w:rPr>
  </w:style>
  <w:style w:type="paragraph" w:styleId="TM3">
    <w:name w:val="toc 3"/>
    <w:basedOn w:val="Normal"/>
    <w:next w:val="Normal"/>
    <w:autoRedefine/>
    <w:uiPriority w:val="39"/>
    <w:unhideWhenUsed/>
    <w:rsid w:val="009518E6"/>
    <w:pPr>
      <w:spacing w:before="0" w:after="100" w:line="259" w:lineRule="auto"/>
      <w:ind w:left="440"/>
    </w:pPr>
    <w:rPr>
      <w:rFonts w:asciiTheme="minorHAnsi" w:eastAsiaTheme="minorEastAsia" w:hAnsiTheme="minorHAnsi"/>
      <w:sz w:val="22"/>
      <w:szCs w:val="22"/>
      <w:lang w:val="en-US"/>
    </w:rPr>
  </w:style>
  <w:style w:type="paragraph" w:customStyle="1" w:styleId="En-tteetpieddepage">
    <w:name w:val="En-tête et pied de page"/>
    <w:basedOn w:val="Normal"/>
    <w:qFormat/>
  </w:style>
  <w:style w:type="paragraph" w:styleId="En-tte">
    <w:name w:val="header"/>
    <w:basedOn w:val="Normal"/>
    <w:link w:val="En-tteCar"/>
    <w:uiPriority w:val="99"/>
    <w:unhideWhenUsed/>
    <w:rsid w:val="00553E97"/>
    <w:pPr>
      <w:tabs>
        <w:tab w:val="center" w:pos="4680"/>
        <w:tab w:val="right" w:pos="9360"/>
      </w:tabs>
      <w:spacing w:before="0" w:after="0" w:line="240" w:lineRule="auto"/>
    </w:pPr>
  </w:style>
  <w:style w:type="paragraph" w:styleId="Pieddepage">
    <w:name w:val="footer"/>
    <w:basedOn w:val="Normal"/>
    <w:link w:val="PieddepageCar"/>
    <w:uiPriority w:val="99"/>
    <w:unhideWhenUsed/>
    <w:rsid w:val="00553E97"/>
    <w:pPr>
      <w:tabs>
        <w:tab w:val="center" w:pos="4680"/>
        <w:tab w:val="right" w:pos="9360"/>
      </w:tabs>
      <w:spacing w:before="0" w:after="0" w:line="240" w:lineRule="auto"/>
    </w:pPr>
  </w:style>
  <w:style w:type="paragraph" w:styleId="NormalWeb">
    <w:name w:val="Normal (Web)"/>
    <w:basedOn w:val="Normal"/>
    <w:uiPriority w:val="99"/>
    <w:semiHidden/>
    <w:unhideWhenUsed/>
    <w:qFormat/>
    <w:rsid w:val="002C793A"/>
    <w:pPr>
      <w:spacing w:beforeAutospacing="1" w:afterAutospacing="1" w:line="240" w:lineRule="auto"/>
      <w:ind w:firstLine="0"/>
      <w:jc w:val="left"/>
    </w:pPr>
    <w:rPr>
      <w:lang w:val="en-US"/>
    </w:rPr>
  </w:style>
  <w:style w:type="paragraph" w:styleId="Paragraphedeliste">
    <w:name w:val="List Paragraph"/>
    <w:basedOn w:val="Normal"/>
    <w:uiPriority w:val="1"/>
    <w:qFormat/>
    <w:rsid w:val="002C793A"/>
    <w:pPr>
      <w:ind w:left="720"/>
      <w:contextualSpacing/>
    </w:pPr>
  </w:style>
  <w:style w:type="paragraph" w:styleId="Tabledesillustrations">
    <w:name w:val="table of figures"/>
    <w:basedOn w:val="Normal"/>
    <w:next w:val="Normal"/>
    <w:uiPriority w:val="99"/>
    <w:unhideWhenUsed/>
    <w:qFormat/>
    <w:rsid w:val="00092BD7"/>
    <w:pPr>
      <w:spacing w:after="0"/>
    </w:pPr>
  </w:style>
  <w:style w:type="paragraph" w:customStyle="1" w:styleId="TableParagraph">
    <w:name w:val="Table Paragraph"/>
    <w:basedOn w:val="Normal"/>
    <w:uiPriority w:val="1"/>
    <w:qFormat/>
    <w:rsid w:val="00DE2FB3"/>
    <w:pPr>
      <w:widowControl w:val="0"/>
      <w:spacing w:before="0" w:after="0" w:line="321" w:lineRule="exact"/>
      <w:ind w:left="110" w:firstLine="0"/>
      <w:jc w:val="left"/>
    </w:pPr>
    <w:rPr>
      <w:sz w:val="22"/>
      <w:szCs w:val="22"/>
    </w:rPr>
  </w:style>
  <w:style w:type="paragraph" w:customStyle="1" w:styleId="Standard">
    <w:name w:val="Standard"/>
    <w:qFormat/>
    <w:rsid w:val="001D2A99"/>
    <w:pPr>
      <w:textAlignment w:val="baseline"/>
    </w:pPr>
    <w:rPr>
      <w:rFonts w:ascii="Liberation Serif" w:eastAsia="Noto Serif CJK SC" w:hAnsi="Liberation Serif" w:cs="Lohit Devanagari"/>
      <w:kern w:val="2"/>
      <w:lang w:eastAsia="zh-CN" w:bidi="hi-IN"/>
    </w:rPr>
  </w:style>
  <w:style w:type="paragraph" w:customStyle="1" w:styleId="Textbody">
    <w:name w:val="Text body"/>
    <w:basedOn w:val="Standard"/>
    <w:qFormat/>
    <w:rsid w:val="00AC5EAB"/>
    <w:pPr>
      <w:spacing w:after="140" w:line="276" w:lineRule="auto"/>
    </w:pPr>
  </w:style>
  <w:style w:type="paragraph" w:styleId="Commentaire">
    <w:name w:val="annotation text"/>
    <w:basedOn w:val="Normal"/>
    <w:link w:val="CommentaireCar"/>
    <w:uiPriority w:val="99"/>
    <w:semiHidden/>
    <w:unhideWhenUsed/>
    <w:qFormat/>
    <w:rsid w:val="00B607F5"/>
    <w:pPr>
      <w:spacing w:line="240" w:lineRule="auto"/>
    </w:pPr>
    <w:rPr>
      <w:sz w:val="20"/>
      <w:szCs w:val="20"/>
    </w:rPr>
  </w:style>
  <w:style w:type="paragraph" w:styleId="Objetducommentaire">
    <w:name w:val="annotation subject"/>
    <w:basedOn w:val="Commentaire"/>
    <w:next w:val="Commentaire"/>
    <w:link w:val="ObjetducommentaireCar"/>
    <w:uiPriority w:val="99"/>
    <w:semiHidden/>
    <w:unhideWhenUsed/>
    <w:qFormat/>
    <w:rsid w:val="00B607F5"/>
    <w:rPr>
      <w:b/>
      <w:bCs/>
    </w:rPr>
  </w:style>
  <w:style w:type="paragraph" w:customStyle="1" w:styleId="Texteprformat">
    <w:name w:val="Texte préformaté"/>
    <w:basedOn w:val="Normal"/>
    <w:qFormat/>
    <w:pPr>
      <w:spacing w:after="0"/>
    </w:pPr>
    <w:rPr>
      <w:rFonts w:ascii="Liberation Mono" w:eastAsia="Liberation Mono" w:hAnsi="Liberation Mono" w:cs="Liberation Mono"/>
      <w:sz w:val="20"/>
      <w:szCs w:val="20"/>
    </w:rPr>
  </w:style>
  <w:style w:type="table" w:styleId="Grilledutableau">
    <w:name w:val="Table Grid"/>
    <w:basedOn w:val="TableauNormal"/>
    <w:uiPriority w:val="39"/>
    <w:rsid w:val="008D7D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ausimple2">
    <w:name w:val="Plain Table 2"/>
    <w:basedOn w:val="TableauNormal"/>
    <w:uiPriority w:val="42"/>
    <w:rsid w:val="004F04C4"/>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ausimple1">
    <w:name w:val="Plain Table 1"/>
    <w:basedOn w:val="TableauNormal"/>
    <w:uiPriority w:val="41"/>
    <w:rsid w:val="004F04C4"/>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xtedebulles">
    <w:name w:val="Balloon Text"/>
    <w:basedOn w:val="Normal"/>
    <w:link w:val="TextedebullesCar"/>
    <w:uiPriority w:val="99"/>
    <w:semiHidden/>
    <w:unhideWhenUsed/>
    <w:rsid w:val="0058482C"/>
    <w:pPr>
      <w:spacing w:before="0"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8482C"/>
    <w:rPr>
      <w:rFonts w:ascii="Segoe UI" w:hAnsi="Segoe UI" w:cs="Segoe UI"/>
      <w:sz w:val="18"/>
      <w:szCs w:val="18"/>
      <w:lang w:val="fr-FR"/>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character" w:styleId="Lienhypertexte">
    <w:name w:val="Hyperlink"/>
    <w:basedOn w:val="Policepardfaut"/>
    <w:uiPriority w:val="99"/>
    <w:unhideWhenUsed/>
    <w:rsid w:val="005C3691"/>
    <w:rPr>
      <w:color w:val="0000FF" w:themeColor="hyperlink"/>
      <w:u w:val="single"/>
    </w:rPr>
  </w:style>
  <w:style w:type="paragraph" w:styleId="TM4">
    <w:name w:val="toc 4"/>
    <w:basedOn w:val="Normal"/>
    <w:next w:val="Normal"/>
    <w:autoRedefine/>
    <w:uiPriority w:val="39"/>
    <w:unhideWhenUsed/>
    <w:rsid w:val="005C3691"/>
    <w:pPr>
      <w:spacing w:after="100"/>
      <w:ind w:left="720"/>
    </w:pPr>
  </w:style>
  <w:style w:type="character" w:customStyle="1" w:styleId="x193iq5w">
    <w:name w:val="x193iq5w"/>
    <w:basedOn w:val="Policepardfaut"/>
    <w:rsid w:val="00D475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5397256">
      <w:bodyDiv w:val="1"/>
      <w:marLeft w:val="0"/>
      <w:marRight w:val="0"/>
      <w:marTop w:val="0"/>
      <w:marBottom w:val="0"/>
      <w:divBdr>
        <w:top w:val="none" w:sz="0" w:space="0" w:color="auto"/>
        <w:left w:val="none" w:sz="0" w:space="0" w:color="auto"/>
        <w:bottom w:val="none" w:sz="0" w:space="0" w:color="auto"/>
        <w:right w:val="none" w:sz="0" w:space="0" w:color="auto"/>
      </w:divBdr>
      <w:divsChild>
        <w:div w:id="1625115816">
          <w:marLeft w:val="0"/>
          <w:marRight w:val="0"/>
          <w:marTop w:val="0"/>
          <w:marBottom w:val="0"/>
          <w:divBdr>
            <w:top w:val="none" w:sz="0" w:space="0" w:color="auto"/>
            <w:left w:val="none" w:sz="0" w:space="0" w:color="auto"/>
            <w:bottom w:val="none" w:sz="0" w:space="0" w:color="auto"/>
            <w:right w:val="none" w:sz="0" w:space="0" w:color="auto"/>
          </w:divBdr>
          <w:divsChild>
            <w:div w:id="323508413">
              <w:marLeft w:val="0"/>
              <w:marRight w:val="0"/>
              <w:marTop w:val="0"/>
              <w:marBottom w:val="0"/>
              <w:divBdr>
                <w:top w:val="none" w:sz="0" w:space="0" w:color="auto"/>
                <w:left w:val="none" w:sz="0" w:space="0" w:color="auto"/>
                <w:bottom w:val="none" w:sz="0" w:space="0" w:color="auto"/>
                <w:right w:val="none" w:sz="0" w:space="0" w:color="auto"/>
              </w:divBdr>
              <w:divsChild>
                <w:div w:id="885486534">
                  <w:marLeft w:val="0"/>
                  <w:marRight w:val="0"/>
                  <w:marTop w:val="0"/>
                  <w:marBottom w:val="0"/>
                  <w:divBdr>
                    <w:top w:val="none" w:sz="0" w:space="0" w:color="auto"/>
                    <w:left w:val="none" w:sz="0" w:space="0" w:color="auto"/>
                    <w:bottom w:val="none" w:sz="0" w:space="0" w:color="auto"/>
                    <w:right w:val="none" w:sz="0" w:space="0" w:color="auto"/>
                  </w:divBdr>
                  <w:divsChild>
                    <w:div w:id="1739480312">
                      <w:marLeft w:val="0"/>
                      <w:marRight w:val="0"/>
                      <w:marTop w:val="0"/>
                      <w:marBottom w:val="0"/>
                      <w:divBdr>
                        <w:top w:val="none" w:sz="0" w:space="0" w:color="auto"/>
                        <w:left w:val="none" w:sz="0" w:space="0" w:color="auto"/>
                        <w:bottom w:val="none" w:sz="0" w:space="0" w:color="auto"/>
                        <w:right w:val="none" w:sz="0" w:space="0" w:color="auto"/>
                      </w:divBdr>
                      <w:divsChild>
                        <w:div w:id="1802769282">
                          <w:marLeft w:val="0"/>
                          <w:marRight w:val="0"/>
                          <w:marTop w:val="0"/>
                          <w:marBottom w:val="0"/>
                          <w:divBdr>
                            <w:top w:val="none" w:sz="0" w:space="0" w:color="auto"/>
                            <w:left w:val="none" w:sz="0" w:space="0" w:color="auto"/>
                            <w:bottom w:val="none" w:sz="0" w:space="0" w:color="auto"/>
                            <w:right w:val="none" w:sz="0" w:space="0" w:color="auto"/>
                          </w:divBdr>
                          <w:divsChild>
                            <w:div w:id="619339835">
                              <w:marLeft w:val="0"/>
                              <w:marRight w:val="0"/>
                              <w:marTop w:val="0"/>
                              <w:marBottom w:val="0"/>
                              <w:divBdr>
                                <w:top w:val="none" w:sz="0" w:space="0" w:color="auto"/>
                                <w:left w:val="none" w:sz="0" w:space="0" w:color="auto"/>
                                <w:bottom w:val="none" w:sz="0" w:space="0" w:color="auto"/>
                                <w:right w:val="none" w:sz="0" w:space="0" w:color="auto"/>
                              </w:divBdr>
                              <w:divsChild>
                                <w:div w:id="1017002930">
                                  <w:marLeft w:val="0"/>
                                  <w:marRight w:val="0"/>
                                  <w:marTop w:val="0"/>
                                  <w:marBottom w:val="0"/>
                                  <w:divBdr>
                                    <w:top w:val="none" w:sz="0" w:space="0" w:color="auto"/>
                                    <w:left w:val="none" w:sz="0" w:space="0" w:color="auto"/>
                                    <w:bottom w:val="none" w:sz="0" w:space="0" w:color="auto"/>
                                    <w:right w:val="none" w:sz="0" w:space="0" w:color="auto"/>
                                  </w:divBdr>
                                  <w:divsChild>
                                    <w:div w:id="2142992878">
                                      <w:marLeft w:val="0"/>
                                      <w:marRight w:val="0"/>
                                      <w:marTop w:val="0"/>
                                      <w:marBottom w:val="0"/>
                                      <w:divBdr>
                                        <w:top w:val="none" w:sz="0" w:space="0" w:color="auto"/>
                                        <w:left w:val="none" w:sz="0" w:space="0" w:color="auto"/>
                                        <w:bottom w:val="none" w:sz="0" w:space="0" w:color="auto"/>
                                        <w:right w:val="none" w:sz="0" w:space="0" w:color="auto"/>
                                      </w:divBdr>
                                      <w:divsChild>
                                        <w:div w:id="322977933">
                                          <w:marLeft w:val="0"/>
                                          <w:marRight w:val="0"/>
                                          <w:marTop w:val="0"/>
                                          <w:marBottom w:val="0"/>
                                          <w:divBdr>
                                            <w:top w:val="none" w:sz="0" w:space="0" w:color="auto"/>
                                            <w:left w:val="none" w:sz="0" w:space="0" w:color="auto"/>
                                            <w:bottom w:val="none" w:sz="0" w:space="0" w:color="auto"/>
                                            <w:right w:val="none" w:sz="0" w:space="0" w:color="auto"/>
                                          </w:divBdr>
                                          <w:divsChild>
                                            <w:div w:id="331952352">
                                              <w:marLeft w:val="0"/>
                                              <w:marRight w:val="0"/>
                                              <w:marTop w:val="0"/>
                                              <w:marBottom w:val="0"/>
                                              <w:divBdr>
                                                <w:top w:val="none" w:sz="0" w:space="0" w:color="auto"/>
                                                <w:left w:val="none" w:sz="0" w:space="0" w:color="auto"/>
                                                <w:bottom w:val="none" w:sz="0" w:space="0" w:color="auto"/>
                                                <w:right w:val="none" w:sz="0" w:space="0" w:color="auto"/>
                                              </w:divBdr>
                                              <w:divsChild>
                                                <w:div w:id="885292405">
                                                  <w:marLeft w:val="0"/>
                                                  <w:marRight w:val="0"/>
                                                  <w:marTop w:val="0"/>
                                                  <w:marBottom w:val="0"/>
                                                  <w:divBdr>
                                                    <w:top w:val="none" w:sz="0" w:space="0" w:color="auto"/>
                                                    <w:left w:val="none" w:sz="0" w:space="0" w:color="auto"/>
                                                    <w:bottom w:val="none" w:sz="0" w:space="0" w:color="auto"/>
                                                    <w:right w:val="none" w:sz="0" w:space="0" w:color="auto"/>
                                                  </w:divBdr>
                                                  <w:divsChild>
                                                    <w:div w:id="1924870482">
                                                      <w:marLeft w:val="0"/>
                                                      <w:marRight w:val="0"/>
                                                      <w:marTop w:val="0"/>
                                                      <w:marBottom w:val="0"/>
                                                      <w:divBdr>
                                                        <w:top w:val="none" w:sz="0" w:space="0" w:color="auto"/>
                                                        <w:left w:val="none" w:sz="0" w:space="0" w:color="auto"/>
                                                        <w:bottom w:val="none" w:sz="0" w:space="0" w:color="auto"/>
                                                        <w:right w:val="none" w:sz="0" w:space="0" w:color="auto"/>
                                                      </w:divBdr>
                                                      <w:divsChild>
                                                        <w:div w:id="733313849">
                                                          <w:marLeft w:val="0"/>
                                                          <w:marRight w:val="0"/>
                                                          <w:marTop w:val="0"/>
                                                          <w:marBottom w:val="0"/>
                                                          <w:divBdr>
                                                            <w:top w:val="none" w:sz="0" w:space="0" w:color="auto"/>
                                                            <w:left w:val="none" w:sz="0" w:space="0" w:color="auto"/>
                                                            <w:bottom w:val="none" w:sz="0" w:space="0" w:color="auto"/>
                                                            <w:right w:val="none" w:sz="0" w:space="0" w:color="auto"/>
                                                          </w:divBdr>
                                                          <w:divsChild>
                                                            <w:div w:id="1924798341">
                                                              <w:marLeft w:val="0"/>
                                                              <w:marRight w:val="0"/>
                                                              <w:marTop w:val="0"/>
                                                              <w:marBottom w:val="0"/>
                                                              <w:divBdr>
                                                                <w:top w:val="none" w:sz="0" w:space="0" w:color="auto"/>
                                                                <w:left w:val="none" w:sz="0" w:space="0" w:color="auto"/>
                                                                <w:bottom w:val="none" w:sz="0" w:space="0" w:color="auto"/>
                                                                <w:right w:val="none" w:sz="0" w:space="0" w:color="auto"/>
                                                              </w:divBdr>
                                                              <w:divsChild>
                                                                <w:div w:id="1584219988">
                                                                  <w:marLeft w:val="0"/>
                                                                  <w:marRight w:val="0"/>
                                                                  <w:marTop w:val="0"/>
                                                                  <w:marBottom w:val="0"/>
                                                                  <w:divBdr>
                                                                    <w:top w:val="none" w:sz="0" w:space="0" w:color="auto"/>
                                                                    <w:left w:val="none" w:sz="0" w:space="0" w:color="auto"/>
                                                                    <w:bottom w:val="none" w:sz="0" w:space="0" w:color="auto"/>
                                                                    <w:right w:val="none" w:sz="0" w:space="0" w:color="auto"/>
                                                                  </w:divBdr>
                                                                  <w:divsChild>
                                                                    <w:div w:id="2016033258">
                                                                      <w:marLeft w:val="0"/>
                                                                      <w:marRight w:val="0"/>
                                                                      <w:marTop w:val="0"/>
                                                                      <w:marBottom w:val="0"/>
                                                                      <w:divBdr>
                                                                        <w:top w:val="none" w:sz="0" w:space="0" w:color="auto"/>
                                                                        <w:left w:val="none" w:sz="0" w:space="0" w:color="auto"/>
                                                                        <w:bottom w:val="none" w:sz="0" w:space="0" w:color="auto"/>
                                                                        <w:right w:val="none" w:sz="0" w:space="0" w:color="auto"/>
                                                                      </w:divBdr>
                                                                      <w:divsChild>
                                                                        <w:div w:id="1015111469">
                                                                          <w:marLeft w:val="0"/>
                                                                          <w:marRight w:val="0"/>
                                                                          <w:marTop w:val="0"/>
                                                                          <w:marBottom w:val="0"/>
                                                                          <w:divBdr>
                                                                            <w:top w:val="none" w:sz="0" w:space="0" w:color="auto"/>
                                                                            <w:left w:val="none" w:sz="0" w:space="0" w:color="auto"/>
                                                                            <w:bottom w:val="none" w:sz="0" w:space="0" w:color="auto"/>
                                                                            <w:right w:val="none" w:sz="0" w:space="0" w:color="auto"/>
                                                                          </w:divBdr>
                                                                          <w:divsChild>
                                                                            <w:div w:id="1213886086">
                                                                              <w:marLeft w:val="0"/>
                                                                              <w:marRight w:val="0"/>
                                                                              <w:marTop w:val="0"/>
                                                                              <w:marBottom w:val="0"/>
                                                                              <w:divBdr>
                                                                                <w:top w:val="none" w:sz="0" w:space="0" w:color="auto"/>
                                                                                <w:left w:val="none" w:sz="0" w:space="0" w:color="auto"/>
                                                                                <w:bottom w:val="none" w:sz="0" w:space="0" w:color="auto"/>
                                                                                <w:right w:val="none" w:sz="0" w:space="0" w:color="auto"/>
                                                                              </w:divBdr>
                                                                              <w:divsChild>
                                                                                <w:div w:id="720641038">
                                                                                  <w:marLeft w:val="0"/>
                                                                                  <w:marRight w:val="0"/>
                                                                                  <w:marTop w:val="0"/>
                                                                                  <w:marBottom w:val="0"/>
                                                                                  <w:divBdr>
                                                                                    <w:top w:val="none" w:sz="0" w:space="0" w:color="auto"/>
                                                                                    <w:left w:val="none" w:sz="0" w:space="0" w:color="auto"/>
                                                                                    <w:bottom w:val="none" w:sz="0" w:space="0" w:color="auto"/>
                                                                                    <w:right w:val="none" w:sz="0" w:space="0" w:color="auto"/>
                                                                                  </w:divBdr>
                                                                                  <w:divsChild>
                                                                                    <w:div w:id="2055084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6585952">
                                                              <w:marLeft w:val="0"/>
                                                              <w:marRight w:val="0"/>
                                                              <w:marTop w:val="0"/>
                                                              <w:marBottom w:val="0"/>
                                                              <w:divBdr>
                                                                <w:top w:val="none" w:sz="0" w:space="0" w:color="auto"/>
                                                                <w:left w:val="none" w:sz="0" w:space="0" w:color="auto"/>
                                                                <w:bottom w:val="none" w:sz="0" w:space="0" w:color="auto"/>
                                                                <w:right w:val="none" w:sz="0" w:space="0" w:color="auto"/>
                                                              </w:divBdr>
                                                              <w:divsChild>
                                                                <w:div w:id="159058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4596245">
                                              <w:marLeft w:val="0"/>
                                              <w:marRight w:val="0"/>
                                              <w:marTop w:val="0"/>
                                              <w:marBottom w:val="0"/>
                                              <w:divBdr>
                                                <w:top w:val="none" w:sz="0" w:space="0" w:color="auto"/>
                                                <w:left w:val="none" w:sz="0" w:space="0" w:color="auto"/>
                                                <w:bottom w:val="none" w:sz="0" w:space="0" w:color="auto"/>
                                                <w:right w:val="none" w:sz="0" w:space="0" w:color="auto"/>
                                              </w:divBdr>
                                              <w:divsChild>
                                                <w:div w:id="1714573287">
                                                  <w:marLeft w:val="0"/>
                                                  <w:marRight w:val="0"/>
                                                  <w:marTop w:val="0"/>
                                                  <w:marBottom w:val="0"/>
                                                  <w:divBdr>
                                                    <w:top w:val="single" w:sz="2" w:space="9" w:color="auto"/>
                                                    <w:left w:val="single" w:sz="2" w:space="9" w:color="auto"/>
                                                    <w:bottom w:val="single" w:sz="2" w:space="9" w:color="auto"/>
                                                    <w:right w:val="single" w:sz="2" w:space="9" w:color="auto"/>
                                                  </w:divBdr>
                                                  <w:divsChild>
                                                    <w:div w:id="319505896">
                                                      <w:marLeft w:val="0"/>
                                                      <w:marRight w:val="0"/>
                                                      <w:marTop w:val="0"/>
                                                      <w:marBottom w:val="0"/>
                                                      <w:divBdr>
                                                        <w:top w:val="none" w:sz="0" w:space="0" w:color="auto"/>
                                                        <w:left w:val="none" w:sz="0" w:space="0" w:color="auto"/>
                                                        <w:bottom w:val="none" w:sz="0" w:space="0" w:color="auto"/>
                                                        <w:right w:val="none" w:sz="0" w:space="0" w:color="auto"/>
                                                      </w:divBdr>
                                                      <w:divsChild>
                                                        <w:div w:id="209658809">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05658454">
          <w:marLeft w:val="0"/>
          <w:marRight w:val="0"/>
          <w:marTop w:val="0"/>
          <w:marBottom w:val="0"/>
          <w:divBdr>
            <w:top w:val="none" w:sz="0" w:space="0" w:color="auto"/>
            <w:left w:val="none" w:sz="0" w:space="0" w:color="auto"/>
            <w:bottom w:val="none" w:sz="0" w:space="0" w:color="auto"/>
            <w:right w:val="none" w:sz="0" w:space="0" w:color="auto"/>
          </w:divBdr>
          <w:divsChild>
            <w:div w:id="158153523">
              <w:marLeft w:val="0"/>
              <w:marRight w:val="0"/>
              <w:marTop w:val="0"/>
              <w:marBottom w:val="0"/>
              <w:divBdr>
                <w:top w:val="none" w:sz="0" w:space="0" w:color="auto"/>
                <w:left w:val="none" w:sz="0" w:space="0" w:color="auto"/>
                <w:bottom w:val="none" w:sz="0" w:space="0" w:color="auto"/>
                <w:right w:val="none" w:sz="0" w:space="0" w:color="auto"/>
              </w:divBdr>
              <w:divsChild>
                <w:div w:id="1036199902">
                  <w:marLeft w:val="0"/>
                  <w:marRight w:val="0"/>
                  <w:marTop w:val="0"/>
                  <w:marBottom w:val="0"/>
                  <w:divBdr>
                    <w:top w:val="none" w:sz="0" w:space="0" w:color="auto"/>
                    <w:left w:val="none" w:sz="0" w:space="0" w:color="auto"/>
                    <w:bottom w:val="none" w:sz="0" w:space="0" w:color="auto"/>
                    <w:right w:val="none" w:sz="0" w:space="0" w:color="auto"/>
                  </w:divBdr>
                  <w:divsChild>
                    <w:div w:id="127936606">
                      <w:marLeft w:val="0"/>
                      <w:marRight w:val="1500"/>
                      <w:marTop w:val="0"/>
                      <w:marBottom w:val="0"/>
                      <w:divBdr>
                        <w:top w:val="none" w:sz="0" w:space="0" w:color="auto"/>
                        <w:left w:val="none" w:sz="0" w:space="0" w:color="auto"/>
                        <w:bottom w:val="none" w:sz="0" w:space="0" w:color="auto"/>
                        <w:right w:val="none" w:sz="0" w:space="0" w:color="auto"/>
                      </w:divBdr>
                      <w:divsChild>
                        <w:div w:id="1929457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7.jpg"/><Relationship Id="rId26" Type="http://schemas.openxmlformats.org/officeDocument/2006/relationships/chart" Target="charts/chart3.xml"/><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chart" Target="charts/chart1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ieeexplore.ieee.org/document/8277614" TargetMode="External"/><Relationship Id="rId20" Type="http://schemas.openxmlformats.org/officeDocument/2006/relationships/image" Target="media/image9.png"/><Relationship Id="rId29"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1.xml"/><Relationship Id="rId32" Type="http://schemas.openxmlformats.org/officeDocument/2006/relationships/chart" Target="charts/chart9.xml"/><Relationship Id="rId37" Type="http://schemas.openxmlformats.org/officeDocument/2006/relationships/hyperlink" Target="https://www.nsnam.com/2016/06/sumo-open-street-maps-and-ns2-real.html"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ieeexplore.ieee.org/document/8277614" TargetMode="External"/><Relationship Id="rId23" Type="http://schemas.openxmlformats.org/officeDocument/2006/relationships/image" Target="media/image12.png"/><Relationship Id="rId28" Type="http://schemas.openxmlformats.org/officeDocument/2006/relationships/chart" Target="charts/chart5.xml"/><Relationship Id="rId36" Type="http://schemas.openxmlformats.org/officeDocument/2006/relationships/hyperlink" Target="https://ndnsim.net/current/fw.html" TargetMode="External"/><Relationship Id="rId10" Type="http://schemas.openxmlformats.org/officeDocument/2006/relationships/image" Target="media/image2.jpg"/><Relationship Id="rId19" Type="http://schemas.openxmlformats.org/officeDocument/2006/relationships/image" Target="media/image8.png"/><Relationship Id="rId31" Type="http://schemas.openxmlformats.org/officeDocument/2006/relationships/chart" Target="charts/chart8.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ieeexplore.ieee.org/document/8277614" TargetMode="External"/><Relationship Id="rId22" Type="http://schemas.openxmlformats.org/officeDocument/2006/relationships/image" Target="media/image11.png"/><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2.xml"/><Relationship Id="rId8" Type="http://schemas.openxmlformats.org/officeDocument/2006/relationships/image" Target="media/image1.jp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Feuille_de_calcul_Microsoft_Excel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Feuille_de_calcul_Microsoft_Excel10.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Feuille_de_calcul_Microsoft_Excel11.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Feuille_de_calcul_Microsoft_Excel12.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package" Target="../embeddings/Feuille_de_calcul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Feuille_de_calcul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Feuille_de_calcul_Microsoft_Excel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Feuille_de_calcul_Microsoft_Excel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Feuille_de_calcul_Microsoft_Excel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Feuille_de_calcul_Microsoft_Excel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Feuille_de_calcul_Microsoft_Excel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Feuille_de_calcul_Microsoft_Excel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673430244296385"/>
          <c:y val="0.19015479364292062"/>
          <c:w val="0.7086373799234692"/>
          <c:h val="0.61498445386634359"/>
        </c:manualLayout>
      </c:layout>
      <c:lineChart>
        <c:grouping val="standard"/>
        <c:varyColors val="0"/>
        <c:ser>
          <c:idx val="1"/>
          <c:order val="1"/>
          <c:tx>
            <c:strRef>
              <c:f>Feuil3!$B$1</c:f>
              <c:strCache>
                <c:ptCount val="1"/>
                <c:pt idx="0">
                  <c:v>Best Rout</c:v>
                </c:pt>
              </c:strCache>
            </c:strRef>
          </c:tx>
          <c:spPr>
            <a:ln w="28575" cap="rnd">
              <a:solidFill>
                <a:schemeClr val="accent2"/>
              </a:solidFill>
              <a:round/>
            </a:ln>
            <a:effectLst/>
          </c:spPr>
          <c:marker>
            <c:symbol val="none"/>
          </c:marker>
          <c:val>
            <c:numRef>
              <c:f>Feuil3!$B$2:$B$25</c:f>
              <c:numCache>
                <c:formatCode>General</c:formatCode>
                <c:ptCount val="24"/>
                <c:pt idx="0">
                  <c:v>13.237500000000001</c:v>
                </c:pt>
                <c:pt idx="1">
                  <c:v>19.194400000000002</c:v>
                </c:pt>
                <c:pt idx="2">
                  <c:v>20.3857</c:v>
                </c:pt>
                <c:pt idx="3">
                  <c:v>20.623999999999999</c:v>
                </c:pt>
                <c:pt idx="4">
                  <c:v>20.671700000000001</c:v>
                </c:pt>
                <c:pt idx="5">
                  <c:v>20.6812</c:v>
                </c:pt>
                <c:pt idx="6">
                  <c:v>20.6831</c:v>
                </c:pt>
                <c:pt idx="7">
                  <c:v>20.683499999999999</c:v>
                </c:pt>
                <c:pt idx="8">
                  <c:v>20.683599999999998</c:v>
                </c:pt>
                <c:pt idx="9">
                  <c:v>20.683599999999998</c:v>
                </c:pt>
                <c:pt idx="10">
                  <c:v>20.683599999999998</c:v>
                </c:pt>
                <c:pt idx="11">
                  <c:v>20.683599999999998</c:v>
                </c:pt>
                <c:pt idx="12">
                  <c:v>20.683599999999998</c:v>
                </c:pt>
                <c:pt idx="13">
                  <c:v>20.699200000000001</c:v>
                </c:pt>
                <c:pt idx="14">
                  <c:v>20.702300000000001</c:v>
                </c:pt>
                <c:pt idx="15">
                  <c:v>20.702999999999999</c:v>
                </c:pt>
                <c:pt idx="16">
                  <c:v>20.703099999999999</c:v>
                </c:pt>
                <c:pt idx="17">
                  <c:v>20.703099999999999</c:v>
                </c:pt>
                <c:pt idx="18">
                  <c:v>20.703099999999999</c:v>
                </c:pt>
                <c:pt idx="19">
                  <c:v>20.703099999999999</c:v>
                </c:pt>
                <c:pt idx="20">
                  <c:v>20.703099999999999</c:v>
                </c:pt>
                <c:pt idx="21">
                  <c:v>20.703099999999999</c:v>
                </c:pt>
                <c:pt idx="22">
                  <c:v>20.703099999999999</c:v>
                </c:pt>
                <c:pt idx="23">
                  <c:v>20.703099999999999</c:v>
                </c:pt>
              </c:numCache>
            </c:numRef>
          </c:val>
          <c:smooth val="0"/>
        </c:ser>
        <c:ser>
          <c:idx val="2"/>
          <c:order val="2"/>
          <c:tx>
            <c:strRef>
              <c:f>Feuil3!$C$1</c:f>
              <c:strCache>
                <c:ptCount val="1"/>
                <c:pt idx="0">
                  <c:v>Client Control</c:v>
                </c:pt>
              </c:strCache>
            </c:strRef>
          </c:tx>
          <c:spPr>
            <a:ln w="28575" cap="rnd">
              <a:solidFill>
                <a:schemeClr val="accent5"/>
              </a:solidFill>
              <a:round/>
            </a:ln>
            <a:effectLst/>
          </c:spPr>
          <c:marker>
            <c:symbol val="none"/>
          </c:marker>
          <c:val>
            <c:numRef>
              <c:f>Feuil3!$C$2:$C$25</c:f>
              <c:numCache>
                <c:formatCode>General</c:formatCode>
                <c:ptCount val="24"/>
                <c:pt idx="0">
                  <c:v>13.237500000000001</c:v>
                </c:pt>
                <c:pt idx="1">
                  <c:v>19.194400000000002</c:v>
                </c:pt>
                <c:pt idx="2">
                  <c:v>20.3857</c:v>
                </c:pt>
                <c:pt idx="3">
                  <c:v>20.623999999999999</c:v>
                </c:pt>
                <c:pt idx="4">
                  <c:v>20.671700000000001</c:v>
                </c:pt>
                <c:pt idx="5">
                  <c:v>20.6812</c:v>
                </c:pt>
                <c:pt idx="6">
                  <c:v>20.6831</c:v>
                </c:pt>
                <c:pt idx="7">
                  <c:v>20.683499999999999</c:v>
                </c:pt>
                <c:pt idx="8">
                  <c:v>20.683599999999998</c:v>
                </c:pt>
                <c:pt idx="9">
                  <c:v>20.683599999999998</c:v>
                </c:pt>
                <c:pt idx="10">
                  <c:v>20.683599999999998</c:v>
                </c:pt>
                <c:pt idx="11">
                  <c:v>20.683599999999998</c:v>
                </c:pt>
                <c:pt idx="12">
                  <c:v>20.683599999999998</c:v>
                </c:pt>
                <c:pt idx="13">
                  <c:v>20.699200000000001</c:v>
                </c:pt>
                <c:pt idx="14">
                  <c:v>20.702300000000001</c:v>
                </c:pt>
                <c:pt idx="15">
                  <c:v>20.702999999999999</c:v>
                </c:pt>
                <c:pt idx="16">
                  <c:v>20.703099999999999</c:v>
                </c:pt>
                <c:pt idx="17">
                  <c:v>20.703099999999999</c:v>
                </c:pt>
                <c:pt idx="18">
                  <c:v>20.703099999999999</c:v>
                </c:pt>
                <c:pt idx="19">
                  <c:v>20.703099999999999</c:v>
                </c:pt>
                <c:pt idx="20">
                  <c:v>20.703099999999999</c:v>
                </c:pt>
                <c:pt idx="21">
                  <c:v>20.703099999999999</c:v>
                </c:pt>
                <c:pt idx="22">
                  <c:v>20.703099999999999</c:v>
                </c:pt>
                <c:pt idx="23">
                  <c:v>20.703099999999999</c:v>
                </c:pt>
              </c:numCache>
            </c:numRef>
          </c:val>
          <c:smooth val="0"/>
        </c:ser>
        <c:ser>
          <c:idx val="3"/>
          <c:order val="3"/>
          <c:tx>
            <c:strRef>
              <c:f>Feuil3!$D$1</c:f>
              <c:strCache>
                <c:ptCount val="1"/>
                <c:pt idx="0">
                  <c:v>Multicast</c:v>
                </c:pt>
              </c:strCache>
            </c:strRef>
          </c:tx>
          <c:spPr>
            <a:ln w="28575" cap="rnd">
              <a:solidFill>
                <a:schemeClr val="accent6"/>
              </a:solidFill>
              <a:round/>
            </a:ln>
            <a:effectLst/>
          </c:spPr>
          <c:marker>
            <c:symbol val="none"/>
          </c:marker>
          <c:val>
            <c:numRef>
              <c:f>Feuil3!$D$2:$D$25</c:f>
              <c:numCache>
                <c:formatCode>General</c:formatCode>
                <c:ptCount val="24"/>
                <c:pt idx="0">
                  <c:v>14.0648</c:v>
                </c:pt>
                <c:pt idx="1">
                  <c:v>19.3598</c:v>
                </c:pt>
                <c:pt idx="2">
                  <c:v>20.418800000000001</c:v>
                </c:pt>
                <c:pt idx="3">
                  <c:v>20.630600000000001</c:v>
                </c:pt>
                <c:pt idx="4">
                  <c:v>20.672999999999998</c:v>
                </c:pt>
                <c:pt idx="5">
                  <c:v>20.6815</c:v>
                </c:pt>
                <c:pt idx="6">
                  <c:v>20.683199999999999</c:v>
                </c:pt>
                <c:pt idx="7">
                  <c:v>20.683499999999999</c:v>
                </c:pt>
                <c:pt idx="8">
                  <c:v>20.683599999999998</c:v>
                </c:pt>
                <c:pt idx="9">
                  <c:v>20.683599999999998</c:v>
                </c:pt>
                <c:pt idx="10">
                  <c:v>20.683599999999998</c:v>
                </c:pt>
                <c:pt idx="11">
                  <c:v>20.683599999999998</c:v>
                </c:pt>
                <c:pt idx="12">
                  <c:v>20.6844</c:v>
                </c:pt>
                <c:pt idx="13">
                  <c:v>20.699400000000001</c:v>
                </c:pt>
                <c:pt idx="14">
                  <c:v>20.702400000000001</c:v>
                </c:pt>
                <c:pt idx="15">
                  <c:v>20.702999999999999</c:v>
                </c:pt>
                <c:pt idx="16">
                  <c:v>20.703099999999999</c:v>
                </c:pt>
                <c:pt idx="17">
                  <c:v>20.703099999999999</c:v>
                </c:pt>
                <c:pt idx="18">
                  <c:v>20.703099999999999</c:v>
                </c:pt>
                <c:pt idx="19">
                  <c:v>20.703099999999999</c:v>
                </c:pt>
                <c:pt idx="20">
                  <c:v>20.703099999999999</c:v>
                </c:pt>
                <c:pt idx="21">
                  <c:v>20.703099999999999</c:v>
                </c:pt>
                <c:pt idx="22">
                  <c:v>20.703099999999999</c:v>
                </c:pt>
                <c:pt idx="23">
                  <c:v>20.703099999999999</c:v>
                </c:pt>
              </c:numCache>
            </c:numRef>
          </c:val>
          <c:smooth val="0"/>
        </c:ser>
        <c:ser>
          <c:idx val="4"/>
          <c:order val="4"/>
          <c:tx>
            <c:strRef>
              <c:f>Feuil3!$E$1</c:f>
              <c:strCache>
                <c:ptCount val="1"/>
                <c:pt idx="0">
                  <c:v>NCC</c:v>
                </c:pt>
              </c:strCache>
            </c:strRef>
          </c:tx>
          <c:spPr>
            <a:ln w="28575" cap="rnd">
              <a:solidFill>
                <a:schemeClr val="accent3"/>
              </a:solidFill>
              <a:round/>
            </a:ln>
            <a:effectLst/>
          </c:spPr>
          <c:marker>
            <c:symbol val="none"/>
          </c:marker>
          <c:val>
            <c:numRef>
              <c:f>Feuil3!$E$2:$E$25</c:f>
              <c:numCache>
                <c:formatCode>General</c:formatCode>
                <c:ptCount val="24"/>
                <c:pt idx="0">
                  <c:v>13.237500000000001</c:v>
                </c:pt>
                <c:pt idx="1">
                  <c:v>19.194400000000002</c:v>
                </c:pt>
                <c:pt idx="2">
                  <c:v>20.3857</c:v>
                </c:pt>
                <c:pt idx="3">
                  <c:v>20.623999999999999</c:v>
                </c:pt>
                <c:pt idx="4">
                  <c:v>20.671700000000001</c:v>
                </c:pt>
                <c:pt idx="5">
                  <c:v>20.6812</c:v>
                </c:pt>
                <c:pt idx="6">
                  <c:v>20.6831</c:v>
                </c:pt>
                <c:pt idx="7">
                  <c:v>20.683499999999999</c:v>
                </c:pt>
                <c:pt idx="8">
                  <c:v>20.683599999999998</c:v>
                </c:pt>
                <c:pt idx="9">
                  <c:v>20.683599999999998</c:v>
                </c:pt>
                <c:pt idx="10">
                  <c:v>20.683599999999998</c:v>
                </c:pt>
                <c:pt idx="11">
                  <c:v>20.683599999999998</c:v>
                </c:pt>
                <c:pt idx="12">
                  <c:v>20.683599999999998</c:v>
                </c:pt>
                <c:pt idx="13">
                  <c:v>20.699200000000001</c:v>
                </c:pt>
                <c:pt idx="14">
                  <c:v>20.702300000000001</c:v>
                </c:pt>
                <c:pt idx="15">
                  <c:v>20.702999999999999</c:v>
                </c:pt>
                <c:pt idx="16">
                  <c:v>20.703099999999999</c:v>
                </c:pt>
                <c:pt idx="17">
                  <c:v>20.703099999999999</c:v>
                </c:pt>
                <c:pt idx="18">
                  <c:v>20.703099999999999</c:v>
                </c:pt>
                <c:pt idx="19">
                  <c:v>20.703099999999999</c:v>
                </c:pt>
                <c:pt idx="20">
                  <c:v>20.703099999999999</c:v>
                </c:pt>
                <c:pt idx="21">
                  <c:v>20.703099999999999</c:v>
                </c:pt>
                <c:pt idx="22">
                  <c:v>20.703099999999999</c:v>
                </c:pt>
                <c:pt idx="23">
                  <c:v>20.703099999999999</c:v>
                </c:pt>
              </c:numCache>
            </c:numRef>
          </c:val>
          <c:smooth val="0"/>
        </c:ser>
        <c:ser>
          <c:idx val="5"/>
          <c:order val="5"/>
          <c:tx>
            <c:strRef>
              <c:f>Feuil3!$F$1</c:f>
              <c:strCache>
                <c:ptCount val="1"/>
                <c:pt idx="0">
                  <c:v>Access</c:v>
                </c:pt>
              </c:strCache>
            </c:strRef>
          </c:tx>
          <c:spPr>
            <a:ln w="28575" cap="rnd">
              <a:solidFill>
                <a:schemeClr val="accent4"/>
              </a:solidFill>
              <a:round/>
            </a:ln>
            <a:effectLst/>
          </c:spPr>
          <c:marker>
            <c:symbol val="none"/>
          </c:marker>
          <c:val>
            <c:numRef>
              <c:f>Feuil3!$F$2:$F$25</c:f>
              <c:numCache>
                <c:formatCode>General</c:formatCode>
                <c:ptCount val="24"/>
                <c:pt idx="0">
                  <c:v>13.237500000000001</c:v>
                </c:pt>
                <c:pt idx="1">
                  <c:v>19.194400000000002</c:v>
                </c:pt>
                <c:pt idx="2">
                  <c:v>20.3857</c:v>
                </c:pt>
                <c:pt idx="3">
                  <c:v>20.623999999999999</c:v>
                </c:pt>
                <c:pt idx="4">
                  <c:v>20.671700000000001</c:v>
                </c:pt>
                <c:pt idx="5">
                  <c:v>20.6812</c:v>
                </c:pt>
                <c:pt idx="6">
                  <c:v>20.6831</c:v>
                </c:pt>
                <c:pt idx="7">
                  <c:v>20.683499999999999</c:v>
                </c:pt>
                <c:pt idx="8">
                  <c:v>20.683599999999998</c:v>
                </c:pt>
                <c:pt idx="9">
                  <c:v>20.683599999999998</c:v>
                </c:pt>
                <c:pt idx="10">
                  <c:v>20.683599999999998</c:v>
                </c:pt>
                <c:pt idx="11">
                  <c:v>20.683599999999998</c:v>
                </c:pt>
                <c:pt idx="12">
                  <c:v>20.683599999999998</c:v>
                </c:pt>
                <c:pt idx="13">
                  <c:v>20.699200000000001</c:v>
                </c:pt>
                <c:pt idx="14">
                  <c:v>20.702300000000001</c:v>
                </c:pt>
                <c:pt idx="15">
                  <c:v>20.702999999999999</c:v>
                </c:pt>
                <c:pt idx="16">
                  <c:v>20.703099999999999</c:v>
                </c:pt>
                <c:pt idx="17">
                  <c:v>20.703099999999999</c:v>
                </c:pt>
                <c:pt idx="18">
                  <c:v>20.703099999999999</c:v>
                </c:pt>
                <c:pt idx="19">
                  <c:v>20.703099999999999</c:v>
                </c:pt>
                <c:pt idx="20">
                  <c:v>20.703099999999999</c:v>
                </c:pt>
                <c:pt idx="21">
                  <c:v>20.703099999999999</c:v>
                </c:pt>
                <c:pt idx="22">
                  <c:v>20.703099999999999</c:v>
                </c:pt>
                <c:pt idx="23">
                  <c:v>20.703099999999999</c:v>
                </c:pt>
              </c:numCache>
            </c:numRef>
          </c:val>
          <c:smooth val="0"/>
        </c:ser>
        <c:dLbls>
          <c:showLegendKey val="0"/>
          <c:showVal val="0"/>
          <c:showCatName val="0"/>
          <c:showSerName val="0"/>
          <c:showPercent val="0"/>
          <c:showBubbleSize val="0"/>
        </c:dLbls>
        <c:smooth val="0"/>
        <c:axId val="-1515440640"/>
        <c:axId val="-1515446080"/>
        <c:extLst>
          <c:ext xmlns:c15="http://schemas.microsoft.com/office/drawing/2012/chart" uri="{02D57815-91ED-43cb-92C2-25804820EDAC}">
            <c15:filteredLineSeries>
              <c15:ser>
                <c:idx val="0"/>
                <c:order val="0"/>
                <c:tx>
                  <c:strRef>
                    <c:extLst>
                      <c:ext uri="{02D57815-91ED-43cb-92C2-25804820EDAC}">
                        <c15:formulaRef>
                          <c15:sqref>Feuil3!$A$1</c15:sqref>
                        </c15:formulaRef>
                      </c:ext>
                    </c:extLst>
                    <c:strCache>
                      <c:ptCount val="1"/>
                      <c:pt idx="0">
                        <c:v>Time</c:v>
                      </c:pt>
                    </c:strCache>
                  </c:strRef>
                </c:tx>
                <c:spPr>
                  <a:ln w="28575" cap="rnd">
                    <a:solidFill>
                      <a:schemeClr val="accent6"/>
                    </a:solidFill>
                    <a:round/>
                  </a:ln>
                  <a:effectLst/>
                </c:spPr>
                <c:marker>
                  <c:symbol val="none"/>
                </c:marker>
                <c:val>
                  <c:numRef>
                    <c:extLst>
                      <c:ext uri="{02D57815-91ED-43cb-92C2-25804820EDAC}">
                        <c15:formulaRef>
                          <c15:sqref>Feuil3!$A$2:$A$25</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val>
                <c:smooth val="0"/>
              </c15:ser>
            </c15:filteredLineSeries>
          </c:ext>
        </c:extLst>
      </c:lineChart>
      <c:catAx>
        <c:axId val="-15154406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Temps(s)</a:t>
                </a:r>
              </a:p>
            </c:rich>
          </c:tx>
          <c:layout>
            <c:manualLayout>
              <c:xMode val="edge"/>
              <c:yMode val="edge"/>
              <c:x val="0.42124301769971062"/>
              <c:y val="0.8891053382106763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15446080"/>
        <c:crosses val="autoZero"/>
        <c:auto val="1"/>
        <c:lblAlgn val="ctr"/>
        <c:lblOffset val="100"/>
        <c:noMultiLvlLbl val="0"/>
      </c:catAx>
      <c:valAx>
        <c:axId val="-15154460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050" b="1"/>
                  <a:t>Débit (kbits/s)</a:t>
                </a:r>
              </a:p>
            </c:rich>
          </c:tx>
          <c:layout>
            <c:manualLayout>
              <c:xMode val="edge"/>
              <c:yMode val="edge"/>
              <c:x val="1.5454270139309509E-2"/>
              <c:y val="0.214952363238059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15440640"/>
        <c:crosses val="autoZero"/>
        <c:crossBetween val="between"/>
      </c:valAx>
      <c:spPr>
        <a:noFill/>
        <a:ln>
          <a:noFill/>
        </a:ln>
        <a:effectLst/>
      </c:spPr>
    </c:plotArea>
    <c:legend>
      <c:legendPos val="b"/>
      <c:layout>
        <c:manualLayout>
          <c:xMode val="edge"/>
          <c:yMode val="edge"/>
          <c:x val="5.6679410250567563E-4"/>
          <c:y val="9.7199661065988808E-3"/>
          <c:w val="0.99943328154214839"/>
          <c:h val="0.160028933391200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537890210532195"/>
          <c:y val="0.15277777777777779"/>
          <c:w val="0.76781891625248977"/>
          <c:h val="0.53776283172936712"/>
        </c:manualLayout>
      </c:layout>
      <c:lineChart>
        <c:grouping val="standard"/>
        <c:varyColors val="0"/>
        <c:ser>
          <c:idx val="0"/>
          <c:order val="0"/>
          <c:tx>
            <c:strRef>
              <c:f>Feuil2!$B$1</c:f>
              <c:strCache>
                <c:ptCount val="1"/>
                <c:pt idx="0">
                  <c:v>Best Rout </c:v>
                </c:pt>
              </c:strCache>
            </c:strRef>
          </c:tx>
          <c:spPr>
            <a:ln w="28575" cap="rnd">
              <a:solidFill>
                <a:schemeClr val="accent2"/>
              </a:solidFill>
              <a:round/>
            </a:ln>
            <a:effectLst/>
          </c:spPr>
          <c:marker>
            <c:symbol val="none"/>
          </c:marker>
          <c:cat>
            <c:strRef>
              <c:f>Feuil2!$A$753:$A$997</c:f>
              <c:strCache>
                <c:ptCount val="245"/>
                <c:pt idx="0">
                  <c:v>25.3922</c:v>
                </c:pt>
                <c:pt idx="1">
                  <c:v>25.4008</c:v>
                </c:pt>
                <c:pt idx="2">
                  <c:v>25.4093</c:v>
                </c:pt>
                <c:pt idx="3">
                  <c:v>25.4179</c:v>
                </c:pt>
                <c:pt idx="4">
                  <c:v>25.4265</c:v>
                </c:pt>
                <c:pt idx="5">
                  <c:v>25.4352</c:v>
                </c:pt>
                <c:pt idx="6">
                  <c:v>25.4436</c:v>
                </c:pt>
                <c:pt idx="7">
                  <c:v>25.4521</c:v>
                </c:pt>
                <c:pt idx="8">
                  <c:v>25.4607</c:v>
                </c:pt>
                <c:pt idx="9">
                  <c:v>25.4693</c:v>
                </c:pt>
                <c:pt idx="10">
                  <c:v>25.4778</c:v>
                </c:pt>
                <c:pt idx="11">
                  <c:v>25.4864</c:v>
                </c:pt>
                <c:pt idx="12">
                  <c:v>25.4952</c:v>
                </c:pt>
                <c:pt idx="13">
                  <c:v>25.5035</c:v>
                </c:pt>
                <c:pt idx="14">
                  <c:v>25.5121</c:v>
                </c:pt>
                <c:pt idx="15">
                  <c:v>25.5206</c:v>
                </c:pt>
                <c:pt idx="16">
                  <c:v>25.5292</c:v>
                </c:pt>
                <c:pt idx="17">
                  <c:v>25.5377</c:v>
                </c:pt>
                <c:pt idx="18">
                  <c:v>25.5463</c:v>
                </c:pt>
                <c:pt idx="19">
                  <c:v>25.5634</c:v>
                </c:pt>
                <c:pt idx="20">
                  <c:v>25.572</c:v>
                </c:pt>
                <c:pt idx="21">
                  <c:v>25.5805</c:v>
                </c:pt>
                <c:pt idx="22">
                  <c:v>25.5891</c:v>
                </c:pt>
                <c:pt idx="23">
                  <c:v>25.5977</c:v>
                </c:pt>
                <c:pt idx="24">
                  <c:v>25.6062</c:v>
                </c:pt>
                <c:pt idx="25">
                  <c:v>25.6118</c:v>
                </c:pt>
                <c:pt idx="26">
                  <c:v>25.6148</c:v>
                </c:pt>
                <c:pt idx="27">
                  <c:v>25.6233</c:v>
                </c:pt>
                <c:pt idx="28">
                  <c:v>25.6319</c:v>
                </c:pt>
                <c:pt idx="29">
                  <c:v>25.6405</c:v>
                </c:pt>
                <c:pt idx="30">
                  <c:v>25.649</c:v>
                </c:pt>
                <c:pt idx="31">
                  <c:v>25.6576</c:v>
                </c:pt>
                <c:pt idx="32">
                  <c:v>25.6661</c:v>
                </c:pt>
                <c:pt idx="33">
                  <c:v>25.6747</c:v>
                </c:pt>
                <c:pt idx="34">
                  <c:v>25.6833</c:v>
                </c:pt>
                <c:pt idx="35">
                  <c:v>25.6919</c:v>
                </c:pt>
                <c:pt idx="36">
                  <c:v>25.7004</c:v>
                </c:pt>
                <c:pt idx="37">
                  <c:v>25.7089</c:v>
                </c:pt>
                <c:pt idx="38">
                  <c:v>25.7175</c:v>
                </c:pt>
                <c:pt idx="39">
                  <c:v>25.7261</c:v>
                </c:pt>
                <c:pt idx="40">
                  <c:v>25.7346</c:v>
                </c:pt>
                <c:pt idx="41">
                  <c:v>25.7432</c:v>
                </c:pt>
                <c:pt idx="42">
                  <c:v>25.7517</c:v>
                </c:pt>
                <c:pt idx="43">
                  <c:v>25.7603</c:v>
                </c:pt>
                <c:pt idx="44">
                  <c:v>25.7689</c:v>
                </c:pt>
                <c:pt idx="45">
                  <c:v>25.7774</c:v>
                </c:pt>
                <c:pt idx="46">
                  <c:v>25.786</c:v>
                </c:pt>
                <c:pt idx="47">
                  <c:v>25.7945</c:v>
                </c:pt>
                <c:pt idx="48">
                  <c:v>25.8031</c:v>
                </c:pt>
                <c:pt idx="49">
                  <c:v>25.8118</c:v>
                </c:pt>
                <c:pt idx="50">
                  <c:v>25.8202</c:v>
                </c:pt>
                <c:pt idx="51">
                  <c:v>25.8288</c:v>
                </c:pt>
                <c:pt idx="52">
                  <c:v>25.8373</c:v>
                </c:pt>
                <c:pt idx="53">
                  <c:v>25.8459</c:v>
                </c:pt>
                <c:pt idx="54">
                  <c:v>25.8545</c:v>
                </c:pt>
                <c:pt idx="55">
                  <c:v>25.863</c:v>
                </c:pt>
                <c:pt idx="56">
                  <c:v>25.8717</c:v>
                </c:pt>
                <c:pt idx="57">
                  <c:v>25.8801</c:v>
                </c:pt>
                <c:pt idx="58">
                  <c:v>25.8887</c:v>
                </c:pt>
                <c:pt idx="59">
                  <c:v>25.8973</c:v>
                </c:pt>
                <c:pt idx="60">
                  <c:v>25.9058</c:v>
                </c:pt>
                <c:pt idx="61">
                  <c:v>25.9144</c:v>
                </c:pt>
                <c:pt idx="62">
                  <c:v>25.9229</c:v>
                </c:pt>
                <c:pt idx="63">
                  <c:v>25.9315</c:v>
                </c:pt>
                <c:pt idx="64">
                  <c:v>25.9401</c:v>
                </c:pt>
                <c:pt idx="65">
                  <c:v>25.9486</c:v>
                </c:pt>
                <c:pt idx="66">
                  <c:v>25.9572</c:v>
                </c:pt>
                <c:pt idx="67">
                  <c:v>25.9657</c:v>
                </c:pt>
                <c:pt idx="68">
                  <c:v>25.9743</c:v>
                </c:pt>
                <c:pt idx="69">
                  <c:v>25.9829</c:v>
                </c:pt>
                <c:pt idx="70">
                  <c:v>25.9915</c:v>
                </c:pt>
                <c:pt idx="71">
                  <c:v>26</c:v>
                </c:pt>
                <c:pt idx="72">
                  <c:v>26.0086</c:v>
                </c:pt>
                <c:pt idx="73">
                  <c:v>26.0172</c:v>
                </c:pt>
                <c:pt idx="74">
                  <c:v>26.0257</c:v>
                </c:pt>
                <c:pt idx="75">
                  <c:v>28.3376</c:v>
                </c:pt>
                <c:pt idx="76">
                  <c:v>28.3462</c:v>
                </c:pt>
                <c:pt idx="77">
                  <c:v>28.3547</c:v>
                </c:pt>
                <c:pt idx="78">
                  <c:v>28.3633</c:v>
                </c:pt>
                <c:pt idx="79">
                  <c:v>28.3719</c:v>
                </c:pt>
                <c:pt idx="80">
                  <c:v>28.3804</c:v>
                </c:pt>
                <c:pt idx="81">
                  <c:v>28.389</c:v>
                </c:pt>
                <c:pt idx="82">
                  <c:v>28.3975</c:v>
                </c:pt>
                <c:pt idx="83">
                  <c:v>28.4061</c:v>
                </c:pt>
                <c:pt idx="84">
                  <c:v>28.4147</c:v>
                </c:pt>
                <c:pt idx="85">
                  <c:v>28.4232</c:v>
                </c:pt>
                <c:pt idx="86">
                  <c:v>28.4318</c:v>
                </c:pt>
                <c:pt idx="87">
                  <c:v>28.4403</c:v>
                </c:pt>
                <c:pt idx="88">
                  <c:v>28.4489</c:v>
                </c:pt>
                <c:pt idx="89">
                  <c:v>28.4576</c:v>
                </c:pt>
                <c:pt idx="90">
                  <c:v>28.466</c:v>
                </c:pt>
                <c:pt idx="91">
                  <c:v>28.4746</c:v>
                </c:pt>
                <c:pt idx="92">
                  <c:v>28.4831</c:v>
                </c:pt>
                <c:pt idx="93">
                  <c:v>28.4919</c:v>
                </c:pt>
                <c:pt idx="94">
                  <c:v>28.5003</c:v>
                </c:pt>
                <c:pt idx="95">
                  <c:v>28.5088</c:v>
                </c:pt>
                <c:pt idx="96">
                  <c:v>28.5174</c:v>
                </c:pt>
                <c:pt idx="97">
                  <c:v>28.5259</c:v>
                </c:pt>
                <c:pt idx="98">
                  <c:v>28.5345</c:v>
                </c:pt>
                <c:pt idx="99">
                  <c:v>28.5431</c:v>
                </c:pt>
                <c:pt idx="100">
                  <c:v>28.5518</c:v>
                </c:pt>
                <c:pt idx="101">
                  <c:v>28.5602</c:v>
                </c:pt>
                <c:pt idx="102">
                  <c:v>28.5687</c:v>
                </c:pt>
                <c:pt idx="103">
                  <c:v>28.5773</c:v>
                </c:pt>
                <c:pt idx="104">
                  <c:v>28.5859</c:v>
                </c:pt>
                <c:pt idx="105">
                  <c:v>28.5944</c:v>
                </c:pt>
                <c:pt idx="106">
                  <c:v>28.603</c:v>
                </c:pt>
                <c:pt idx="107">
                  <c:v>28.6201</c:v>
                </c:pt>
                <c:pt idx="108">
                  <c:v>28.6287</c:v>
                </c:pt>
                <c:pt idx="109">
                  <c:v>28.6372</c:v>
                </c:pt>
                <c:pt idx="110">
                  <c:v>28.6458</c:v>
                </c:pt>
                <c:pt idx="111">
                  <c:v>28.6543</c:v>
                </c:pt>
                <c:pt idx="112">
                  <c:v>28.6629</c:v>
                </c:pt>
                <c:pt idx="113">
                  <c:v>28.6715</c:v>
                </c:pt>
                <c:pt idx="114">
                  <c:v>28.68</c:v>
                </c:pt>
                <c:pt idx="115">
                  <c:v>28.6886</c:v>
                </c:pt>
                <c:pt idx="116">
                  <c:v>28.6971</c:v>
                </c:pt>
                <c:pt idx="117">
                  <c:v>28.7052</c:v>
                </c:pt>
                <c:pt idx="118">
                  <c:v>28.7068</c:v>
                </c:pt>
                <c:pt idx="119">
                  <c:v>28.7143</c:v>
                </c:pt>
                <c:pt idx="120">
                  <c:v>28.7228</c:v>
                </c:pt>
                <c:pt idx="121">
                  <c:v>28.7314</c:v>
                </c:pt>
                <c:pt idx="122">
                  <c:v>28.7399</c:v>
                </c:pt>
                <c:pt idx="123">
                  <c:v>28.7485</c:v>
                </c:pt>
                <c:pt idx="124">
                  <c:v>28.7571</c:v>
                </c:pt>
                <c:pt idx="125">
                  <c:v>28.7656</c:v>
                </c:pt>
                <c:pt idx="126">
                  <c:v>28.7742</c:v>
                </c:pt>
                <c:pt idx="127">
                  <c:v>28.7827</c:v>
                </c:pt>
                <c:pt idx="128">
                  <c:v>28.7913</c:v>
                </c:pt>
                <c:pt idx="129">
                  <c:v>28.7999</c:v>
                </c:pt>
                <c:pt idx="130">
                  <c:v>28.8085</c:v>
                </c:pt>
                <c:pt idx="131">
                  <c:v>28.817</c:v>
                </c:pt>
                <c:pt idx="132">
                  <c:v>28.8255</c:v>
                </c:pt>
                <c:pt idx="133">
                  <c:v>28.8341</c:v>
                </c:pt>
                <c:pt idx="134">
                  <c:v>28.8427</c:v>
                </c:pt>
                <c:pt idx="135">
                  <c:v>28.8512</c:v>
                </c:pt>
                <c:pt idx="136">
                  <c:v>28.8598</c:v>
                </c:pt>
                <c:pt idx="137">
                  <c:v>28.8685</c:v>
                </c:pt>
                <c:pt idx="138">
                  <c:v>28.8769</c:v>
                </c:pt>
                <c:pt idx="139">
                  <c:v>28.8855</c:v>
                </c:pt>
                <c:pt idx="140">
                  <c:v>28.894</c:v>
                </c:pt>
                <c:pt idx="141">
                  <c:v>28.9026</c:v>
                </c:pt>
                <c:pt idx="142">
                  <c:v>28.9111</c:v>
                </c:pt>
                <c:pt idx="143">
                  <c:v>28.9197</c:v>
                </c:pt>
                <c:pt idx="144">
                  <c:v>28.9283</c:v>
                </c:pt>
                <c:pt idx="145">
                  <c:v>28.9368</c:v>
                </c:pt>
                <c:pt idx="146">
                  <c:v>28.9454</c:v>
                </c:pt>
                <c:pt idx="147">
                  <c:v>28.9539</c:v>
                </c:pt>
                <c:pt idx="148">
                  <c:v>28.9625</c:v>
                </c:pt>
                <c:pt idx="149">
                  <c:v>28.9711</c:v>
                </c:pt>
                <c:pt idx="150">
                  <c:v>28.9796</c:v>
                </c:pt>
                <c:pt idx="151">
                  <c:v>28.9882</c:v>
                </c:pt>
                <c:pt idx="152">
                  <c:v>28.9967</c:v>
                </c:pt>
                <c:pt idx="153">
                  <c:v>29.0053</c:v>
                </c:pt>
                <c:pt idx="154">
                  <c:v>29.0139</c:v>
                </c:pt>
                <c:pt idx="155">
                  <c:v>29.0224</c:v>
                </c:pt>
                <c:pt idx="156">
                  <c:v>29.031</c:v>
                </c:pt>
                <c:pt idx="157">
                  <c:v>29.0395</c:v>
                </c:pt>
                <c:pt idx="158">
                  <c:v>29.0481</c:v>
                </c:pt>
                <c:pt idx="159">
                  <c:v>29.0567</c:v>
                </c:pt>
                <c:pt idx="160">
                  <c:v>29.0652</c:v>
                </c:pt>
                <c:pt idx="161">
                  <c:v>29.0738</c:v>
                </c:pt>
                <c:pt idx="162">
                  <c:v>29.0823</c:v>
                </c:pt>
                <c:pt idx="163">
                  <c:v>29.0909</c:v>
                </c:pt>
                <c:pt idx="164">
                  <c:v>29.0995</c:v>
                </c:pt>
                <c:pt idx="165">
                  <c:v>29.108</c:v>
                </c:pt>
                <c:pt idx="166">
                  <c:v>29.1166</c:v>
                </c:pt>
                <c:pt idx="167">
                  <c:v>29.1252</c:v>
                </c:pt>
                <c:pt idx="168">
                  <c:v>29.1337</c:v>
                </c:pt>
                <c:pt idx="169">
                  <c:v>29.1423</c:v>
                </c:pt>
                <c:pt idx="170">
                  <c:v>29.1508</c:v>
                </c:pt>
                <c:pt idx="171">
                  <c:v>29.1594</c:v>
                </c:pt>
                <c:pt idx="172">
                  <c:v>29.1679</c:v>
                </c:pt>
                <c:pt idx="173">
                  <c:v>29.1765</c:v>
                </c:pt>
                <c:pt idx="174">
                  <c:v>29.1852</c:v>
                </c:pt>
                <c:pt idx="175">
                  <c:v>29.1936</c:v>
                </c:pt>
                <c:pt idx="176">
                  <c:v>29.2022</c:v>
                </c:pt>
                <c:pt idx="177">
                  <c:v>29.2107</c:v>
                </c:pt>
                <c:pt idx="178">
                  <c:v>29.2193</c:v>
                </c:pt>
                <c:pt idx="179">
                  <c:v>29.2279</c:v>
                </c:pt>
                <c:pt idx="180">
                  <c:v>29.2364</c:v>
                </c:pt>
                <c:pt idx="181">
                  <c:v>29.2452</c:v>
                </c:pt>
                <c:pt idx="182">
                  <c:v>29.2535</c:v>
                </c:pt>
                <c:pt idx="183">
                  <c:v>29.2621</c:v>
                </c:pt>
                <c:pt idx="184">
                  <c:v>29.2707</c:v>
                </c:pt>
                <c:pt idx="185">
                  <c:v>29.2792</c:v>
                </c:pt>
                <c:pt idx="186">
                  <c:v>29.2878</c:v>
                </c:pt>
                <c:pt idx="187">
                  <c:v>29.2963</c:v>
                </c:pt>
                <c:pt idx="188">
                  <c:v>29.305</c:v>
                </c:pt>
                <c:pt idx="189">
                  <c:v>29.3135</c:v>
                </c:pt>
                <c:pt idx="190">
                  <c:v>29.322</c:v>
                </c:pt>
                <c:pt idx="191">
                  <c:v>29.3306</c:v>
                </c:pt>
                <c:pt idx="192">
                  <c:v>29.3391</c:v>
                </c:pt>
                <c:pt idx="193">
                  <c:v>29.3477</c:v>
                </c:pt>
                <c:pt idx="194">
                  <c:v>29.3563</c:v>
                </c:pt>
                <c:pt idx="195">
                  <c:v>29.3648</c:v>
                </c:pt>
                <c:pt idx="196">
                  <c:v>29.3734</c:v>
                </c:pt>
                <c:pt idx="197">
                  <c:v>29.3819</c:v>
                </c:pt>
                <c:pt idx="198">
                  <c:v>29.3905</c:v>
                </c:pt>
                <c:pt idx="199">
                  <c:v>29.3991</c:v>
                </c:pt>
                <c:pt idx="200">
                  <c:v>29.4076</c:v>
                </c:pt>
                <c:pt idx="201">
                  <c:v>29.4162</c:v>
                </c:pt>
                <c:pt idx="202">
                  <c:v>29.4247</c:v>
                </c:pt>
                <c:pt idx="203">
                  <c:v>29.4333</c:v>
                </c:pt>
                <c:pt idx="204">
                  <c:v>29.4419</c:v>
                </c:pt>
                <c:pt idx="205">
                  <c:v>29.4504</c:v>
                </c:pt>
                <c:pt idx="206">
                  <c:v>29.459</c:v>
                </c:pt>
                <c:pt idx="207">
                  <c:v>29.4675</c:v>
                </c:pt>
                <c:pt idx="208">
                  <c:v>29.4761</c:v>
                </c:pt>
                <c:pt idx="209">
                  <c:v>29.4847</c:v>
                </c:pt>
                <c:pt idx="210">
                  <c:v>29.4932</c:v>
                </c:pt>
                <c:pt idx="211">
                  <c:v>29.5018</c:v>
                </c:pt>
                <c:pt idx="212">
                  <c:v>29.5103</c:v>
                </c:pt>
                <c:pt idx="213">
                  <c:v>29.5189</c:v>
                </c:pt>
                <c:pt idx="214">
                  <c:v>29.5275</c:v>
                </c:pt>
                <c:pt idx="215">
                  <c:v>29.536</c:v>
                </c:pt>
                <c:pt idx="216">
                  <c:v>29.5446</c:v>
                </c:pt>
                <c:pt idx="217">
                  <c:v>29.5531</c:v>
                </c:pt>
                <c:pt idx="218">
                  <c:v>29.5619</c:v>
                </c:pt>
                <c:pt idx="219">
                  <c:v>29.5703</c:v>
                </c:pt>
                <c:pt idx="220">
                  <c:v>29.5788</c:v>
                </c:pt>
                <c:pt idx="221">
                  <c:v>29.5874</c:v>
                </c:pt>
                <c:pt idx="222">
                  <c:v>29.5959</c:v>
                </c:pt>
                <c:pt idx="223">
                  <c:v>29.6045</c:v>
                </c:pt>
                <c:pt idx="224">
                  <c:v>29.6131</c:v>
                </c:pt>
                <c:pt idx="225">
                  <c:v>29.6219</c:v>
                </c:pt>
                <c:pt idx="226">
                  <c:v>29.6302</c:v>
                </c:pt>
                <c:pt idx="227">
                  <c:v>29.6387</c:v>
                </c:pt>
                <c:pt idx="228">
                  <c:v>29.6473</c:v>
                </c:pt>
                <c:pt idx="229">
                  <c:v>29.6559</c:v>
                </c:pt>
                <c:pt idx="230">
                  <c:v>29.6644</c:v>
                </c:pt>
                <c:pt idx="231">
                  <c:v>29.673</c:v>
                </c:pt>
                <c:pt idx="232">
                  <c:v>29.6901</c:v>
                </c:pt>
                <c:pt idx="233">
                  <c:v>29.6987</c:v>
                </c:pt>
                <c:pt idx="234">
                  <c:v>29.7072</c:v>
                </c:pt>
                <c:pt idx="235">
                  <c:v>29.7158</c:v>
                </c:pt>
                <c:pt idx="236">
                  <c:v>29.7243</c:v>
                </c:pt>
                <c:pt idx="237">
                  <c:v>29.7329</c:v>
                </c:pt>
                <c:pt idx="238">
                  <c:v>29.7415</c:v>
                </c:pt>
                <c:pt idx="239">
                  <c:v>29.75</c:v>
                </c:pt>
                <c:pt idx="240">
                  <c:v>29.7586</c:v>
                </c:pt>
                <c:pt idx="241">
                  <c:v>29.7672</c:v>
                </c:pt>
                <c:pt idx="242">
                  <c:v>29.7691</c:v>
                </c:pt>
                <c:pt idx="243">
                  <c:v>29.7757</c:v>
                </c:pt>
                <c:pt idx="244">
                  <c:v>29.7843</c:v>
                </c:pt>
              </c:strCache>
            </c:strRef>
          </c:cat>
          <c:val>
            <c:numRef>
              <c:f>Feuil2!$B$753:$B$997</c:f>
              <c:numCache>
                <c:formatCode>General</c:formatCode>
                <c:ptCount val="245"/>
                <c:pt idx="0">
                  <c:v>0.242225</c:v>
                </c:pt>
                <c:pt idx="1">
                  <c:v>0.240785</c:v>
                </c:pt>
                <c:pt idx="2">
                  <c:v>0.239345</c:v>
                </c:pt>
                <c:pt idx="3">
                  <c:v>0.24123900000000001</c:v>
                </c:pt>
                <c:pt idx="4">
                  <c:v>0.23979900000000001</c:v>
                </c:pt>
                <c:pt idx="5">
                  <c:v>0.241871</c:v>
                </c:pt>
                <c:pt idx="6">
                  <c:v>0.243585</c:v>
                </c:pt>
                <c:pt idx="7">
                  <c:v>0.242145</c:v>
                </c:pt>
                <c:pt idx="8">
                  <c:v>0.240705</c:v>
                </c:pt>
                <c:pt idx="9">
                  <c:v>0.23926500000000001</c:v>
                </c:pt>
                <c:pt idx="10">
                  <c:v>0.24449199999999999</c:v>
                </c:pt>
                <c:pt idx="11">
                  <c:v>0.24305199999999999</c:v>
                </c:pt>
                <c:pt idx="12">
                  <c:v>0.24515000000000001</c:v>
                </c:pt>
                <c:pt idx="13">
                  <c:v>0.240172</c:v>
                </c:pt>
                <c:pt idx="14">
                  <c:v>0.242065</c:v>
                </c:pt>
                <c:pt idx="15">
                  <c:v>0.24062500000000001</c:v>
                </c:pt>
                <c:pt idx="16">
                  <c:v>0.24251900000000001</c:v>
                </c:pt>
                <c:pt idx="17">
                  <c:v>0.24441199999999999</c:v>
                </c:pt>
                <c:pt idx="18">
                  <c:v>0.23963899999999999</c:v>
                </c:pt>
                <c:pt idx="19">
                  <c:v>0.240092</c:v>
                </c:pt>
                <c:pt idx="20">
                  <c:v>0.24198500000000001</c:v>
                </c:pt>
                <c:pt idx="21">
                  <c:v>0.24387900000000001</c:v>
                </c:pt>
                <c:pt idx="22">
                  <c:v>0.24243899999999999</c:v>
                </c:pt>
                <c:pt idx="23">
                  <c:v>0.24433199999999999</c:v>
                </c:pt>
                <c:pt idx="24">
                  <c:v>0.242892</c:v>
                </c:pt>
                <c:pt idx="25">
                  <c:v>1.8351800000000001E-3</c:v>
                </c:pt>
                <c:pt idx="26">
                  <c:v>0.244785</c:v>
                </c:pt>
                <c:pt idx="27">
                  <c:v>0.24334500000000001</c:v>
                </c:pt>
                <c:pt idx="28">
                  <c:v>0.24524000000000001</c:v>
                </c:pt>
                <c:pt idx="29">
                  <c:v>0.24379899999999999</c:v>
                </c:pt>
                <c:pt idx="30">
                  <c:v>0.24235899999999999</c:v>
                </c:pt>
                <c:pt idx="31">
                  <c:v>0.244252</c:v>
                </c:pt>
                <c:pt idx="32">
                  <c:v>0.242812</c:v>
                </c:pt>
                <c:pt idx="33">
                  <c:v>0.24470500000000001</c:v>
                </c:pt>
                <c:pt idx="34">
                  <c:v>0.24326500000000001</c:v>
                </c:pt>
                <c:pt idx="35">
                  <c:v>0.245254</c:v>
                </c:pt>
                <c:pt idx="36">
                  <c:v>0.24038499999999999</c:v>
                </c:pt>
                <c:pt idx="37">
                  <c:v>0.24227899999999999</c:v>
                </c:pt>
                <c:pt idx="38">
                  <c:v>0.240839</c:v>
                </c:pt>
                <c:pt idx="39">
                  <c:v>0.239399</c:v>
                </c:pt>
                <c:pt idx="40">
                  <c:v>0.24129200000000001</c:v>
                </c:pt>
                <c:pt idx="41">
                  <c:v>0.23985200000000001</c:v>
                </c:pt>
                <c:pt idx="42">
                  <c:v>0.24174499999999999</c:v>
                </c:pt>
                <c:pt idx="43">
                  <c:v>0.24030499999999999</c:v>
                </c:pt>
                <c:pt idx="44">
                  <c:v>0.242199</c:v>
                </c:pt>
                <c:pt idx="45">
                  <c:v>0.240759</c:v>
                </c:pt>
                <c:pt idx="46">
                  <c:v>0.239319</c:v>
                </c:pt>
                <c:pt idx="47">
                  <c:v>0.24121200000000001</c:v>
                </c:pt>
                <c:pt idx="48">
                  <c:v>0.23977200000000001</c:v>
                </c:pt>
                <c:pt idx="49">
                  <c:v>0.24182999999999999</c:v>
                </c:pt>
                <c:pt idx="50">
                  <c:v>0.24022499999999999</c:v>
                </c:pt>
                <c:pt idx="51">
                  <c:v>0.242119</c:v>
                </c:pt>
                <c:pt idx="52">
                  <c:v>0.240679</c:v>
                </c:pt>
                <c:pt idx="53">
                  <c:v>0.23923900000000001</c:v>
                </c:pt>
                <c:pt idx="54">
                  <c:v>0.24113200000000001</c:v>
                </c:pt>
                <c:pt idx="55">
                  <c:v>0.23969199999999999</c:v>
                </c:pt>
                <c:pt idx="56">
                  <c:v>0.24172399999999999</c:v>
                </c:pt>
                <c:pt idx="57">
                  <c:v>0.240146</c:v>
                </c:pt>
                <c:pt idx="58">
                  <c:v>0.24537200000000001</c:v>
                </c:pt>
                <c:pt idx="59">
                  <c:v>0.24059900000000001</c:v>
                </c:pt>
                <c:pt idx="60">
                  <c:v>0.24249200000000001</c:v>
                </c:pt>
                <c:pt idx="61">
                  <c:v>0.24105199999999999</c:v>
                </c:pt>
                <c:pt idx="62">
                  <c:v>0.23961199999999999</c:v>
                </c:pt>
                <c:pt idx="63">
                  <c:v>0.244839</c:v>
                </c:pt>
                <c:pt idx="64">
                  <c:v>0.243399</c:v>
                </c:pt>
                <c:pt idx="65">
                  <c:v>0.24195900000000001</c:v>
                </c:pt>
                <c:pt idx="66">
                  <c:v>0.24051900000000001</c:v>
                </c:pt>
                <c:pt idx="67">
                  <c:v>0.24241199999999999</c:v>
                </c:pt>
                <c:pt idx="68">
                  <c:v>0.240985</c:v>
                </c:pt>
                <c:pt idx="69">
                  <c:v>0.24288599999999999</c:v>
                </c:pt>
                <c:pt idx="70">
                  <c:v>0.24478800000000001</c:v>
                </c:pt>
                <c:pt idx="71">
                  <c:v>0.24335599999999999</c:v>
                </c:pt>
                <c:pt idx="72">
                  <c:v>0.245257</c:v>
                </c:pt>
                <c:pt idx="73">
                  <c:v>0.24382499999999999</c:v>
                </c:pt>
                <c:pt idx="74">
                  <c:v>0.245726</c:v>
                </c:pt>
                <c:pt idx="75">
                  <c:v>0.154279</c:v>
                </c:pt>
                <c:pt idx="76">
                  <c:v>0.15950500000000001</c:v>
                </c:pt>
                <c:pt idx="77">
                  <c:v>0.16473199999999999</c:v>
                </c:pt>
                <c:pt idx="78">
                  <c:v>0.169959</c:v>
                </c:pt>
                <c:pt idx="79">
                  <c:v>0.175263</c:v>
                </c:pt>
                <c:pt idx="80">
                  <c:v>0.18041199999999999</c:v>
                </c:pt>
                <c:pt idx="81">
                  <c:v>0.185639</c:v>
                </c:pt>
                <c:pt idx="82">
                  <c:v>0.19086500000000001</c:v>
                </c:pt>
                <c:pt idx="83">
                  <c:v>0.19609199999999999</c:v>
                </c:pt>
                <c:pt idx="84">
                  <c:v>0.201319</c:v>
                </c:pt>
                <c:pt idx="85">
                  <c:v>0.20654500000000001</c:v>
                </c:pt>
                <c:pt idx="86">
                  <c:v>0.21182599999999999</c:v>
                </c:pt>
                <c:pt idx="87">
                  <c:v>0.216999</c:v>
                </c:pt>
                <c:pt idx="88">
                  <c:v>0.22222500000000001</c:v>
                </c:pt>
                <c:pt idx="89">
                  <c:v>0.227572</c:v>
                </c:pt>
                <c:pt idx="90">
                  <c:v>0.232679</c:v>
                </c:pt>
                <c:pt idx="91">
                  <c:v>0.23790500000000001</c:v>
                </c:pt>
                <c:pt idx="92">
                  <c:v>0.24313199999999999</c:v>
                </c:pt>
                <c:pt idx="93">
                  <c:v>0.248583</c:v>
                </c:pt>
                <c:pt idx="94">
                  <c:v>0.253585</c:v>
                </c:pt>
                <c:pt idx="95">
                  <c:v>0.25881199999999999</c:v>
                </c:pt>
                <c:pt idx="96">
                  <c:v>0.26403900000000002</c:v>
                </c:pt>
                <c:pt idx="97">
                  <c:v>0.26926499999999998</c:v>
                </c:pt>
                <c:pt idx="98">
                  <c:v>0.27449200000000001</c:v>
                </c:pt>
                <c:pt idx="99">
                  <c:v>0.279719</c:v>
                </c:pt>
                <c:pt idx="100">
                  <c:v>0.28514099999999998</c:v>
                </c:pt>
                <c:pt idx="101">
                  <c:v>0.29017199999999999</c:v>
                </c:pt>
                <c:pt idx="102">
                  <c:v>0.29539900000000002</c:v>
                </c:pt>
                <c:pt idx="103">
                  <c:v>0.30062499999999998</c:v>
                </c:pt>
                <c:pt idx="104">
                  <c:v>0.30585200000000001</c:v>
                </c:pt>
                <c:pt idx="105">
                  <c:v>0.31107899999999999</c:v>
                </c:pt>
                <c:pt idx="106">
                  <c:v>0.316305</c:v>
                </c:pt>
                <c:pt idx="107">
                  <c:v>0.32342500000000002</c:v>
                </c:pt>
                <c:pt idx="108">
                  <c:v>0.32531900000000002</c:v>
                </c:pt>
                <c:pt idx="109">
                  <c:v>0.32387899999999997</c:v>
                </c:pt>
                <c:pt idx="110">
                  <c:v>0.32243899999999998</c:v>
                </c:pt>
                <c:pt idx="111">
                  <c:v>0.32433200000000001</c:v>
                </c:pt>
                <c:pt idx="112">
                  <c:v>0.32622499999999999</c:v>
                </c:pt>
                <c:pt idx="113">
                  <c:v>0.32478499999999999</c:v>
                </c:pt>
                <c:pt idx="114">
                  <c:v>0.326679</c:v>
                </c:pt>
                <c:pt idx="115">
                  <c:v>0.325239</c:v>
                </c:pt>
                <c:pt idx="116">
                  <c:v>0.323799</c:v>
                </c:pt>
                <c:pt idx="117">
                  <c:v>1.8620900000000001E-3</c:v>
                </c:pt>
                <c:pt idx="118">
                  <c:v>0.32680599999999999</c:v>
                </c:pt>
                <c:pt idx="119">
                  <c:v>0.32425199999999998</c:v>
                </c:pt>
                <c:pt idx="120">
                  <c:v>0.32614500000000002</c:v>
                </c:pt>
                <c:pt idx="121">
                  <c:v>0.32470500000000002</c:v>
                </c:pt>
                <c:pt idx="122">
                  <c:v>0.32659899999999997</c:v>
                </c:pt>
                <c:pt idx="123">
                  <c:v>0.32521299999999997</c:v>
                </c:pt>
                <c:pt idx="124">
                  <c:v>0.32371899999999998</c:v>
                </c:pt>
                <c:pt idx="125">
                  <c:v>0.32561200000000001</c:v>
                </c:pt>
                <c:pt idx="126">
                  <c:v>0.32417200000000002</c:v>
                </c:pt>
                <c:pt idx="127">
                  <c:v>0.32606499999999999</c:v>
                </c:pt>
                <c:pt idx="128">
                  <c:v>0.324625</c:v>
                </c:pt>
                <c:pt idx="129">
                  <c:v>0.326519</c:v>
                </c:pt>
                <c:pt idx="130">
                  <c:v>0.32515899999999998</c:v>
                </c:pt>
                <c:pt idx="131">
                  <c:v>0.32363900000000001</c:v>
                </c:pt>
                <c:pt idx="132">
                  <c:v>0.32553199999999999</c:v>
                </c:pt>
                <c:pt idx="133">
                  <c:v>0.32409199999999999</c:v>
                </c:pt>
                <c:pt idx="134">
                  <c:v>0.32598500000000002</c:v>
                </c:pt>
                <c:pt idx="135">
                  <c:v>0.32454499999999997</c:v>
                </c:pt>
                <c:pt idx="136">
                  <c:v>0.32643899999999998</c:v>
                </c:pt>
                <c:pt idx="137">
                  <c:v>0.32513199999999998</c:v>
                </c:pt>
                <c:pt idx="138">
                  <c:v>0.32355899999999999</c:v>
                </c:pt>
                <c:pt idx="139">
                  <c:v>0.32545200000000002</c:v>
                </c:pt>
                <c:pt idx="140">
                  <c:v>0.32401200000000002</c:v>
                </c:pt>
                <c:pt idx="141">
                  <c:v>0.325905</c:v>
                </c:pt>
                <c:pt idx="142">
                  <c:v>0.324465</c:v>
                </c:pt>
                <c:pt idx="143">
                  <c:v>0.32635900000000001</c:v>
                </c:pt>
                <c:pt idx="144">
                  <c:v>0.32499099999999997</c:v>
                </c:pt>
                <c:pt idx="145">
                  <c:v>0.32681199999999999</c:v>
                </c:pt>
                <c:pt idx="146">
                  <c:v>0.32537199999999999</c:v>
                </c:pt>
                <c:pt idx="147">
                  <c:v>0.323932</c:v>
                </c:pt>
                <c:pt idx="148">
                  <c:v>0.32582499999999998</c:v>
                </c:pt>
                <c:pt idx="149">
                  <c:v>0.32438499999999998</c:v>
                </c:pt>
                <c:pt idx="150">
                  <c:v>0.32627899999999999</c:v>
                </c:pt>
                <c:pt idx="151">
                  <c:v>0.32483899999999999</c:v>
                </c:pt>
                <c:pt idx="152">
                  <c:v>0.32673200000000002</c:v>
                </c:pt>
                <c:pt idx="153">
                  <c:v>0.32525799999999999</c:v>
                </c:pt>
                <c:pt idx="154">
                  <c:v>0.32385199999999997</c:v>
                </c:pt>
                <c:pt idx="155">
                  <c:v>0.32574500000000001</c:v>
                </c:pt>
                <c:pt idx="156">
                  <c:v>0.32097199999999998</c:v>
                </c:pt>
                <c:pt idx="157">
                  <c:v>0.32619900000000002</c:v>
                </c:pt>
                <c:pt idx="158">
                  <c:v>0.32475900000000002</c:v>
                </c:pt>
                <c:pt idx="159">
                  <c:v>0.326652</c:v>
                </c:pt>
                <c:pt idx="160">
                  <c:v>0.32523999999999997</c:v>
                </c:pt>
                <c:pt idx="161">
                  <c:v>0.323772</c:v>
                </c:pt>
                <c:pt idx="162">
                  <c:v>0.32233200000000001</c:v>
                </c:pt>
                <c:pt idx="163">
                  <c:v>0.32089200000000001</c:v>
                </c:pt>
                <c:pt idx="164">
                  <c:v>0.31945200000000001</c:v>
                </c:pt>
                <c:pt idx="165">
                  <c:v>0.32134499999999999</c:v>
                </c:pt>
                <c:pt idx="166">
                  <c:v>0.31990499999999999</c:v>
                </c:pt>
                <c:pt idx="167">
                  <c:v>0.32522200000000001</c:v>
                </c:pt>
                <c:pt idx="168">
                  <c:v>0.32369199999999998</c:v>
                </c:pt>
                <c:pt idx="169">
                  <c:v>0.32558500000000001</c:v>
                </c:pt>
                <c:pt idx="170">
                  <c:v>0.32414500000000002</c:v>
                </c:pt>
                <c:pt idx="171">
                  <c:v>0.32603900000000002</c:v>
                </c:pt>
                <c:pt idx="172">
                  <c:v>0.32459900000000003</c:v>
                </c:pt>
                <c:pt idx="173">
                  <c:v>0.326492</c:v>
                </c:pt>
                <c:pt idx="174">
                  <c:v>0.32519500000000001</c:v>
                </c:pt>
                <c:pt idx="175">
                  <c:v>0.32361200000000001</c:v>
                </c:pt>
                <c:pt idx="176">
                  <c:v>0.32550499999999999</c:v>
                </c:pt>
                <c:pt idx="177">
                  <c:v>0.32406499999999999</c:v>
                </c:pt>
                <c:pt idx="178">
                  <c:v>0.325959</c:v>
                </c:pt>
                <c:pt idx="179">
                  <c:v>0.321185</c:v>
                </c:pt>
                <c:pt idx="180">
                  <c:v>0.319745</c:v>
                </c:pt>
                <c:pt idx="181">
                  <c:v>0.32186199999999998</c:v>
                </c:pt>
                <c:pt idx="182">
                  <c:v>0.32019900000000001</c:v>
                </c:pt>
                <c:pt idx="183">
                  <c:v>0.32209199999999999</c:v>
                </c:pt>
                <c:pt idx="184">
                  <c:v>0.32065199999999999</c:v>
                </c:pt>
                <c:pt idx="185">
                  <c:v>0.319212</c:v>
                </c:pt>
                <c:pt idx="186">
                  <c:v>0.32110499999999997</c:v>
                </c:pt>
                <c:pt idx="187">
                  <c:v>0.31966499999999998</c:v>
                </c:pt>
                <c:pt idx="188">
                  <c:v>0.32163999999999998</c:v>
                </c:pt>
                <c:pt idx="189">
                  <c:v>0.32011899999999999</c:v>
                </c:pt>
                <c:pt idx="190">
                  <c:v>0.32201200000000002</c:v>
                </c:pt>
                <c:pt idx="191">
                  <c:v>0.32057200000000002</c:v>
                </c:pt>
                <c:pt idx="192">
                  <c:v>0.322465</c:v>
                </c:pt>
                <c:pt idx="193">
                  <c:v>0.321025</c:v>
                </c:pt>
                <c:pt idx="194">
                  <c:v>0.31958500000000001</c:v>
                </c:pt>
                <c:pt idx="195">
                  <c:v>0.32147900000000001</c:v>
                </c:pt>
                <c:pt idx="196">
                  <c:v>0.32003900000000002</c:v>
                </c:pt>
                <c:pt idx="197">
                  <c:v>0.321932</c:v>
                </c:pt>
                <c:pt idx="198">
                  <c:v>0.320492</c:v>
                </c:pt>
                <c:pt idx="199">
                  <c:v>0.32238499999999998</c:v>
                </c:pt>
                <c:pt idx="200">
                  <c:v>0.32094499999999998</c:v>
                </c:pt>
                <c:pt idx="201">
                  <c:v>0.31950499999999998</c:v>
                </c:pt>
                <c:pt idx="202">
                  <c:v>0.32139899999999999</c:v>
                </c:pt>
                <c:pt idx="203">
                  <c:v>0.31995899999999999</c:v>
                </c:pt>
                <c:pt idx="204">
                  <c:v>0.32188</c:v>
                </c:pt>
                <c:pt idx="205">
                  <c:v>0.32041199999999997</c:v>
                </c:pt>
                <c:pt idx="206">
                  <c:v>0.32230500000000001</c:v>
                </c:pt>
                <c:pt idx="207">
                  <c:v>0.32419900000000001</c:v>
                </c:pt>
                <c:pt idx="208">
                  <c:v>0.32609199999999999</c:v>
                </c:pt>
                <c:pt idx="209">
                  <c:v>0.32131900000000002</c:v>
                </c:pt>
                <c:pt idx="210">
                  <c:v>0.31987900000000002</c:v>
                </c:pt>
                <c:pt idx="211">
                  <c:v>0.32179000000000002</c:v>
                </c:pt>
                <c:pt idx="212">
                  <c:v>0.32366499999999998</c:v>
                </c:pt>
                <c:pt idx="213">
                  <c:v>0.32555899999999999</c:v>
                </c:pt>
                <c:pt idx="214">
                  <c:v>0.32078499999999999</c:v>
                </c:pt>
                <c:pt idx="215">
                  <c:v>0.31934499999999999</c:v>
                </c:pt>
                <c:pt idx="216">
                  <c:v>0.321239</c:v>
                </c:pt>
                <c:pt idx="217">
                  <c:v>0.319799</c:v>
                </c:pt>
                <c:pt idx="218">
                  <c:v>0.32525399999999999</c:v>
                </c:pt>
                <c:pt idx="219">
                  <c:v>0.32358500000000001</c:v>
                </c:pt>
                <c:pt idx="220">
                  <c:v>0.32214500000000001</c:v>
                </c:pt>
                <c:pt idx="221">
                  <c:v>0.32070500000000002</c:v>
                </c:pt>
                <c:pt idx="222">
                  <c:v>0.31926500000000002</c:v>
                </c:pt>
                <c:pt idx="223">
                  <c:v>0.32115899999999997</c:v>
                </c:pt>
                <c:pt idx="224">
                  <c:v>0.32638499999999998</c:v>
                </c:pt>
                <c:pt idx="225">
                  <c:v>0.32524500000000001</c:v>
                </c:pt>
                <c:pt idx="226">
                  <c:v>0.32350499999999999</c:v>
                </c:pt>
                <c:pt idx="227">
                  <c:v>0.32539899999999999</c:v>
                </c:pt>
                <c:pt idx="228">
                  <c:v>0.323959</c:v>
                </c:pt>
                <c:pt idx="229">
                  <c:v>0.32585199999999997</c:v>
                </c:pt>
                <c:pt idx="230">
                  <c:v>0.32441199999999998</c:v>
                </c:pt>
                <c:pt idx="231">
                  <c:v>0.32630500000000001</c:v>
                </c:pt>
                <c:pt idx="232">
                  <c:v>0.32675900000000002</c:v>
                </c:pt>
                <c:pt idx="233">
                  <c:v>0.32531900000000002</c:v>
                </c:pt>
                <c:pt idx="234">
                  <c:v>0.32387899999999997</c:v>
                </c:pt>
                <c:pt idx="235">
                  <c:v>0.32577200000000001</c:v>
                </c:pt>
                <c:pt idx="236">
                  <c:v>0.32433200000000001</c:v>
                </c:pt>
                <c:pt idx="237">
                  <c:v>0.32622499999999999</c:v>
                </c:pt>
                <c:pt idx="238">
                  <c:v>0.32478499999999999</c:v>
                </c:pt>
                <c:pt idx="239">
                  <c:v>0.32669199999999998</c:v>
                </c:pt>
                <c:pt idx="240">
                  <c:v>0.325239</c:v>
                </c:pt>
                <c:pt idx="241">
                  <c:v>0.323828</c:v>
                </c:pt>
                <c:pt idx="242">
                  <c:v>2.4586299999999998E-3</c:v>
                </c:pt>
                <c:pt idx="243">
                  <c:v>0.32572899999999999</c:v>
                </c:pt>
                <c:pt idx="244">
                  <c:v>0.324297</c:v>
                </c:pt>
              </c:numCache>
            </c:numRef>
          </c:val>
          <c:smooth val="0"/>
        </c:ser>
        <c:dLbls>
          <c:showLegendKey val="0"/>
          <c:showVal val="0"/>
          <c:showCatName val="0"/>
          <c:showSerName val="0"/>
          <c:showPercent val="0"/>
          <c:showBubbleSize val="0"/>
        </c:dLbls>
        <c:smooth val="0"/>
        <c:axId val="-1432902880"/>
        <c:axId val="-1432912128"/>
      </c:lineChart>
      <c:catAx>
        <c:axId val="-14329028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Temps(s)</a:t>
                </a:r>
              </a:p>
            </c:rich>
          </c:tx>
          <c:layout>
            <c:manualLayout>
              <c:xMode val="edge"/>
              <c:yMode val="edge"/>
              <c:x val="0.47557833702159785"/>
              <c:y val="0.8905092592592590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2912128"/>
        <c:crosses val="autoZero"/>
        <c:auto val="1"/>
        <c:lblAlgn val="ctr"/>
        <c:lblOffset val="100"/>
        <c:noMultiLvlLbl val="0"/>
      </c:catAx>
      <c:valAx>
        <c:axId val="-14329121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Délai (s)</a:t>
                </a:r>
              </a:p>
            </c:rich>
          </c:tx>
          <c:layout>
            <c:manualLayout>
              <c:xMode val="edge"/>
              <c:yMode val="edge"/>
              <c:x val="1.0988956569108109E-2"/>
              <c:y val="0.2639733580623639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2902880"/>
        <c:crosses val="autoZero"/>
        <c:crossBetween val="between"/>
      </c:valAx>
      <c:spPr>
        <a:noFill/>
        <a:ln>
          <a:noFill/>
        </a:ln>
        <a:effectLst/>
      </c:spPr>
    </c:plotArea>
    <c:legend>
      <c:legendPos val="r"/>
      <c:layout>
        <c:manualLayout>
          <c:xMode val="edge"/>
          <c:yMode val="edge"/>
          <c:x val="0.54041808603711761"/>
          <c:y val="2.5752041411490224E-2"/>
          <c:w val="0.45958191396288239"/>
          <c:h val="7.96465603518341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00903575577643"/>
          <c:y val="0.10858475578593406"/>
          <c:w val="0.78506604707198491"/>
          <c:h val="0.74816836783982754"/>
        </c:manualLayout>
      </c:layout>
      <c:lineChart>
        <c:grouping val="standard"/>
        <c:varyColors val="0"/>
        <c:ser>
          <c:idx val="1"/>
          <c:order val="1"/>
          <c:tx>
            <c:strRef>
              <c:f>Feuil2!$B$1</c:f>
              <c:strCache>
                <c:ptCount val="1"/>
                <c:pt idx="0">
                  <c:v>Best Rout </c:v>
                </c:pt>
              </c:strCache>
            </c:strRef>
          </c:tx>
          <c:spPr>
            <a:ln w="28575" cap="rnd">
              <a:solidFill>
                <a:schemeClr val="accent2"/>
              </a:solidFill>
              <a:round/>
            </a:ln>
            <a:effectLst/>
          </c:spPr>
          <c:marker>
            <c:symbol val="none"/>
          </c:marker>
          <c:val>
            <c:numRef>
              <c:f>Feuil2!$B$2:$B$27</c:f>
              <c:numCache>
                <c:formatCode>General</c:formatCode>
                <c:ptCount val="26"/>
                <c:pt idx="0">
                  <c:v>83.403899999999993</c:v>
                </c:pt>
                <c:pt idx="1">
                  <c:v>113.301</c:v>
                </c:pt>
                <c:pt idx="2">
                  <c:v>119.34099999999999</c:v>
                </c:pt>
                <c:pt idx="3">
                  <c:v>60.235500000000002</c:v>
                </c:pt>
                <c:pt idx="4">
                  <c:v>12.0471</c:v>
                </c:pt>
                <c:pt idx="5">
                  <c:v>2.4094199999999999</c:v>
                </c:pt>
                <c:pt idx="6">
                  <c:v>23.625599999999999</c:v>
                </c:pt>
                <c:pt idx="7">
                  <c:v>101.36199999999999</c:v>
                </c:pt>
                <c:pt idx="8">
                  <c:v>93.829400000000007</c:v>
                </c:pt>
                <c:pt idx="9">
                  <c:v>18.765899999999998</c:v>
                </c:pt>
                <c:pt idx="10">
                  <c:v>3.75318</c:v>
                </c:pt>
                <c:pt idx="11">
                  <c:v>77.548299999999998</c:v>
                </c:pt>
                <c:pt idx="12">
                  <c:v>111.303</c:v>
                </c:pt>
                <c:pt idx="13">
                  <c:v>25.566800000000001</c:v>
                </c:pt>
                <c:pt idx="14">
                  <c:v>5.1133600000000001</c:v>
                </c:pt>
                <c:pt idx="15">
                  <c:v>65.433599999999998</c:v>
                </c:pt>
                <c:pt idx="16">
                  <c:v>89.0625</c:v>
                </c:pt>
                <c:pt idx="17">
                  <c:v>17.8125</c:v>
                </c:pt>
                <c:pt idx="18">
                  <c:v>3.5625</c:v>
                </c:pt>
                <c:pt idx="19">
                  <c:v>0.71250000000000002</c:v>
                </c:pt>
                <c:pt idx="20">
                  <c:v>0.14249999999999999</c:v>
                </c:pt>
                <c:pt idx="21">
                  <c:v>2.8500000000000001E-2</c:v>
                </c:pt>
                <c:pt idx="22">
                  <c:v>5.7000000000000002E-3</c:v>
                </c:pt>
                <c:pt idx="23">
                  <c:v>1.14E-3</c:v>
                </c:pt>
                <c:pt idx="24">
                  <c:v>2.2800000000000001E-4</c:v>
                </c:pt>
                <c:pt idx="25" formatCode="0.00E+00">
                  <c:v>4.5599999999999997E-5</c:v>
                </c:pt>
              </c:numCache>
            </c:numRef>
          </c:val>
          <c:smooth val="0"/>
        </c:ser>
        <c:dLbls>
          <c:showLegendKey val="0"/>
          <c:showVal val="0"/>
          <c:showCatName val="0"/>
          <c:showSerName val="0"/>
          <c:showPercent val="0"/>
          <c:showBubbleSize val="0"/>
        </c:dLbls>
        <c:smooth val="0"/>
        <c:axId val="-1432899616"/>
        <c:axId val="-1432900704"/>
        <c:extLst>
          <c:ext xmlns:c15="http://schemas.microsoft.com/office/drawing/2012/chart" uri="{02D57815-91ED-43cb-92C2-25804820EDAC}">
            <c15:filteredLineSeries>
              <c15:ser>
                <c:idx val="0"/>
                <c:order val="0"/>
                <c:tx>
                  <c:strRef>
                    <c:extLst>
                      <c:ext uri="{02D57815-91ED-43cb-92C2-25804820EDAC}">
                        <c15:formulaRef>
                          <c15:sqref>Feuil2!$A$1</c15:sqref>
                        </c15:formulaRef>
                      </c:ext>
                    </c:extLst>
                    <c:strCache>
                      <c:ptCount val="1"/>
                      <c:pt idx="0">
                        <c:v>Time</c:v>
                      </c:pt>
                    </c:strCache>
                  </c:strRef>
                </c:tx>
                <c:spPr>
                  <a:ln w="28575" cap="rnd">
                    <a:solidFill>
                      <a:schemeClr val="accent1"/>
                    </a:solidFill>
                    <a:round/>
                  </a:ln>
                  <a:effectLst/>
                </c:spPr>
                <c:marker>
                  <c:symbol val="none"/>
                </c:marker>
                <c:val>
                  <c:numRef>
                    <c:extLst>
                      <c:ext uri="{02D57815-91ED-43cb-92C2-25804820EDAC}">
                        <c15:formulaRef>
                          <c15:sqref>Feuil2!$A$2:$A$27</c15:sqref>
                        </c15:formulaRef>
                      </c:ext>
                    </c:extLst>
                    <c:numCache>
                      <c:formatCode>General</c:formatCode>
                      <c:ptCount val="26"/>
                      <c:pt idx="0">
                        <c:v>14</c:v>
                      </c:pt>
                      <c:pt idx="1">
                        <c:v>15</c:v>
                      </c:pt>
                      <c:pt idx="2">
                        <c:v>16</c:v>
                      </c:pt>
                      <c:pt idx="3">
                        <c:v>17</c:v>
                      </c:pt>
                      <c:pt idx="4">
                        <c:v>18</c:v>
                      </c:pt>
                      <c:pt idx="5">
                        <c:v>19</c:v>
                      </c:pt>
                      <c:pt idx="6">
                        <c:v>20</c:v>
                      </c:pt>
                      <c:pt idx="7">
                        <c:v>21</c:v>
                      </c:pt>
                      <c:pt idx="8">
                        <c:v>22</c:v>
                      </c:pt>
                      <c:pt idx="9">
                        <c:v>23</c:v>
                      </c:pt>
                      <c:pt idx="10">
                        <c:v>24</c:v>
                      </c:pt>
                      <c:pt idx="11">
                        <c:v>25</c:v>
                      </c:pt>
                      <c:pt idx="12">
                        <c:v>26</c:v>
                      </c:pt>
                      <c:pt idx="13">
                        <c:v>27</c:v>
                      </c:pt>
                      <c:pt idx="14">
                        <c:v>28</c:v>
                      </c:pt>
                      <c:pt idx="15">
                        <c:v>29</c:v>
                      </c:pt>
                      <c:pt idx="16">
                        <c:v>30</c:v>
                      </c:pt>
                      <c:pt idx="17">
                        <c:v>31</c:v>
                      </c:pt>
                      <c:pt idx="18">
                        <c:v>32</c:v>
                      </c:pt>
                      <c:pt idx="19">
                        <c:v>33</c:v>
                      </c:pt>
                      <c:pt idx="20">
                        <c:v>34</c:v>
                      </c:pt>
                      <c:pt idx="21">
                        <c:v>35</c:v>
                      </c:pt>
                      <c:pt idx="22">
                        <c:v>36</c:v>
                      </c:pt>
                      <c:pt idx="23">
                        <c:v>37</c:v>
                      </c:pt>
                      <c:pt idx="24">
                        <c:v>38</c:v>
                      </c:pt>
                      <c:pt idx="25">
                        <c:v>39</c:v>
                      </c:pt>
                    </c:numCache>
                  </c:numRef>
                </c:val>
                <c:smooth val="0"/>
              </c15:ser>
            </c15:filteredLineSeries>
          </c:ext>
        </c:extLst>
      </c:lineChart>
      <c:catAx>
        <c:axId val="-143289961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Temps(s)</a:t>
                </a:r>
              </a:p>
            </c:rich>
          </c:tx>
          <c:layout>
            <c:manualLayout>
              <c:xMode val="edge"/>
              <c:yMode val="edge"/>
              <c:x val="0.47241852344214547"/>
              <c:y val="0.9123367332416437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2900704"/>
        <c:crosses val="autoZero"/>
        <c:auto val="1"/>
        <c:lblAlgn val="ctr"/>
        <c:lblOffset val="100"/>
        <c:noMultiLvlLbl val="0"/>
      </c:catAx>
      <c:valAx>
        <c:axId val="-1432900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Débit (kbits/s)</a:t>
                </a:r>
              </a:p>
            </c:rich>
          </c:tx>
          <c:layout>
            <c:manualLayout>
              <c:xMode val="edge"/>
              <c:yMode val="edge"/>
              <c:x val="7.696054386644292E-3"/>
              <c:y val="0.2066401377247199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2899616"/>
        <c:crosses val="autoZero"/>
        <c:crossBetween val="between"/>
      </c:valAx>
      <c:spPr>
        <a:noFill/>
        <a:ln>
          <a:noFill/>
        </a:ln>
        <a:effectLst/>
      </c:spPr>
    </c:plotArea>
    <c:legend>
      <c:legendPos val="b"/>
      <c:layout>
        <c:manualLayout>
          <c:xMode val="edge"/>
          <c:yMode val="edge"/>
          <c:x val="0.56615016565552256"/>
          <c:y val="2.3652366409933921E-2"/>
          <c:w val="0.39958074093197365"/>
          <c:h val="6.531249361926737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133319368257798"/>
          <c:y val="0.10648148148148148"/>
          <c:w val="0.81576026775129851"/>
          <c:h val="0.72188247302420527"/>
        </c:manualLayout>
      </c:layout>
      <c:lineChart>
        <c:grouping val="standard"/>
        <c:varyColors val="0"/>
        <c:ser>
          <c:idx val="1"/>
          <c:order val="1"/>
          <c:tx>
            <c:strRef>
              <c:f>Feuil2!$B$1</c:f>
              <c:strCache>
                <c:ptCount val="1"/>
                <c:pt idx="0">
                  <c:v>Best Rout </c:v>
                </c:pt>
              </c:strCache>
            </c:strRef>
          </c:tx>
          <c:spPr>
            <a:ln w="28575" cap="rnd">
              <a:solidFill>
                <a:schemeClr val="accent2"/>
              </a:solidFill>
              <a:round/>
            </a:ln>
            <a:effectLst/>
          </c:spPr>
          <c:marker>
            <c:symbol val="none"/>
          </c:marker>
          <c:val>
            <c:numRef>
              <c:f>Feuil2!$B$2:$B$40</c:f>
              <c:numCache>
                <c:formatCode>General</c:formatCode>
                <c:ptCount val="39"/>
                <c:pt idx="0">
                  <c:v>0</c:v>
                </c:pt>
                <c:pt idx="1">
                  <c:v>0</c:v>
                </c:pt>
                <c:pt idx="2">
                  <c:v>0</c:v>
                </c:pt>
                <c:pt idx="3">
                  <c:v>0</c:v>
                </c:pt>
                <c:pt idx="4">
                  <c:v>0</c:v>
                </c:pt>
                <c:pt idx="5">
                  <c:v>0</c:v>
                </c:pt>
                <c:pt idx="6">
                  <c:v>0</c:v>
                </c:pt>
                <c:pt idx="7">
                  <c:v>0</c:v>
                </c:pt>
                <c:pt idx="8">
                  <c:v>0</c:v>
                </c:pt>
                <c:pt idx="9">
                  <c:v>0</c:v>
                </c:pt>
                <c:pt idx="10">
                  <c:v>0</c:v>
                </c:pt>
                <c:pt idx="11">
                  <c:v>0</c:v>
                </c:pt>
                <c:pt idx="12">
                  <c:v>0</c:v>
                </c:pt>
                <c:pt idx="13">
                  <c:v>114</c:v>
                </c:pt>
                <c:pt idx="14">
                  <c:v>165</c:v>
                </c:pt>
                <c:pt idx="15">
                  <c:v>169</c:v>
                </c:pt>
                <c:pt idx="16">
                  <c:v>89</c:v>
                </c:pt>
                <c:pt idx="17">
                  <c:v>17</c:v>
                </c:pt>
                <c:pt idx="18">
                  <c:v>3</c:v>
                </c:pt>
                <c:pt idx="19">
                  <c:v>39</c:v>
                </c:pt>
                <c:pt idx="20">
                  <c:v>153</c:v>
                </c:pt>
                <c:pt idx="21">
                  <c:v>161</c:v>
                </c:pt>
                <c:pt idx="22">
                  <c:v>32</c:v>
                </c:pt>
                <c:pt idx="23">
                  <c:v>6</c:v>
                </c:pt>
                <c:pt idx="24">
                  <c:v>106</c:v>
                </c:pt>
                <c:pt idx="25">
                  <c:v>166</c:v>
                </c:pt>
                <c:pt idx="26">
                  <c:v>42</c:v>
                </c:pt>
                <c:pt idx="27">
                  <c:v>8</c:v>
                </c:pt>
                <c:pt idx="28">
                  <c:v>94</c:v>
                </c:pt>
                <c:pt idx="29">
                  <c:v>144</c:v>
                </c:pt>
                <c:pt idx="30">
                  <c:v>28</c:v>
                </c:pt>
                <c:pt idx="31">
                  <c:v>5</c:v>
                </c:pt>
                <c:pt idx="32">
                  <c:v>0</c:v>
                </c:pt>
                <c:pt idx="33">
                  <c:v>0</c:v>
                </c:pt>
                <c:pt idx="34">
                  <c:v>0</c:v>
                </c:pt>
                <c:pt idx="35">
                  <c:v>0</c:v>
                </c:pt>
                <c:pt idx="36">
                  <c:v>0</c:v>
                </c:pt>
                <c:pt idx="37">
                  <c:v>0</c:v>
                </c:pt>
                <c:pt idx="38">
                  <c:v>0</c:v>
                </c:pt>
              </c:numCache>
            </c:numRef>
          </c:val>
          <c:smooth val="0"/>
        </c:ser>
        <c:dLbls>
          <c:showLegendKey val="0"/>
          <c:showVal val="0"/>
          <c:showCatName val="0"/>
          <c:showSerName val="0"/>
          <c:showPercent val="0"/>
          <c:showBubbleSize val="0"/>
        </c:dLbls>
        <c:smooth val="0"/>
        <c:axId val="-1432901248"/>
        <c:axId val="-1432911584"/>
        <c:extLst>
          <c:ext xmlns:c15="http://schemas.microsoft.com/office/drawing/2012/chart" uri="{02D57815-91ED-43cb-92C2-25804820EDAC}">
            <c15:filteredLineSeries>
              <c15:ser>
                <c:idx val="0"/>
                <c:order val="0"/>
                <c:tx>
                  <c:strRef>
                    <c:extLst>
                      <c:ext uri="{02D57815-91ED-43cb-92C2-25804820EDAC}">
                        <c15:formulaRef>
                          <c15:sqref>Feuil2!$A$1</c15:sqref>
                        </c15:formulaRef>
                      </c:ext>
                    </c:extLst>
                    <c:strCache>
                      <c:ptCount val="1"/>
                      <c:pt idx="0">
                        <c:v>Time</c:v>
                      </c:pt>
                    </c:strCache>
                  </c:strRef>
                </c:tx>
                <c:spPr>
                  <a:ln w="28575" cap="rnd">
                    <a:solidFill>
                      <a:schemeClr val="accent1"/>
                    </a:solidFill>
                    <a:round/>
                  </a:ln>
                  <a:effectLst/>
                </c:spPr>
                <c:marker>
                  <c:symbol val="none"/>
                </c:marker>
                <c:val>
                  <c:numRef>
                    <c:extLst>
                      <c:ext uri="{02D57815-91ED-43cb-92C2-25804820EDAC}">
                        <c15:formulaRef>
                          <c15:sqref>Feuil2!$A$2:$A$40</c15:sqref>
                        </c15:formulaRef>
                      </c:ext>
                    </c:extLst>
                    <c:numCache>
                      <c:formatCode>General</c:formatCode>
                      <c:ptCount val="39"/>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numCache>
                  </c:numRef>
                </c:val>
                <c:smooth val="0"/>
              </c15:ser>
            </c15:filteredLineSeries>
          </c:ext>
        </c:extLst>
      </c:lineChart>
      <c:catAx>
        <c:axId val="-14329012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Temps(s)</a:t>
                </a:r>
                <a:r>
                  <a:rPr lang="fr-FR" baseline="0"/>
                  <a:t> </a:t>
                </a:r>
                <a:endParaRPr lang="fr-FR"/>
              </a:p>
            </c:rich>
          </c:tx>
          <c:layout>
            <c:manualLayout>
              <c:xMode val="edge"/>
              <c:yMode val="edge"/>
              <c:x val="0.50237302624099056"/>
              <c:y val="0.9079855643044619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2911584"/>
        <c:crosses val="autoZero"/>
        <c:auto val="1"/>
        <c:lblAlgn val="ctr"/>
        <c:lblOffset val="100"/>
        <c:noMultiLvlLbl val="0"/>
      </c:catAx>
      <c:valAx>
        <c:axId val="-1432911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Pert(kbits/s)</a:t>
                </a:r>
              </a:p>
            </c:rich>
          </c:tx>
          <c:layout>
            <c:manualLayout>
              <c:xMode val="edge"/>
              <c:yMode val="edge"/>
              <c:x val="2.1353480725681582E-2"/>
              <c:y val="0.3225729075532224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2901248"/>
        <c:crosses val="autoZero"/>
        <c:crossBetween val="between"/>
      </c:valAx>
      <c:spPr>
        <a:noFill/>
        <a:ln>
          <a:noFill/>
        </a:ln>
        <a:effectLst/>
      </c:spPr>
    </c:plotArea>
    <c:legend>
      <c:legendPos val="b"/>
      <c:layout>
        <c:manualLayout>
          <c:xMode val="edge"/>
          <c:yMode val="edge"/>
          <c:x val="0.68007881131749381"/>
          <c:y val="1.9096675415573052E-2"/>
          <c:w val="0.30146507819185059"/>
          <c:h val="7.812554680664918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75282173886682"/>
          <c:y val="0.213336761476244"/>
          <c:w val="0.80384974828966049"/>
          <c:h val="0.62622143660613849"/>
        </c:manualLayout>
      </c:layout>
      <c:lineChart>
        <c:grouping val="standard"/>
        <c:varyColors val="0"/>
        <c:ser>
          <c:idx val="1"/>
          <c:order val="1"/>
          <c:tx>
            <c:strRef>
              <c:f>Feuil2!$B$1</c:f>
              <c:strCache>
                <c:ptCount val="1"/>
                <c:pt idx="0">
                  <c:v>Access</c:v>
                </c:pt>
              </c:strCache>
            </c:strRef>
          </c:tx>
          <c:spPr>
            <a:ln w="28575" cap="rnd">
              <a:solidFill>
                <a:schemeClr val="accent4"/>
              </a:solidFill>
              <a:round/>
            </a:ln>
            <a:effectLst/>
          </c:spPr>
          <c:marker>
            <c:symbol val="none"/>
          </c:marker>
          <c:val>
            <c:numRef>
              <c:f>Feuil2!$B$2:$B$25</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smooth val="0"/>
        </c:ser>
        <c:ser>
          <c:idx val="2"/>
          <c:order val="2"/>
          <c:tx>
            <c:strRef>
              <c:f>Feuil2!$C$1</c:f>
              <c:strCache>
                <c:ptCount val="1"/>
                <c:pt idx="0">
                  <c:v>Best Rout</c:v>
                </c:pt>
              </c:strCache>
            </c:strRef>
          </c:tx>
          <c:spPr>
            <a:ln w="28575" cap="rnd">
              <a:solidFill>
                <a:schemeClr val="accent2"/>
              </a:solidFill>
              <a:round/>
            </a:ln>
            <a:effectLst/>
          </c:spPr>
          <c:marker>
            <c:symbol val="none"/>
          </c:marker>
          <c:val>
            <c:numRef>
              <c:f>Feuil2!$C$2:$C$25</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smooth val="0"/>
        </c:ser>
        <c:ser>
          <c:idx val="3"/>
          <c:order val="3"/>
          <c:tx>
            <c:strRef>
              <c:f>Feuil2!$D$1</c:f>
              <c:strCache>
                <c:ptCount val="1"/>
                <c:pt idx="0">
                  <c:v>Client Control</c:v>
                </c:pt>
              </c:strCache>
            </c:strRef>
          </c:tx>
          <c:spPr>
            <a:ln w="28575" cap="rnd">
              <a:solidFill>
                <a:schemeClr val="accent1"/>
              </a:solidFill>
              <a:round/>
            </a:ln>
            <a:effectLst/>
          </c:spPr>
          <c:marker>
            <c:symbol val="none"/>
          </c:marker>
          <c:val>
            <c:numRef>
              <c:f>Feuil2!$D$2:$D$25</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smooth val="0"/>
        </c:ser>
        <c:ser>
          <c:idx val="4"/>
          <c:order val="4"/>
          <c:tx>
            <c:strRef>
              <c:f>Feuil2!$E$1</c:f>
              <c:strCache>
                <c:ptCount val="1"/>
                <c:pt idx="0">
                  <c:v>NCC</c:v>
                </c:pt>
              </c:strCache>
            </c:strRef>
          </c:tx>
          <c:spPr>
            <a:ln w="28575" cap="rnd">
              <a:solidFill>
                <a:schemeClr val="accent3"/>
              </a:solidFill>
              <a:round/>
            </a:ln>
            <a:effectLst>
              <a:outerShdw blurRad="50800" dist="50800" dir="5400000" algn="ctr" rotWithShape="0">
                <a:schemeClr val="accent3"/>
              </a:outerShdw>
            </a:effectLst>
          </c:spPr>
          <c:marker>
            <c:symbol val="none"/>
          </c:marker>
          <c:val>
            <c:numRef>
              <c:f>Feuil2!$E$2:$E$25</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smooth val="0"/>
        </c:ser>
        <c:ser>
          <c:idx val="5"/>
          <c:order val="5"/>
          <c:tx>
            <c:strRef>
              <c:f>Feuil2!$F$1</c:f>
              <c:strCache>
                <c:ptCount val="1"/>
                <c:pt idx="0">
                  <c:v>Multicast </c:v>
                </c:pt>
              </c:strCache>
            </c:strRef>
          </c:tx>
          <c:spPr>
            <a:ln w="28575" cap="rnd">
              <a:solidFill>
                <a:schemeClr val="accent6"/>
              </a:solidFill>
              <a:round/>
            </a:ln>
            <a:effectLst/>
          </c:spPr>
          <c:marker>
            <c:symbol val="none"/>
          </c:marker>
          <c:val>
            <c:numRef>
              <c:f>Feuil2!$F$2:$F$25</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smooth val="0"/>
        </c:ser>
        <c:dLbls>
          <c:showLegendKey val="0"/>
          <c:showVal val="0"/>
          <c:showCatName val="0"/>
          <c:showSerName val="0"/>
          <c:showPercent val="0"/>
          <c:showBubbleSize val="0"/>
        </c:dLbls>
        <c:smooth val="0"/>
        <c:axId val="-1509997680"/>
        <c:axId val="-1509996048"/>
        <c:extLst>
          <c:ext xmlns:c15="http://schemas.microsoft.com/office/drawing/2012/chart" uri="{02D57815-91ED-43cb-92C2-25804820EDAC}">
            <c15:filteredLineSeries>
              <c15:ser>
                <c:idx val="0"/>
                <c:order val="0"/>
                <c:tx>
                  <c:strRef>
                    <c:extLst>
                      <c:ext uri="{02D57815-91ED-43cb-92C2-25804820EDAC}">
                        <c15:formulaRef>
                          <c15:sqref>Feuil2!$A$1</c15:sqref>
                        </c15:formulaRef>
                      </c:ext>
                    </c:extLst>
                    <c:strCache>
                      <c:ptCount val="1"/>
                      <c:pt idx="0">
                        <c:v>Time</c:v>
                      </c:pt>
                    </c:strCache>
                  </c:strRef>
                </c:tx>
                <c:spPr>
                  <a:ln w="28575" cap="rnd">
                    <a:solidFill>
                      <a:schemeClr val="accent1"/>
                    </a:solidFill>
                    <a:round/>
                  </a:ln>
                  <a:effectLst/>
                </c:spPr>
                <c:marker>
                  <c:symbol val="none"/>
                </c:marker>
                <c:val>
                  <c:numRef>
                    <c:extLst>
                      <c:ext uri="{02D57815-91ED-43cb-92C2-25804820EDAC}">
                        <c15:formulaRef>
                          <c15:sqref>Feuil2!$A$2:$A$25</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val>
                <c:smooth val="0"/>
              </c15:ser>
            </c15:filteredLineSeries>
          </c:ext>
        </c:extLst>
      </c:lineChart>
      <c:catAx>
        <c:axId val="-15099976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Temps(s)</a:t>
                </a:r>
              </a:p>
            </c:rich>
          </c:tx>
          <c:layout>
            <c:manualLayout>
              <c:xMode val="edge"/>
              <c:yMode val="edge"/>
              <c:x val="0.49040721394974141"/>
              <c:y val="0.9067977931330012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09996048"/>
        <c:crosses val="autoZero"/>
        <c:auto val="1"/>
        <c:lblAlgn val="ctr"/>
        <c:lblOffset val="100"/>
        <c:noMultiLvlLbl val="0"/>
      </c:catAx>
      <c:valAx>
        <c:axId val="-15099960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perte(K/S)</a:t>
                </a:r>
              </a:p>
            </c:rich>
          </c:tx>
          <c:layout>
            <c:manualLayout>
              <c:xMode val="edge"/>
              <c:yMode val="edge"/>
              <c:x val="3.1599328772428025E-3"/>
              <c:y val="0.3164932696665928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09997680"/>
        <c:crosses val="autoZero"/>
        <c:crossBetween val="between"/>
      </c:valAx>
      <c:spPr>
        <a:noFill/>
        <a:ln>
          <a:noFill/>
        </a:ln>
        <a:effectLst/>
      </c:spPr>
    </c:plotArea>
    <c:legend>
      <c:legendPos val="b"/>
      <c:legendEntry>
        <c:idx val="3"/>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Entry>
      <c:layout>
        <c:manualLayout>
          <c:xMode val="edge"/>
          <c:yMode val="edge"/>
          <c:x val="0"/>
          <c:y val="0"/>
          <c:w val="1"/>
          <c:h val="0.1623777660203541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636416660038708"/>
          <c:y val="0.13541835307969682"/>
          <c:w val="0.809156658447997"/>
          <c:h val="0.55984019582402178"/>
        </c:manualLayout>
      </c:layout>
      <c:lineChart>
        <c:grouping val="standard"/>
        <c:varyColors val="0"/>
        <c:ser>
          <c:idx val="1"/>
          <c:order val="1"/>
          <c:tx>
            <c:strRef>
              <c:f>Feuil3!$B$1</c:f>
              <c:strCache>
                <c:ptCount val="1"/>
                <c:pt idx="0">
                  <c:v>Best Rout</c:v>
                </c:pt>
              </c:strCache>
            </c:strRef>
          </c:tx>
          <c:spPr>
            <a:ln w="28575" cap="rnd">
              <a:solidFill>
                <a:schemeClr val="accent2"/>
              </a:solidFill>
              <a:round/>
            </a:ln>
            <a:effectLst/>
          </c:spPr>
          <c:marker>
            <c:symbol val="none"/>
          </c:marker>
          <c:cat>
            <c:strRef>
              <c:f>Feuil3!$A$2:$A$497</c:f>
              <c:strCache>
                <c:ptCount val="496"/>
                <c:pt idx="0">
                  <c:v>0.202637</c:v>
                </c:pt>
                <c:pt idx="1">
                  <c:v>0.252637</c:v>
                </c:pt>
                <c:pt idx="2">
                  <c:v>0.302637</c:v>
                </c:pt>
                <c:pt idx="3">
                  <c:v>0.352637</c:v>
                </c:pt>
                <c:pt idx="4">
                  <c:v>0.402637</c:v>
                </c:pt>
                <c:pt idx="5">
                  <c:v>0.452637</c:v>
                </c:pt>
                <c:pt idx="6">
                  <c:v>0.502637</c:v>
                </c:pt>
                <c:pt idx="7">
                  <c:v>0.552637</c:v>
                </c:pt>
                <c:pt idx="8">
                  <c:v>0.602637</c:v>
                </c:pt>
                <c:pt idx="9">
                  <c:v>0.652637</c:v>
                </c:pt>
                <c:pt idx="10">
                  <c:v>0.702637</c:v>
                </c:pt>
                <c:pt idx="11">
                  <c:v>0.752637</c:v>
                </c:pt>
                <c:pt idx="12">
                  <c:v>0.802637</c:v>
                </c:pt>
                <c:pt idx="13">
                  <c:v>0.852637</c:v>
                </c:pt>
                <c:pt idx="14">
                  <c:v>0.902637</c:v>
                </c:pt>
                <c:pt idx="15">
                  <c:v>0.952637</c:v>
                </c:pt>
                <c:pt idx="16">
                  <c:v>1.00264</c:v>
                </c:pt>
                <c:pt idx="17">
                  <c:v>1.05264</c:v>
                </c:pt>
                <c:pt idx="18">
                  <c:v>1.10264</c:v>
                </c:pt>
                <c:pt idx="19">
                  <c:v>1.15264</c:v>
                </c:pt>
                <c:pt idx="20">
                  <c:v>1.20264</c:v>
                </c:pt>
                <c:pt idx="21">
                  <c:v>1.25264</c:v>
                </c:pt>
                <c:pt idx="22">
                  <c:v>1.30264</c:v>
                </c:pt>
                <c:pt idx="23">
                  <c:v>1.35264</c:v>
                </c:pt>
                <c:pt idx="24">
                  <c:v>1.40264</c:v>
                </c:pt>
                <c:pt idx="25">
                  <c:v>1.45264</c:v>
                </c:pt>
                <c:pt idx="26">
                  <c:v>1.50264</c:v>
                </c:pt>
                <c:pt idx="27">
                  <c:v>1.55264</c:v>
                </c:pt>
                <c:pt idx="28">
                  <c:v>1.60264</c:v>
                </c:pt>
                <c:pt idx="29">
                  <c:v>1.65264</c:v>
                </c:pt>
                <c:pt idx="30">
                  <c:v>1.70264</c:v>
                </c:pt>
                <c:pt idx="31">
                  <c:v>1.75264</c:v>
                </c:pt>
                <c:pt idx="32">
                  <c:v>1.80264</c:v>
                </c:pt>
                <c:pt idx="33">
                  <c:v>1.85264</c:v>
                </c:pt>
                <c:pt idx="34">
                  <c:v>1.90264</c:v>
                </c:pt>
                <c:pt idx="35">
                  <c:v>1.95264</c:v>
                </c:pt>
                <c:pt idx="36">
                  <c:v>2.00264</c:v>
                </c:pt>
                <c:pt idx="37">
                  <c:v>2.05264</c:v>
                </c:pt>
                <c:pt idx="38">
                  <c:v>2.10264</c:v>
                </c:pt>
                <c:pt idx="39">
                  <c:v>2.15264</c:v>
                </c:pt>
                <c:pt idx="40">
                  <c:v>2.21121</c:v>
                </c:pt>
                <c:pt idx="41">
                  <c:v>2.26121</c:v>
                </c:pt>
                <c:pt idx="42">
                  <c:v>2.31121</c:v>
                </c:pt>
                <c:pt idx="43">
                  <c:v>2.36121</c:v>
                </c:pt>
                <c:pt idx="44">
                  <c:v>2.41121</c:v>
                </c:pt>
                <c:pt idx="45">
                  <c:v>2.46121</c:v>
                </c:pt>
                <c:pt idx="46">
                  <c:v>2.51121</c:v>
                </c:pt>
                <c:pt idx="47">
                  <c:v>2.56121</c:v>
                </c:pt>
                <c:pt idx="48">
                  <c:v>2.61121</c:v>
                </c:pt>
                <c:pt idx="49">
                  <c:v>2.66121</c:v>
                </c:pt>
                <c:pt idx="50">
                  <c:v>2.71121</c:v>
                </c:pt>
                <c:pt idx="51">
                  <c:v>2.76121</c:v>
                </c:pt>
                <c:pt idx="52">
                  <c:v>2.81121</c:v>
                </c:pt>
                <c:pt idx="53">
                  <c:v>2.86121</c:v>
                </c:pt>
                <c:pt idx="54">
                  <c:v>2.91121</c:v>
                </c:pt>
                <c:pt idx="55">
                  <c:v>2.96121</c:v>
                </c:pt>
                <c:pt idx="56">
                  <c:v>3.01121</c:v>
                </c:pt>
                <c:pt idx="57">
                  <c:v>3.06121</c:v>
                </c:pt>
                <c:pt idx="58">
                  <c:v>3.11121</c:v>
                </c:pt>
                <c:pt idx="59">
                  <c:v>3.16121</c:v>
                </c:pt>
                <c:pt idx="60">
                  <c:v>3.21121</c:v>
                </c:pt>
                <c:pt idx="61">
                  <c:v>3.26121</c:v>
                </c:pt>
                <c:pt idx="62">
                  <c:v>3.31121</c:v>
                </c:pt>
                <c:pt idx="63">
                  <c:v>3.36121</c:v>
                </c:pt>
                <c:pt idx="64">
                  <c:v>3.41121</c:v>
                </c:pt>
                <c:pt idx="65">
                  <c:v>3.46121</c:v>
                </c:pt>
                <c:pt idx="66">
                  <c:v>3.51121</c:v>
                </c:pt>
                <c:pt idx="67">
                  <c:v>3.56121</c:v>
                </c:pt>
                <c:pt idx="68">
                  <c:v>3.61121</c:v>
                </c:pt>
                <c:pt idx="69">
                  <c:v>3.66121</c:v>
                </c:pt>
                <c:pt idx="70">
                  <c:v>3.71121</c:v>
                </c:pt>
                <c:pt idx="71">
                  <c:v>3.76121</c:v>
                </c:pt>
                <c:pt idx="72">
                  <c:v>3.81121</c:v>
                </c:pt>
                <c:pt idx="73">
                  <c:v>3.86121</c:v>
                </c:pt>
                <c:pt idx="74">
                  <c:v>3.91121</c:v>
                </c:pt>
                <c:pt idx="75">
                  <c:v>3.96121</c:v>
                </c:pt>
                <c:pt idx="76">
                  <c:v>4.01121</c:v>
                </c:pt>
                <c:pt idx="77">
                  <c:v>4.06121</c:v>
                </c:pt>
                <c:pt idx="78">
                  <c:v>4.11121</c:v>
                </c:pt>
                <c:pt idx="79">
                  <c:v>4.16121</c:v>
                </c:pt>
                <c:pt idx="80">
                  <c:v>4.21121</c:v>
                </c:pt>
                <c:pt idx="81">
                  <c:v>4.26121</c:v>
                </c:pt>
                <c:pt idx="82">
                  <c:v>4.31121</c:v>
                </c:pt>
                <c:pt idx="83">
                  <c:v>4.36121</c:v>
                </c:pt>
                <c:pt idx="84">
                  <c:v>4.41121</c:v>
                </c:pt>
                <c:pt idx="85">
                  <c:v>4.46121</c:v>
                </c:pt>
                <c:pt idx="86">
                  <c:v>4.51121</c:v>
                </c:pt>
                <c:pt idx="87">
                  <c:v>4.56121</c:v>
                </c:pt>
                <c:pt idx="88">
                  <c:v>4.61121</c:v>
                </c:pt>
                <c:pt idx="89">
                  <c:v>4.66121</c:v>
                </c:pt>
                <c:pt idx="90">
                  <c:v>4.71121</c:v>
                </c:pt>
                <c:pt idx="91">
                  <c:v>4.76121</c:v>
                </c:pt>
                <c:pt idx="92">
                  <c:v>4.81121</c:v>
                </c:pt>
                <c:pt idx="93">
                  <c:v>4.86121</c:v>
                </c:pt>
                <c:pt idx="94">
                  <c:v>4.91121</c:v>
                </c:pt>
                <c:pt idx="95">
                  <c:v>4.96121</c:v>
                </c:pt>
                <c:pt idx="96">
                  <c:v>5.01121</c:v>
                </c:pt>
                <c:pt idx="97">
                  <c:v>5.06121</c:v>
                </c:pt>
                <c:pt idx="98">
                  <c:v>5.11121</c:v>
                </c:pt>
                <c:pt idx="99">
                  <c:v>5.16121</c:v>
                </c:pt>
                <c:pt idx="100">
                  <c:v>5.21121</c:v>
                </c:pt>
                <c:pt idx="101">
                  <c:v>5.26121</c:v>
                </c:pt>
                <c:pt idx="102">
                  <c:v>5.31121</c:v>
                </c:pt>
                <c:pt idx="103">
                  <c:v>5.36121</c:v>
                </c:pt>
                <c:pt idx="104">
                  <c:v>5.41121</c:v>
                </c:pt>
                <c:pt idx="105">
                  <c:v>5.46121</c:v>
                </c:pt>
                <c:pt idx="106">
                  <c:v>5.51121</c:v>
                </c:pt>
                <c:pt idx="107">
                  <c:v>5.56121</c:v>
                </c:pt>
                <c:pt idx="108">
                  <c:v>5.61121</c:v>
                </c:pt>
                <c:pt idx="109">
                  <c:v>5.66121</c:v>
                </c:pt>
                <c:pt idx="110">
                  <c:v>5.71121</c:v>
                </c:pt>
                <c:pt idx="111">
                  <c:v>5.76121</c:v>
                </c:pt>
                <c:pt idx="112">
                  <c:v>5.81121</c:v>
                </c:pt>
                <c:pt idx="113">
                  <c:v>5.86121</c:v>
                </c:pt>
                <c:pt idx="114">
                  <c:v>5.91121</c:v>
                </c:pt>
                <c:pt idx="115">
                  <c:v>5.96121</c:v>
                </c:pt>
                <c:pt idx="116">
                  <c:v>6.01121</c:v>
                </c:pt>
                <c:pt idx="117">
                  <c:v>6.06121</c:v>
                </c:pt>
                <c:pt idx="118">
                  <c:v>6.11121</c:v>
                </c:pt>
                <c:pt idx="119">
                  <c:v>6.16121</c:v>
                </c:pt>
                <c:pt idx="120">
                  <c:v>6.21121</c:v>
                </c:pt>
                <c:pt idx="121">
                  <c:v>6.26121</c:v>
                </c:pt>
                <c:pt idx="122">
                  <c:v>6.31121</c:v>
                </c:pt>
                <c:pt idx="123">
                  <c:v>6.36121</c:v>
                </c:pt>
                <c:pt idx="124">
                  <c:v>6.41121</c:v>
                </c:pt>
                <c:pt idx="125">
                  <c:v>6.46121</c:v>
                </c:pt>
                <c:pt idx="126">
                  <c:v>6.51121</c:v>
                </c:pt>
                <c:pt idx="127">
                  <c:v>6.56121</c:v>
                </c:pt>
                <c:pt idx="128">
                  <c:v>6.61121</c:v>
                </c:pt>
                <c:pt idx="129">
                  <c:v>6.66121</c:v>
                </c:pt>
                <c:pt idx="130">
                  <c:v>6.71121</c:v>
                </c:pt>
                <c:pt idx="131">
                  <c:v>6.76121</c:v>
                </c:pt>
                <c:pt idx="132">
                  <c:v>6.81121</c:v>
                </c:pt>
                <c:pt idx="133">
                  <c:v>6.86121</c:v>
                </c:pt>
                <c:pt idx="134">
                  <c:v>6.91121</c:v>
                </c:pt>
                <c:pt idx="135">
                  <c:v>6.96121</c:v>
                </c:pt>
                <c:pt idx="136">
                  <c:v>7.01121</c:v>
                </c:pt>
                <c:pt idx="137">
                  <c:v>7.06121</c:v>
                </c:pt>
                <c:pt idx="138">
                  <c:v>7.11121</c:v>
                </c:pt>
                <c:pt idx="139">
                  <c:v>7.16121</c:v>
                </c:pt>
                <c:pt idx="140">
                  <c:v>7.21121</c:v>
                </c:pt>
                <c:pt idx="141">
                  <c:v>7.26121</c:v>
                </c:pt>
                <c:pt idx="142">
                  <c:v>7.31121</c:v>
                </c:pt>
                <c:pt idx="143">
                  <c:v>7.36121</c:v>
                </c:pt>
                <c:pt idx="144">
                  <c:v>7.41121</c:v>
                </c:pt>
                <c:pt idx="145">
                  <c:v>7.46121</c:v>
                </c:pt>
                <c:pt idx="146">
                  <c:v>7.51121</c:v>
                </c:pt>
                <c:pt idx="147">
                  <c:v>7.56121</c:v>
                </c:pt>
                <c:pt idx="148">
                  <c:v>7.61121</c:v>
                </c:pt>
                <c:pt idx="149">
                  <c:v>7.66121</c:v>
                </c:pt>
                <c:pt idx="150">
                  <c:v>7.71121</c:v>
                </c:pt>
                <c:pt idx="151">
                  <c:v>7.76121</c:v>
                </c:pt>
                <c:pt idx="152">
                  <c:v>7.81121</c:v>
                </c:pt>
                <c:pt idx="153">
                  <c:v>7.86121</c:v>
                </c:pt>
                <c:pt idx="154">
                  <c:v>7.91121</c:v>
                </c:pt>
                <c:pt idx="155">
                  <c:v>7.96121</c:v>
                </c:pt>
                <c:pt idx="156">
                  <c:v>8.01121</c:v>
                </c:pt>
                <c:pt idx="157">
                  <c:v>8.06121</c:v>
                </c:pt>
                <c:pt idx="158">
                  <c:v>8.11121</c:v>
                </c:pt>
                <c:pt idx="159">
                  <c:v>8.16121</c:v>
                </c:pt>
                <c:pt idx="160">
                  <c:v>8.21121</c:v>
                </c:pt>
                <c:pt idx="161">
                  <c:v>8.26121</c:v>
                </c:pt>
                <c:pt idx="162">
                  <c:v>8.31121</c:v>
                </c:pt>
                <c:pt idx="163">
                  <c:v>8.36121</c:v>
                </c:pt>
                <c:pt idx="164">
                  <c:v>8.41121</c:v>
                </c:pt>
                <c:pt idx="165">
                  <c:v>8.46121</c:v>
                </c:pt>
                <c:pt idx="166">
                  <c:v>8.51121</c:v>
                </c:pt>
                <c:pt idx="167">
                  <c:v>8.56121</c:v>
                </c:pt>
                <c:pt idx="168">
                  <c:v>8.61121</c:v>
                </c:pt>
                <c:pt idx="169">
                  <c:v>8.66121</c:v>
                </c:pt>
                <c:pt idx="170">
                  <c:v>8.71121</c:v>
                </c:pt>
                <c:pt idx="171">
                  <c:v>8.76121</c:v>
                </c:pt>
                <c:pt idx="172">
                  <c:v>8.81121</c:v>
                </c:pt>
                <c:pt idx="173">
                  <c:v>8.86121</c:v>
                </c:pt>
                <c:pt idx="174">
                  <c:v>8.91121</c:v>
                </c:pt>
                <c:pt idx="175">
                  <c:v>8.96121</c:v>
                </c:pt>
                <c:pt idx="176">
                  <c:v>9.01121</c:v>
                </c:pt>
                <c:pt idx="177">
                  <c:v>9.06121</c:v>
                </c:pt>
                <c:pt idx="178">
                  <c:v>9.11121</c:v>
                </c:pt>
                <c:pt idx="179">
                  <c:v>9.16121</c:v>
                </c:pt>
                <c:pt idx="180">
                  <c:v>9.21121</c:v>
                </c:pt>
                <c:pt idx="181">
                  <c:v>9.26121</c:v>
                </c:pt>
                <c:pt idx="182">
                  <c:v>9.31121</c:v>
                </c:pt>
                <c:pt idx="183">
                  <c:v>9.36121</c:v>
                </c:pt>
                <c:pt idx="184">
                  <c:v>9.41121</c:v>
                </c:pt>
                <c:pt idx="185">
                  <c:v>9.46121</c:v>
                </c:pt>
                <c:pt idx="186">
                  <c:v>9.51121</c:v>
                </c:pt>
                <c:pt idx="187">
                  <c:v>9.56121</c:v>
                </c:pt>
                <c:pt idx="188">
                  <c:v>9.61121</c:v>
                </c:pt>
                <c:pt idx="189">
                  <c:v>9.66121</c:v>
                </c:pt>
                <c:pt idx="190">
                  <c:v>9.71121</c:v>
                </c:pt>
                <c:pt idx="191">
                  <c:v>9.76121</c:v>
                </c:pt>
                <c:pt idx="192">
                  <c:v>9.81121</c:v>
                </c:pt>
                <c:pt idx="193">
                  <c:v>9.86121</c:v>
                </c:pt>
                <c:pt idx="194">
                  <c:v>9.91121</c:v>
                </c:pt>
                <c:pt idx="195">
                  <c:v>9.96121</c:v>
                </c:pt>
                <c:pt idx="196">
                  <c:v>10.0112</c:v>
                </c:pt>
                <c:pt idx="197">
                  <c:v>10.0612</c:v>
                </c:pt>
                <c:pt idx="198">
                  <c:v>10.1112</c:v>
                </c:pt>
                <c:pt idx="199">
                  <c:v>10.1612</c:v>
                </c:pt>
                <c:pt idx="200">
                  <c:v>10.2112</c:v>
                </c:pt>
                <c:pt idx="201">
                  <c:v>10.2612</c:v>
                </c:pt>
                <c:pt idx="202">
                  <c:v>10.3112</c:v>
                </c:pt>
                <c:pt idx="203">
                  <c:v>10.3612</c:v>
                </c:pt>
                <c:pt idx="204">
                  <c:v>10.4112</c:v>
                </c:pt>
                <c:pt idx="205">
                  <c:v>10.4612</c:v>
                </c:pt>
                <c:pt idx="206">
                  <c:v>10.5112</c:v>
                </c:pt>
                <c:pt idx="207">
                  <c:v>10.5612</c:v>
                </c:pt>
                <c:pt idx="208">
                  <c:v>10.6112</c:v>
                </c:pt>
                <c:pt idx="209">
                  <c:v>10.6612</c:v>
                </c:pt>
                <c:pt idx="210">
                  <c:v>10.7112</c:v>
                </c:pt>
                <c:pt idx="211">
                  <c:v>10.7612</c:v>
                </c:pt>
                <c:pt idx="212">
                  <c:v>10.8112</c:v>
                </c:pt>
                <c:pt idx="213">
                  <c:v>10.8612</c:v>
                </c:pt>
                <c:pt idx="214">
                  <c:v>10.9112</c:v>
                </c:pt>
                <c:pt idx="215">
                  <c:v>10.9612</c:v>
                </c:pt>
                <c:pt idx="216">
                  <c:v>11.0112</c:v>
                </c:pt>
                <c:pt idx="217">
                  <c:v>11.0612</c:v>
                </c:pt>
                <c:pt idx="218">
                  <c:v>11.1112</c:v>
                </c:pt>
                <c:pt idx="219">
                  <c:v>11.1612</c:v>
                </c:pt>
                <c:pt idx="220">
                  <c:v>11.2112</c:v>
                </c:pt>
                <c:pt idx="221">
                  <c:v>11.2612</c:v>
                </c:pt>
                <c:pt idx="222">
                  <c:v>11.3112</c:v>
                </c:pt>
                <c:pt idx="223">
                  <c:v>11.3612</c:v>
                </c:pt>
                <c:pt idx="224">
                  <c:v>11.4112</c:v>
                </c:pt>
                <c:pt idx="225">
                  <c:v>11.4612</c:v>
                </c:pt>
                <c:pt idx="226">
                  <c:v>11.5112</c:v>
                </c:pt>
                <c:pt idx="227">
                  <c:v>11.5612</c:v>
                </c:pt>
                <c:pt idx="228">
                  <c:v>11.6112</c:v>
                </c:pt>
                <c:pt idx="229">
                  <c:v>11.6612</c:v>
                </c:pt>
                <c:pt idx="230">
                  <c:v>11.7112</c:v>
                </c:pt>
                <c:pt idx="231">
                  <c:v>11.7612</c:v>
                </c:pt>
                <c:pt idx="232">
                  <c:v>11.8112</c:v>
                </c:pt>
                <c:pt idx="233">
                  <c:v>11.8612</c:v>
                </c:pt>
                <c:pt idx="234">
                  <c:v>11.9112</c:v>
                </c:pt>
                <c:pt idx="235">
                  <c:v>11.9612</c:v>
                </c:pt>
                <c:pt idx="236">
                  <c:v>12.0112</c:v>
                </c:pt>
                <c:pt idx="237">
                  <c:v>12.0612</c:v>
                </c:pt>
                <c:pt idx="238">
                  <c:v>12.1112</c:v>
                </c:pt>
                <c:pt idx="239">
                  <c:v>12.1612</c:v>
                </c:pt>
                <c:pt idx="240">
                  <c:v>12.2112</c:v>
                </c:pt>
                <c:pt idx="241">
                  <c:v>12.2612</c:v>
                </c:pt>
                <c:pt idx="242">
                  <c:v>12.3112</c:v>
                </c:pt>
                <c:pt idx="243">
                  <c:v>12.3612</c:v>
                </c:pt>
                <c:pt idx="244">
                  <c:v>12.4112</c:v>
                </c:pt>
                <c:pt idx="245">
                  <c:v>12.4612</c:v>
                </c:pt>
                <c:pt idx="246">
                  <c:v>12.5112</c:v>
                </c:pt>
                <c:pt idx="247">
                  <c:v>12.5612</c:v>
                </c:pt>
                <c:pt idx="248">
                  <c:v>12.6112</c:v>
                </c:pt>
                <c:pt idx="249">
                  <c:v>12.6612</c:v>
                </c:pt>
                <c:pt idx="250">
                  <c:v>12.7112</c:v>
                </c:pt>
                <c:pt idx="251">
                  <c:v>12.7612</c:v>
                </c:pt>
                <c:pt idx="252">
                  <c:v>12.8112</c:v>
                </c:pt>
                <c:pt idx="253">
                  <c:v>12.8612</c:v>
                </c:pt>
                <c:pt idx="254">
                  <c:v>12.9112</c:v>
                </c:pt>
                <c:pt idx="255">
                  <c:v>12.9612</c:v>
                </c:pt>
                <c:pt idx="256">
                  <c:v>13.0112</c:v>
                </c:pt>
                <c:pt idx="257">
                  <c:v>13.0612</c:v>
                </c:pt>
                <c:pt idx="258">
                  <c:v>13.1112</c:v>
                </c:pt>
                <c:pt idx="259">
                  <c:v>13.1612</c:v>
                </c:pt>
                <c:pt idx="260">
                  <c:v>13.2112</c:v>
                </c:pt>
                <c:pt idx="261">
                  <c:v>13.2612</c:v>
                </c:pt>
                <c:pt idx="262">
                  <c:v>13.3112</c:v>
                </c:pt>
                <c:pt idx="263">
                  <c:v>13.3612</c:v>
                </c:pt>
                <c:pt idx="264">
                  <c:v>13.4112</c:v>
                </c:pt>
                <c:pt idx="265">
                  <c:v>13.4612</c:v>
                </c:pt>
                <c:pt idx="266">
                  <c:v>13.5112</c:v>
                </c:pt>
                <c:pt idx="267">
                  <c:v>13.5612</c:v>
                </c:pt>
                <c:pt idx="268">
                  <c:v>13.6112</c:v>
                </c:pt>
                <c:pt idx="269">
                  <c:v>13.6612</c:v>
                </c:pt>
                <c:pt idx="270">
                  <c:v>13.7112</c:v>
                </c:pt>
                <c:pt idx="271">
                  <c:v>13.7612</c:v>
                </c:pt>
                <c:pt idx="272">
                  <c:v>13.8112</c:v>
                </c:pt>
                <c:pt idx="273">
                  <c:v>13.8612</c:v>
                </c:pt>
                <c:pt idx="274">
                  <c:v>13.9112</c:v>
                </c:pt>
                <c:pt idx="275">
                  <c:v>13.9612</c:v>
                </c:pt>
                <c:pt idx="276">
                  <c:v>14.0112</c:v>
                </c:pt>
                <c:pt idx="277">
                  <c:v>14.0612</c:v>
                </c:pt>
                <c:pt idx="278">
                  <c:v>14.1112</c:v>
                </c:pt>
                <c:pt idx="279">
                  <c:v>14.1612</c:v>
                </c:pt>
                <c:pt idx="280">
                  <c:v>14.2112</c:v>
                </c:pt>
                <c:pt idx="281">
                  <c:v>14.2612</c:v>
                </c:pt>
                <c:pt idx="282">
                  <c:v>14.3112</c:v>
                </c:pt>
                <c:pt idx="283">
                  <c:v>14.3612</c:v>
                </c:pt>
                <c:pt idx="284">
                  <c:v>14.4112</c:v>
                </c:pt>
                <c:pt idx="285">
                  <c:v>14.4612</c:v>
                </c:pt>
                <c:pt idx="286">
                  <c:v>14.5112</c:v>
                </c:pt>
                <c:pt idx="287">
                  <c:v>14.5612</c:v>
                </c:pt>
                <c:pt idx="288">
                  <c:v>14.6112</c:v>
                </c:pt>
                <c:pt idx="289">
                  <c:v>14.6612</c:v>
                </c:pt>
                <c:pt idx="290">
                  <c:v>14.7112</c:v>
                </c:pt>
                <c:pt idx="291">
                  <c:v>14.7612</c:v>
                </c:pt>
                <c:pt idx="292">
                  <c:v>14.8112</c:v>
                </c:pt>
                <c:pt idx="293">
                  <c:v>14.8612</c:v>
                </c:pt>
                <c:pt idx="294">
                  <c:v>14.9112</c:v>
                </c:pt>
                <c:pt idx="295">
                  <c:v>14.9612</c:v>
                </c:pt>
                <c:pt idx="296">
                  <c:v>15.0112</c:v>
                </c:pt>
                <c:pt idx="297">
                  <c:v>15.0612</c:v>
                </c:pt>
                <c:pt idx="298">
                  <c:v>15.1112</c:v>
                </c:pt>
                <c:pt idx="299">
                  <c:v>15.1612</c:v>
                </c:pt>
                <c:pt idx="300">
                  <c:v>15.2112</c:v>
                </c:pt>
                <c:pt idx="301">
                  <c:v>15.2612</c:v>
                </c:pt>
                <c:pt idx="302">
                  <c:v>15.3112</c:v>
                </c:pt>
                <c:pt idx="303">
                  <c:v>15.3612</c:v>
                </c:pt>
                <c:pt idx="304">
                  <c:v>15.4112</c:v>
                </c:pt>
                <c:pt idx="305">
                  <c:v>15.4612</c:v>
                </c:pt>
                <c:pt idx="306">
                  <c:v>15.5112</c:v>
                </c:pt>
                <c:pt idx="307">
                  <c:v>15.5612</c:v>
                </c:pt>
                <c:pt idx="308">
                  <c:v>15.6112</c:v>
                </c:pt>
                <c:pt idx="309">
                  <c:v>15.6612</c:v>
                </c:pt>
                <c:pt idx="310">
                  <c:v>15.7112</c:v>
                </c:pt>
                <c:pt idx="311">
                  <c:v>15.7612</c:v>
                </c:pt>
                <c:pt idx="312">
                  <c:v>15.8112</c:v>
                </c:pt>
                <c:pt idx="313">
                  <c:v>15.8612</c:v>
                </c:pt>
                <c:pt idx="314">
                  <c:v>15.9112</c:v>
                </c:pt>
                <c:pt idx="315">
                  <c:v>15.9612</c:v>
                </c:pt>
                <c:pt idx="316">
                  <c:v>16.0112</c:v>
                </c:pt>
                <c:pt idx="317">
                  <c:v>16.0612</c:v>
                </c:pt>
                <c:pt idx="318">
                  <c:v>16.1112</c:v>
                </c:pt>
                <c:pt idx="319">
                  <c:v>16.1612</c:v>
                </c:pt>
                <c:pt idx="320">
                  <c:v>16.2112</c:v>
                </c:pt>
                <c:pt idx="321">
                  <c:v>16.2612</c:v>
                </c:pt>
                <c:pt idx="322">
                  <c:v>16.3112</c:v>
                </c:pt>
                <c:pt idx="323">
                  <c:v>16.3612</c:v>
                </c:pt>
                <c:pt idx="324">
                  <c:v>16.4112</c:v>
                </c:pt>
                <c:pt idx="325">
                  <c:v>16.4612</c:v>
                </c:pt>
                <c:pt idx="326">
                  <c:v>16.5112</c:v>
                </c:pt>
                <c:pt idx="327">
                  <c:v>16.5612</c:v>
                </c:pt>
                <c:pt idx="328">
                  <c:v>16.6112</c:v>
                </c:pt>
                <c:pt idx="329">
                  <c:v>16.6612</c:v>
                </c:pt>
                <c:pt idx="330">
                  <c:v>16.7112</c:v>
                </c:pt>
                <c:pt idx="331">
                  <c:v>16.7612</c:v>
                </c:pt>
                <c:pt idx="332">
                  <c:v>16.8112</c:v>
                </c:pt>
                <c:pt idx="333">
                  <c:v>16.8612</c:v>
                </c:pt>
                <c:pt idx="334">
                  <c:v>16.9112</c:v>
                </c:pt>
                <c:pt idx="335">
                  <c:v>16.9612</c:v>
                </c:pt>
                <c:pt idx="336">
                  <c:v>17.0112</c:v>
                </c:pt>
                <c:pt idx="337">
                  <c:v>17.0612</c:v>
                </c:pt>
                <c:pt idx="338">
                  <c:v>17.1112</c:v>
                </c:pt>
                <c:pt idx="339">
                  <c:v>17.1612</c:v>
                </c:pt>
                <c:pt idx="340">
                  <c:v>17.2112</c:v>
                </c:pt>
                <c:pt idx="341">
                  <c:v>17.2612</c:v>
                </c:pt>
                <c:pt idx="342">
                  <c:v>17.3112</c:v>
                </c:pt>
                <c:pt idx="343">
                  <c:v>17.3612</c:v>
                </c:pt>
                <c:pt idx="344">
                  <c:v>17.4112</c:v>
                </c:pt>
                <c:pt idx="345">
                  <c:v>17.4612</c:v>
                </c:pt>
                <c:pt idx="346">
                  <c:v>17.5112</c:v>
                </c:pt>
                <c:pt idx="347">
                  <c:v>17.5612</c:v>
                </c:pt>
                <c:pt idx="348">
                  <c:v>17.6112</c:v>
                </c:pt>
                <c:pt idx="349">
                  <c:v>17.6612</c:v>
                </c:pt>
                <c:pt idx="350">
                  <c:v>17.7112</c:v>
                </c:pt>
                <c:pt idx="351">
                  <c:v>17.7612</c:v>
                </c:pt>
                <c:pt idx="352">
                  <c:v>17.8112</c:v>
                </c:pt>
                <c:pt idx="353">
                  <c:v>17.8612</c:v>
                </c:pt>
                <c:pt idx="354">
                  <c:v>17.9112</c:v>
                </c:pt>
                <c:pt idx="355">
                  <c:v>17.9612</c:v>
                </c:pt>
                <c:pt idx="356">
                  <c:v>18.0112</c:v>
                </c:pt>
                <c:pt idx="357">
                  <c:v>18.0612</c:v>
                </c:pt>
                <c:pt idx="358">
                  <c:v>18.1112</c:v>
                </c:pt>
                <c:pt idx="359">
                  <c:v>18.1612</c:v>
                </c:pt>
                <c:pt idx="360">
                  <c:v>18.2112</c:v>
                </c:pt>
                <c:pt idx="361">
                  <c:v>18.2612</c:v>
                </c:pt>
                <c:pt idx="362">
                  <c:v>18.3112</c:v>
                </c:pt>
                <c:pt idx="363">
                  <c:v>18.3612</c:v>
                </c:pt>
                <c:pt idx="364">
                  <c:v>18.4112</c:v>
                </c:pt>
                <c:pt idx="365">
                  <c:v>18.4612</c:v>
                </c:pt>
                <c:pt idx="366">
                  <c:v>18.5112</c:v>
                </c:pt>
                <c:pt idx="367">
                  <c:v>18.5612</c:v>
                </c:pt>
                <c:pt idx="368">
                  <c:v>18.6112</c:v>
                </c:pt>
                <c:pt idx="369">
                  <c:v>18.6612</c:v>
                </c:pt>
                <c:pt idx="370">
                  <c:v>18.7112</c:v>
                </c:pt>
                <c:pt idx="371">
                  <c:v>18.7612</c:v>
                </c:pt>
                <c:pt idx="372">
                  <c:v>18.8112</c:v>
                </c:pt>
                <c:pt idx="373">
                  <c:v>18.8612</c:v>
                </c:pt>
                <c:pt idx="374">
                  <c:v>18.9112</c:v>
                </c:pt>
                <c:pt idx="375">
                  <c:v>18.9612</c:v>
                </c:pt>
                <c:pt idx="376">
                  <c:v>19.0112</c:v>
                </c:pt>
                <c:pt idx="377">
                  <c:v>19.0612</c:v>
                </c:pt>
                <c:pt idx="378">
                  <c:v>19.1112</c:v>
                </c:pt>
                <c:pt idx="379">
                  <c:v>19.1612</c:v>
                </c:pt>
                <c:pt idx="380">
                  <c:v>19.2112</c:v>
                </c:pt>
                <c:pt idx="381">
                  <c:v>19.2612</c:v>
                </c:pt>
                <c:pt idx="382">
                  <c:v>19.3112</c:v>
                </c:pt>
                <c:pt idx="383">
                  <c:v>19.3612</c:v>
                </c:pt>
                <c:pt idx="384">
                  <c:v>19.4112</c:v>
                </c:pt>
                <c:pt idx="385">
                  <c:v>19.4612</c:v>
                </c:pt>
                <c:pt idx="386">
                  <c:v>19.5112</c:v>
                </c:pt>
                <c:pt idx="387">
                  <c:v>19.5612</c:v>
                </c:pt>
                <c:pt idx="388">
                  <c:v>19.6112</c:v>
                </c:pt>
                <c:pt idx="389">
                  <c:v>19.6612</c:v>
                </c:pt>
                <c:pt idx="390">
                  <c:v>19.7112</c:v>
                </c:pt>
                <c:pt idx="391">
                  <c:v>19.7612</c:v>
                </c:pt>
                <c:pt idx="392">
                  <c:v>19.8112</c:v>
                </c:pt>
                <c:pt idx="393">
                  <c:v>19.8612</c:v>
                </c:pt>
                <c:pt idx="394">
                  <c:v>19.9112</c:v>
                </c:pt>
                <c:pt idx="395">
                  <c:v>19.9612</c:v>
                </c:pt>
                <c:pt idx="396">
                  <c:v>20.0112</c:v>
                </c:pt>
                <c:pt idx="397">
                  <c:v>20.0612</c:v>
                </c:pt>
                <c:pt idx="398">
                  <c:v>20.1112</c:v>
                </c:pt>
                <c:pt idx="399">
                  <c:v>20.1612</c:v>
                </c:pt>
                <c:pt idx="400">
                  <c:v>20.2112</c:v>
                </c:pt>
                <c:pt idx="401">
                  <c:v>20.2612</c:v>
                </c:pt>
                <c:pt idx="402">
                  <c:v>20.3112</c:v>
                </c:pt>
                <c:pt idx="403">
                  <c:v>20.3612</c:v>
                </c:pt>
                <c:pt idx="404">
                  <c:v>20.4112</c:v>
                </c:pt>
                <c:pt idx="405">
                  <c:v>20.4612</c:v>
                </c:pt>
                <c:pt idx="406">
                  <c:v>20.5112</c:v>
                </c:pt>
                <c:pt idx="407">
                  <c:v>20.5612</c:v>
                </c:pt>
                <c:pt idx="408">
                  <c:v>20.6112</c:v>
                </c:pt>
                <c:pt idx="409">
                  <c:v>20.6612</c:v>
                </c:pt>
                <c:pt idx="410">
                  <c:v>20.7112</c:v>
                </c:pt>
                <c:pt idx="411">
                  <c:v>20.7612</c:v>
                </c:pt>
                <c:pt idx="412">
                  <c:v>20.8112</c:v>
                </c:pt>
                <c:pt idx="413">
                  <c:v>20.8612</c:v>
                </c:pt>
                <c:pt idx="414">
                  <c:v>20.9112</c:v>
                </c:pt>
                <c:pt idx="415">
                  <c:v>20.9612</c:v>
                </c:pt>
                <c:pt idx="416">
                  <c:v>21.0112</c:v>
                </c:pt>
                <c:pt idx="417">
                  <c:v>21.0612</c:v>
                </c:pt>
                <c:pt idx="418">
                  <c:v>21.1112</c:v>
                </c:pt>
                <c:pt idx="419">
                  <c:v>21.1612</c:v>
                </c:pt>
                <c:pt idx="420">
                  <c:v>21.2112</c:v>
                </c:pt>
                <c:pt idx="421">
                  <c:v>21.2612</c:v>
                </c:pt>
                <c:pt idx="422">
                  <c:v>21.3112</c:v>
                </c:pt>
                <c:pt idx="423">
                  <c:v>21.3612</c:v>
                </c:pt>
                <c:pt idx="424">
                  <c:v>21.4112</c:v>
                </c:pt>
                <c:pt idx="425">
                  <c:v>21.4612</c:v>
                </c:pt>
                <c:pt idx="426">
                  <c:v>21.5112</c:v>
                </c:pt>
                <c:pt idx="427">
                  <c:v>21.5612</c:v>
                </c:pt>
                <c:pt idx="428">
                  <c:v>21.6112</c:v>
                </c:pt>
                <c:pt idx="429">
                  <c:v>21.6612</c:v>
                </c:pt>
                <c:pt idx="430">
                  <c:v>21.7112</c:v>
                </c:pt>
                <c:pt idx="431">
                  <c:v>21.7612</c:v>
                </c:pt>
                <c:pt idx="432">
                  <c:v>21.8112</c:v>
                </c:pt>
                <c:pt idx="433">
                  <c:v>21.8612</c:v>
                </c:pt>
                <c:pt idx="434">
                  <c:v>21.9112</c:v>
                </c:pt>
                <c:pt idx="435">
                  <c:v>21.9612</c:v>
                </c:pt>
                <c:pt idx="436">
                  <c:v>22.0112</c:v>
                </c:pt>
                <c:pt idx="437">
                  <c:v>22.0612</c:v>
                </c:pt>
                <c:pt idx="438">
                  <c:v>22.1112</c:v>
                </c:pt>
                <c:pt idx="439">
                  <c:v>22.1612</c:v>
                </c:pt>
                <c:pt idx="440">
                  <c:v>22.2112</c:v>
                </c:pt>
                <c:pt idx="441">
                  <c:v>22.2612</c:v>
                </c:pt>
                <c:pt idx="442">
                  <c:v>22.3112</c:v>
                </c:pt>
                <c:pt idx="443">
                  <c:v>22.3612</c:v>
                </c:pt>
                <c:pt idx="444">
                  <c:v>22.4112</c:v>
                </c:pt>
                <c:pt idx="445">
                  <c:v>22.4612</c:v>
                </c:pt>
                <c:pt idx="446">
                  <c:v>22.5112</c:v>
                </c:pt>
                <c:pt idx="447">
                  <c:v>22.5612</c:v>
                </c:pt>
                <c:pt idx="448">
                  <c:v>22.6112</c:v>
                </c:pt>
                <c:pt idx="449">
                  <c:v>22.6612</c:v>
                </c:pt>
                <c:pt idx="450">
                  <c:v>22.7112</c:v>
                </c:pt>
                <c:pt idx="451">
                  <c:v>22.7612</c:v>
                </c:pt>
                <c:pt idx="452">
                  <c:v>22.8112</c:v>
                </c:pt>
                <c:pt idx="453">
                  <c:v>22.8612</c:v>
                </c:pt>
                <c:pt idx="454">
                  <c:v>22.9112</c:v>
                </c:pt>
                <c:pt idx="455">
                  <c:v>22.9612</c:v>
                </c:pt>
                <c:pt idx="456">
                  <c:v>23.0112</c:v>
                </c:pt>
                <c:pt idx="457">
                  <c:v>23.0612</c:v>
                </c:pt>
                <c:pt idx="458">
                  <c:v>23.1112</c:v>
                </c:pt>
                <c:pt idx="459">
                  <c:v>23.1612</c:v>
                </c:pt>
                <c:pt idx="460">
                  <c:v>23.2027</c:v>
                </c:pt>
                <c:pt idx="461">
                  <c:v>23.2527</c:v>
                </c:pt>
                <c:pt idx="462">
                  <c:v>23.3027</c:v>
                </c:pt>
                <c:pt idx="463">
                  <c:v>23.3527</c:v>
                </c:pt>
                <c:pt idx="464">
                  <c:v>23.4027</c:v>
                </c:pt>
                <c:pt idx="465">
                  <c:v>23.4527</c:v>
                </c:pt>
                <c:pt idx="466">
                  <c:v>23.5027</c:v>
                </c:pt>
                <c:pt idx="467">
                  <c:v>23.5527</c:v>
                </c:pt>
                <c:pt idx="468">
                  <c:v>23.6027</c:v>
                </c:pt>
                <c:pt idx="469">
                  <c:v>23.6527</c:v>
                </c:pt>
                <c:pt idx="470">
                  <c:v>23.7027</c:v>
                </c:pt>
                <c:pt idx="471">
                  <c:v>23.7527</c:v>
                </c:pt>
                <c:pt idx="472">
                  <c:v>23.8027</c:v>
                </c:pt>
                <c:pt idx="473">
                  <c:v>23.8527</c:v>
                </c:pt>
                <c:pt idx="474">
                  <c:v>23.9027</c:v>
                </c:pt>
                <c:pt idx="475">
                  <c:v>23.9527</c:v>
                </c:pt>
                <c:pt idx="476">
                  <c:v>24.0027</c:v>
                </c:pt>
                <c:pt idx="477">
                  <c:v>24.0527</c:v>
                </c:pt>
                <c:pt idx="478">
                  <c:v>24.1027</c:v>
                </c:pt>
                <c:pt idx="479">
                  <c:v>24.1527</c:v>
                </c:pt>
                <c:pt idx="480">
                  <c:v>24.2027</c:v>
                </c:pt>
                <c:pt idx="481">
                  <c:v>24.2527</c:v>
                </c:pt>
                <c:pt idx="482">
                  <c:v>24.3027</c:v>
                </c:pt>
                <c:pt idx="483">
                  <c:v>24.3527</c:v>
                </c:pt>
                <c:pt idx="484">
                  <c:v>24.4027</c:v>
                </c:pt>
                <c:pt idx="485">
                  <c:v>24.4527</c:v>
                </c:pt>
                <c:pt idx="486">
                  <c:v>24.5027</c:v>
                </c:pt>
                <c:pt idx="487">
                  <c:v>24.5527</c:v>
                </c:pt>
                <c:pt idx="488">
                  <c:v>24.6027</c:v>
                </c:pt>
                <c:pt idx="489">
                  <c:v>24.6527</c:v>
                </c:pt>
                <c:pt idx="490">
                  <c:v>24.7027</c:v>
                </c:pt>
                <c:pt idx="491">
                  <c:v>24.7527</c:v>
                </c:pt>
                <c:pt idx="492">
                  <c:v>24.8027</c:v>
                </c:pt>
                <c:pt idx="493">
                  <c:v>24.8527</c:v>
                </c:pt>
                <c:pt idx="494">
                  <c:v>24.9027</c:v>
                </c:pt>
                <c:pt idx="495">
                  <c:v>24.9527</c:v>
                </c:pt>
              </c:strCache>
            </c:strRef>
          </c:cat>
          <c:val>
            <c:numRef>
              <c:f>Feuil3!$B$2:$B$498</c:f>
              <c:numCache>
                <c:formatCode>General</c:formatCode>
                <c:ptCount val="497"/>
                <c:pt idx="0">
                  <c:v>0.15263699999999999</c:v>
                </c:pt>
                <c:pt idx="1">
                  <c:v>0.15263699999999999</c:v>
                </c:pt>
                <c:pt idx="2">
                  <c:v>0.15263699999999999</c:v>
                </c:pt>
                <c:pt idx="3">
                  <c:v>0.15263699999999999</c:v>
                </c:pt>
                <c:pt idx="4">
                  <c:v>0.15263699999999999</c:v>
                </c:pt>
                <c:pt idx="5">
                  <c:v>0.15263699999999999</c:v>
                </c:pt>
                <c:pt idx="6">
                  <c:v>0.15263699999999999</c:v>
                </c:pt>
                <c:pt idx="7">
                  <c:v>0.15263699999999999</c:v>
                </c:pt>
                <c:pt idx="8">
                  <c:v>0.15263699999999999</c:v>
                </c:pt>
                <c:pt idx="9">
                  <c:v>0.15263699999999999</c:v>
                </c:pt>
                <c:pt idx="10">
                  <c:v>0.15263699999999999</c:v>
                </c:pt>
                <c:pt idx="11">
                  <c:v>0.15263699999999999</c:v>
                </c:pt>
                <c:pt idx="12">
                  <c:v>0.15263699999999999</c:v>
                </c:pt>
                <c:pt idx="13">
                  <c:v>0.15263699999999999</c:v>
                </c:pt>
                <c:pt idx="14">
                  <c:v>0.15263699999999999</c:v>
                </c:pt>
                <c:pt idx="15">
                  <c:v>0.15263699999999999</c:v>
                </c:pt>
                <c:pt idx="16">
                  <c:v>0.15263699999999999</c:v>
                </c:pt>
                <c:pt idx="17">
                  <c:v>0.15263699999999999</c:v>
                </c:pt>
                <c:pt idx="18">
                  <c:v>0.15263699999999999</c:v>
                </c:pt>
                <c:pt idx="19">
                  <c:v>0.15263699999999999</c:v>
                </c:pt>
                <c:pt idx="20">
                  <c:v>0.15263699999999999</c:v>
                </c:pt>
                <c:pt idx="21">
                  <c:v>0.15263699999999999</c:v>
                </c:pt>
                <c:pt idx="22">
                  <c:v>0.15263699999999999</c:v>
                </c:pt>
                <c:pt idx="23">
                  <c:v>0.15263699999999999</c:v>
                </c:pt>
                <c:pt idx="24">
                  <c:v>0.15263699999999999</c:v>
                </c:pt>
                <c:pt idx="25">
                  <c:v>0.15263699999999999</c:v>
                </c:pt>
                <c:pt idx="26">
                  <c:v>0.15263699999999999</c:v>
                </c:pt>
                <c:pt idx="27">
                  <c:v>0.15263699999999999</c:v>
                </c:pt>
                <c:pt idx="28">
                  <c:v>0.15263699999999999</c:v>
                </c:pt>
                <c:pt idx="29">
                  <c:v>0.15263699999999999</c:v>
                </c:pt>
                <c:pt idx="30">
                  <c:v>0.15263699999999999</c:v>
                </c:pt>
                <c:pt idx="31">
                  <c:v>0.15263699999999999</c:v>
                </c:pt>
                <c:pt idx="32">
                  <c:v>0.15263699999999999</c:v>
                </c:pt>
                <c:pt idx="33">
                  <c:v>0.15263699999999999</c:v>
                </c:pt>
                <c:pt idx="34">
                  <c:v>0.15263699999999999</c:v>
                </c:pt>
                <c:pt idx="35">
                  <c:v>0.15263699999999999</c:v>
                </c:pt>
                <c:pt idx="36">
                  <c:v>0.15263699999999999</c:v>
                </c:pt>
                <c:pt idx="37">
                  <c:v>0.15263699999999999</c:v>
                </c:pt>
                <c:pt idx="38">
                  <c:v>0.15263699999999999</c:v>
                </c:pt>
                <c:pt idx="39">
                  <c:v>0.15263699999999999</c:v>
                </c:pt>
                <c:pt idx="40">
                  <c:v>0.161213</c:v>
                </c:pt>
                <c:pt idx="41">
                  <c:v>0.161213</c:v>
                </c:pt>
                <c:pt idx="42">
                  <c:v>0.161213</c:v>
                </c:pt>
                <c:pt idx="43">
                  <c:v>0.161213</c:v>
                </c:pt>
                <c:pt idx="44">
                  <c:v>0.161213</c:v>
                </c:pt>
                <c:pt idx="45">
                  <c:v>0.161213</c:v>
                </c:pt>
                <c:pt idx="46">
                  <c:v>0.161213</c:v>
                </c:pt>
                <c:pt idx="47">
                  <c:v>0.161213</c:v>
                </c:pt>
                <c:pt idx="48">
                  <c:v>0.161213</c:v>
                </c:pt>
                <c:pt idx="49">
                  <c:v>0.161213</c:v>
                </c:pt>
                <c:pt idx="50">
                  <c:v>0.161213</c:v>
                </c:pt>
                <c:pt idx="51">
                  <c:v>0.161213</c:v>
                </c:pt>
                <c:pt idx="52">
                  <c:v>0.161213</c:v>
                </c:pt>
                <c:pt idx="53">
                  <c:v>0.161213</c:v>
                </c:pt>
                <c:pt idx="54">
                  <c:v>0.161213</c:v>
                </c:pt>
                <c:pt idx="55">
                  <c:v>0.161213</c:v>
                </c:pt>
                <c:pt idx="56">
                  <c:v>0.161213</c:v>
                </c:pt>
                <c:pt idx="57">
                  <c:v>0.161213</c:v>
                </c:pt>
                <c:pt idx="58">
                  <c:v>0.161213</c:v>
                </c:pt>
                <c:pt idx="59">
                  <c:v>0.161213</c:v>
                </c:pt>
                <c:pt idx="60">
                  <c:v>0.161213</c:v>
                </c:pt>
                <c:pt idx="61">
                  <c:v>0.161213</c:v>
                </c:pt>
                <c:pt idx="62">
                  <c:v>0.161213</c:v>
                </c:pt>
                <c:pt idx="63">
                  <c:v>0.161213</c:v>
                </c:pt>
                <c:pt idx="64">
                  <c:v>0.161213</c:v>
                </c:pt>
                <c:pt idx="65">
                  <c:v>0.161213</c:v>
                </c:pt>
                <c:pt idx="66">
                  <c:v>0.161213</c:v>
                </c:pt>
                <c:pt idx="67">
                  <c:v>0.161213</c:v>
                </c:pt>
                <c:pt idx="68">
                  <c:v>0.161213</c:v>
                </c:pt>
                <c:pt idx="69">
                  <c:v>0.161213</c:v>
                </c:pt>
                <c:pt idx="70">
                  <c:v>0.161213</c:v>
                </c:pt>
                <c:pt idx="71">
                  <c:v>0.161213</c:v>
                </c:pt>
                <c:pt idx="72">
                  <c:v>0.161213</c:v>
                </c:pt>
                <c:pt idx="73">
                  <c:v>0.161213</c:v>
                </c:pt>
                <c:pt idx="74">
                  <c:v>0.161213</c:v>
                </c:pt>
                <c:pt idx="75">
                  <c:v>0.161213</c:v>
                </c:pt>
                <c:pt idx="76">
                  <c:v>0.161213</c:v>
                </c:pt>
                <c:pt idx="77">
                  <c:v>0.161213</c:v>
                </c:pt>
                <c:pt idx="78">
                  <c:v>0.161213</c:v>
                </c:pt>
                <c:pt idx="79">
                  <c:v>0.161213</c:v>
                </c:pt>
                <c:pt idx="80">
                  <c:v>0.161213</c:v>
                </c:pt>
                <c:pt idx="81">
                  <c:v>0.161213</c:v>
                </c:pt>
                <c:pt idx="82">
                  <c:v>0.161213</c:v>
                </c:pt>
                <c:pt idx="83">
                  <c:v>0.161213</c:v>
                </c:pt>
                <c:pt idx="84">
                  <c:v>0.161213</c:v>
                </c:pt>
                <c:pt idx="85">
                  <c:v>0.161213</c:v>
                </c:pt>
                <c:pt idx="86">
                  <c:v>0.161213</c:v>
                </c:pt>
                <c:pt idx="87">
                  <c:v>0.161213</c:v>
                </c:pt>
                <c:pt idx="88">
                  <c:v>0.161213</c:v>
                </c:pt>
                <c:pt idx="89">
                  <c:v>0.161213</c:v>
                </c:pt>
                <c:pt idx="90">
                  <c:v>0.161213</c:v>
                </c:pt>
                <c:pt idx="91">
                  <c:v>0.161213</c:v>
                </c:pt>
                <c:pt idx="92">
                  <c:v>0.161213</c:v>
                </c:pt>
                <c:pt idx="93">
                  <c:v>0.161213</c:v>
                </c:pt>
                <c:pt idx="94">
                  <c:v>0.161213</c:v>
                </c:pt>
                <c:pt idx="95">
                  <c:v>0.161213</c:v>
                </c:pt>
                <c:pt idx="96">
                  <c:v>0.161213</c:v>
                </c:pt>
                <c:pt idx="97">
                  <c:v>0.161213</c:v>
                </c:pt>
                <c:pt idx="98">
                  <c:v>0.161213</c:v>
                </c:pt>
                <c:pt idx="99">
                  <c:v>0.161213</c:v>
                </c:pt>
                <c:pt idx="100">
                  <c:v>0.161213</c:v>
                </c:pt>
                <c:pt idx="101">
                  <c:v>0.161213</c:v>
                </c:pt>
                <c:pt idx="102">
                  <c:v>0.161213</c:v>
                </c:pt>
                <c:pt idx="103">
                  <c:v>0.161213</c:v>
                </c:pt>
                <c:pt idx="104">
                  <c:v>0.161213</c:v>
                </c:pt>
                <c:pt idx="105">
                  <c:v>0.161213</c:v>
                </c:pt>
                <c:pt idx="106">
                  <c:v>0.161213</c:v>
                </c:pt>
                <c:pt idx="107">
                  <c:v>0.161213</c:v>
                </c:pt>
                <c:pt idx="108">
                  <c:v>0.161213</c:v>
                </c:pt>
                <c:pt idx="109">
                  <c:v>0.161213</c:v>
                </c:pt>
                <c:pt idx="110">
                  <c:v>0.161213</c:v>
                </c:pt>
                <c:pt idx="111">
                  <c:v>0.161213</c:v>
                </c:pt>
                <c:pt idx="112">
                  <c:v>0.161213</c:v>
                </c:pt>
                <c:pt idx="113">
                  <c:v>0.161213</c:v>
                </c:pt>
                <c:pt idx="114">
                  <c:v>0.161213</c:v>
                </c:pt>
                <c:pt idx="115">
                  <c:v>0.161213</c:v>
                </c:pt>
                <c:pt idx="116">
                  <c:v>0.161213</c:v>
                </c:pt>
                <c:pt idx="117">
                  <c:v>0.161213</c:v>
                </c:pt>
                <c:pt idx="118">
                  <c:v>0.161213</c:v>
                </c:pt>
                <c:pt idx="119">
                  <c:v>0.161213</c:v>
                </c:pt>
                <c:pt idx="120">
                  <c:v>0.161213</c:v>
                </c:pt>
                <c:pt idx="121">
                  <c:v>0.161213</c:v>
                </c:pt>
                <c:pt idx="122">
                  <c:v>0.161213</c:v>
                </c:pt>
                <c:pt idx="123">
                  <c:v>0.161213</c:v>
                </c:pt>
                <c:pt idx="124">
                  <c:v>0.161213</c:v>
                </c:pt>
                <c:pt idx="125">
                  <c:v>0.161213</c:v>
                </c:pt>
                <c:pt idx="126">
                  <c:v>0.161213</c:v>
                </c:pt>
                <c:pt idx="127">
                  <c:v>0.161213</c:v>
                </c:pt>
                <c:pt idx="128">
                  <c:v>0.161213</c:v>
                </c:pt>
                <c:pt idx="129">
                  <c:v>0.161213</c:v>
                </c:pt>
                <c:pt idx="130">
                  <c:v>0.161213</c:v>
                </c:pt>
                <c:pt idx="131">
                  <c:v>0.161213</c:v>
                </c:pt>
                <c:pt idx="132">
                  <c:v>0.161213</c:v>
                </c:pt>
                <c:pt idx="133">
                  <c:v>0.161213</c:v>
                </c:pt>
                <c:pt idx="134">
                  <c:v>0.161213</c:v>
                </c:pt>
                <c:pt idx="135">
                  <c:v>0.161213</c:v>
                </c:pt>
                <c:pt idx="136">
                  <c:v>0.161213</c:v>
                </c:pt>
                <c:pt idx="137">
                  <c:v>0.161213</c:v>
                </c:pt>
                <c:pt idx="138">
                  <c:v>0.161213</c:v>
                </c:pt>
                <c:pt idx="139">
                  <c:v>0.161213</c:v>
                </c:pt>
                <c:pt idx="140">
                  <c:v>0.161213</c:v>
                </c:pt>
                <c:pt idx="141">
                  <c:v>0.161213</c:v>
                </c:pt>
                <c:pt idx="142">
                  <c:v>0.161213</c:v>
                </c:pt>
                <c:pt idx="143">
                  <c:v>0.161213</c:v>
                </c:pt>
                <c:pt idx="144">
                  <c:v>0.161213</c:v>
                </c:pt>
                <c:pt idx="145">
                  <c:v>0.161213</c:v>
                </c:pt>
                <c:pt idx="146">
                  <c:v>0.161213</c:v>
                </c:pt>
                <c:pt idx="147">
                  <c:v>0.161213</c:v>
                </c:pt>
                <c:pt idx="148">
                  <c:v>0.161213</c:v>
                </c:pt>
                <c:pt idx="149">
                  <c:v>0.161213</c:v>
                </c:pt>
                <c:pt idx="150">
                  <c:v>0.161213</c:v>
                </c:pt>
                <c:pt idx="151">
                  <c:v>0.161213</c:v>
                </c:pt>
                <c:pt idx="152">
                  <c:v>0.161213</c:v>
                </c:pt>
                <c:pt idx="153">
                  <c:v>0.161213</c:v>
                </c:pt>
                <c:pt idx="154">
                  <c:v>0.161213</c:v>
                </c:pt>
                <c:pt idx="155">
                  <c:v>0.161213</c:v>
                </c:pt>
                <c:pt idx="156">
                  <c:v>0.161213</c:v>
                </c:pt>
                <c:pt idx="157">
                  <c:v>0.161213</c:v>
                </c:pt>
                <c:pt idx="158">
                  <c:v>0.161213</c:v>
                </c:pt>
                <c:pt idx="159">
                  <c:v>0.161213</c:v>
                </c:pt>
                <c:pt idx="160">
                  <c:v>0.161213</c:v>
                </c:pt>
                <c:pt idx="161">
                  <c:v>0.161213</c:v>
                </c:pt>
                <c:pt idx="162">
                  <c:v>0.161213</c:v>
                </c:pt>
                <c:pt idx="163">
                  <c:v>0.161213</c:v>
                </c:pt>
                <c:pt idx="164">
                  <c:v>0.161213</c:v>
                </c:pt>
                <c:pt idx="165">
                  <c:v>0.161213</c:v>
                </c:pt>
                <c:pt idx="166">
                  <c:v>0.161213</c:v>
                </c:pt>
                <c:pt idx="167">
                  <c:v>0.161213</c:v>
                </c:pt>
                <c:pt idx="168">
                  <c:v>0.161213</c:v>
                </c:pt>
                <c:pt idx="169">
                  <c:v>0.161213</c:v>
                </c:pt>
                <c:pt idx="170">
                  <c:v>0.161213</c:v>
                </c:pt>
                <c:pt idx="171">
                  <c:v>0.161213</c:v>
                </c:pt>
                <c:pt idx="172">
                  <c:v>0.161213</c:v>
                </c:pt>
                <c:pt idx="173">
                  <c:v>0.161213</c:v>
                </c:pt>
                <c:pt idx="174">
                  <c:v>0.161213</c:v>
                </c:pt>
                <c:pt idx="175">
                  <c:v>0.161213</c:v>
                </c:pt>
                <c:pt idx="176">
                  <c:v>0.161213</c:v>
                </c:pt>
                <c:pt idx="177">
                  <c:v>0.161213</c:v>
                </c:pt>
                <c:pt idx="178">
                  <c:v>0.161213</c:v>
                </c:pt>
                <c:pt idx="179">
                  <c:v>0.161213</c:v>
                </c:pt>
                <c:pt idx="180">
                  <c:v>0.161213</c:v>
                </c:pt>
                <c:pt idx="181">
                  <c:v>0.161213</c:v>
                </c:pt>
                <c:pt idx="182">
                  <c:v>0.161213</c:v>
                </c:pt>
                <c:pt idx="183">
                  <c:v>0.161213</c:v>
                </c:pt>
                <c:pt idx="184">
                  <c:v>0.161213</c:v>
                </c:pt>
                <c:pt idx="185">
                  <c:v>0.161213</c:v>
                </c:pt>
                <c:pt idx="186">
                  <c:v>0.161213</c:v>
                </c:pt>
                <c:pt idx="187">
                  <c:v>0.161213</c:v>
                </c:pt>
                <c:pt idx="188">
                  <c:v>0.161213</c:v>
                </c:pt>
                <c:pt idx="189">
                  <c:v>0.161213</c:v>
                </c:pt>
                <c:pt idx="190">
                  <c:v>0.161213</c:v>
                </c:pt>
                <c:pt idx="191">
                  <c:v>0.161213</c:v>
                </c:pt>
                <c:pt idx="192">
                  <c:v>0.161213</c:v>
                </c:pt>
                <c:pt idx="193">
                  <c:v>0.161213</c:v>
                </c:pt>
                <c:pt idx="194">
                  <c:v>0.161213</c:v>
                </c:pt>
                <c:pt idx="195">
                  <c:v>0.161213</c:v>
                </c:pt>
                <c:pt idx="196">
                  <c:v>0.161213</c:v>
                </c:pt>
                <c:pt idx="197">
                  <c:v>0.161213</c:v>
                </c:pt>
                <c:pt idx="198">
                  <c:v>0.161213</c:v>
                </c:pt>
                <c:pt idx="199">
                  <c:v>0.161213</c:v>
                </c:pt>
                <c:pt idx="200">
                  <c:v>0.161213</c:v>
                </c:pt>
                <c:pt idx="201">
                  <c:v>0.161213</c:v>
                </c:pt>
                <c:pt idx="202">
                  <c:v>0.161213</c:v>
                </c:pt>
                <c:pt idx="203">
                  <c:v>0.161213</c:v>
                </c:pt>
                <c:pt idx="204">
                  <c:v>0.161213</c:v>
                </c:pt>
                <c:pt idx="205">
                  <c:v>0.161213</c:v>
                </c:pt>
                <c:pt idx="206">
                  <c:v>0.161213</c:v>
                </c:pt>
                <c:pt idx="207">
                  <c:v>0.161213</c:v>
                </c:pt>
                <c:pt idx="208">
                  <c:v>0.161213</c:v>
                </c:pt>
                <c:pt idx="209">
                  <c:v>0.161213</c:v>
                </c:pt>
                <c:pt idx="210">
                  <c:v>0.161213</c:v>
                </c:pt>
                <c:pt idx="211">
                  <c:v>0.161213</c:v>
                </c:pt>
                <c:pt idx="212">
                  <c:v>0.161213</c:v>
                </c:pt>
                <c:pt idx="213">
                  <c:v>0.161213</c:v>
                </c:pt>
                <c:pt idx="214">
                  <c:v>0.161213</c:v>
                </c:pt>
                <c:pt idx="215">
                  <c:v>0.161213</c:v>
                </c:pt>
                <c:pt idx="216">
                  <c:v>0.161213</c:v>
                </c:pt>
                <c:pt idx="217">
                  <c:v>0.161213</c:v>
                </c:pt>
                <c:pt idx="218">
                  <c:v>0.161213</c:v>
                </c:pt>
                <c:pt idx="219">
                  <c:v>0.161213</c:v>
                </c:pt>
                <c:pt idx="220">
                  <c:v>0.161213</c:v>
                </c:pt>
                <c:pt idx="221">
                  <c:v>0.161213</c:v>
                </c:pt>
                <c:pt idx="222">
                  <c:v>0.161213</c:v>
                </c:pt>
                <c:pt idx="223">
                  <c:v>0.161213</c:v>
                </c:pt>
                <c:pt idx="224">
                  <c:v>0.161213</c:v>
                </c:pt>
                <c:pt idx="225">
                  <c:v>0.161213</c:v>
                </c:pt>
                <c:pt idx="226">
                  <c:v>0.161213</c:v>
                </c:pt>
                <c:pt idx="227">
                  <c:v>0.161213</c:v>
                </c:pt>
                <c:pt idx="228">
                  <c:v>0.161213</c:v>
                </c:pt>
                <c:pt idx="229">
                  <c:v>0.161213</c:v>
                </c:pt>
                <c:pt idx="230">
                  <c:v>0.161213</c:v>
                </c:pt>
                <c:pt idx="231">
                  <c:v>0.161213</c:v>
                </c:pt>
                <c:pt idx="232">
                  <c:v>0.161213</c:v>
                </c:pt>
                <c:pt idx="233">
                  <c:v>0.161213</c:v>
                </c:pt>
                <c:pt idx="234">
                  <c:v>0.161213</c:v>
                </c:pt>
                <c:pt idx="235">
                  <c:v>0.161213</c:v>
                </c:pt>
                <c:pt idx="236">
                  <c:v>0.161213</c:v>
                </c:pt>
                <c:pt idx="237">
                  <c:v>0.161213</c:v>
                </c:pt>
                <c:pt idx="238">
                  <c:v>0.161213</c:v>
                </c:pt>
                <c:pt idx="239">
                  <c:v>0.161213</c:v>
                </c:pt>
                <c:pt idx="240">
                  <c:v>0.161213</c:v>
                </c:pt>
                <c:pt idx="241">
                  <c:v>0.161213</c:v>
                </c:pt>
                <c:pt idx="242">
                  <c:v>0.161213</c:v>
                </c:pt>
                <c:pt idx="243">
                  <c:v>0.161213</c:v>
                </c:pt>
                <c:pt idx="244">
                  <c:v>0.161213</c:v>
                </c:pt>
                <c:pt idx="245">
                  <c:v>0.161213</c:v>
                </c:pt>
                <c:pt idx="246">
                  <c:v>0.161213</c:v>
                </c:pt>
                <c:pt idx="247">
                  <c:v>0.161213</c:v>
                </c:pt>
                <c:pt idx="248">
                  <c:v>0.161213</c:v>
                </c:pt>
                <c:pt idx="249">
                  <c:v>0.161213</c:v>
                </c:pt>
                <c:pt idx="250">
                  <c:v>0.161213</c:v>
                </c:pt>
                <c:pt idx="251">
                  <c:v>0.161213</c:v>
                </c:pt>
                <c:pt idx="252">
                  <c:v>0.161213</c:v>
                </c:pt>
                <c:pt idx="253">
                  <c:v>0.161213</c:v>
                </c:pt>
                <c:pt idx="254">
                  <c:v>0.161213</c:v>
                </c:pt>
                <c:pt idx="255">
                  <c:v>0.161213</c:v>
                </c:pt>
                <c:pt idx="256">
                  <c:v>0.161222</c:v>
                </c:pt>
                <c:pt idx="257">
                  <c:v>0.161222</c:v>
                </c:pt>
                <c:pt idx="258">
                  <c:v>0.161222</c:v>
                </c:pt>
                <c:pt idx="259">
                  <c:v>0.161222</c:v>
                </c:pt>
                <c:pt idx="260">
                  <c:v>0.161222</c:v>
                </c:pt>
                <c:pt idx="261">
                  <c:v>0.161222</c:v>
                </c:pt>
                <c:pt idx="262">
                  <c:v>0.161222</c:v>
                </c:pt>
                <c:pt idx="263">
                  <c:v>0.161222</c:v>
                </c:pt>
                <c:pt idx="264">
                  <c:v>0.161222</c:v>
                </c:pt>
                <c:pt idx="265">
                  <c:v>0.161222</c:v>
                </c:pt>
                <c:pt idx="266">
                  <c:v>0.161222</c:v>
                </c:pt>
                <c:pt idx="267">
                  <c:v>0.161222</c:v>
                </c:pt>
                <c:pt idx="268">
                  <c:v>0.161222</c:v>
                </c:pt>
                <c:pt idx="269">
                  <c:v>0.161222</c:v>
                </c:pt>
                <c:pt idx="270">
                  <c:v>0.161222</c:v>
                </c:pt>
                <c:pt idx="271">
                  <c:v>0.161222</c:v>
                </c:pt>
                <c:pt idx="272">
                  <c:v>0.161222</c:v>
                </c:pt>
                <c:pt idx="273">
                  <c:v>0.161222</c:v>
                </c:pt>
                <c:pt idx="274">
                  <c:v>0.161222</c:v>
                </c:pt>
                <c:pt idx="275">
                  <c:v>0.161222</c:v>
                </c:pt>
                <c:pt idx="276">
                  <c:v>0.161222</c:v>
                </c:pt>
                <c:pt idx="277">
                  <c:v>0.161222</c:v>
                </c:pt>
                <c:pt idx="278">
                  <c:v>0.161222</c:v>
                </c:pt>
                <c:pt idx="279">
                  <c:v>0.161222</c:v>
                </c:pt>
                <c:pt idx="280">
                  <c:v>0.161222</c:v>
                </c:pt>
                <c:pt idx="281">
                  <c:v>0.161222</c:v>
                </c:pt>
                <c:pt idx="282">
                  <c:v>0.161222</c:v>
                </c:pt>
                <c:pt idx="283">
                  <c:v>0.161222</c:v>
                </c:pt>
                <c:pt idx="284">
                  <c:v>0.161222</c:v>
                </c:pt>
                <c:pt idx="285">
                  <c:v>0.161222</c:v>
                </c:pt>
                <c:pt idx="286">
                  <c:v>0.161222</c:v>
                </c:pt>
                <c:pt idx="287">
                  <c:v>0.161222</c:v>
                </c:pt>
                <c:pt idx="288">
                  <c:v>0.161222</c:v>
                </c:pt>
                <c:pt idx="289">
                  <c:v>0.161222</c:v>
                </c:pt>
                <c:pt idx="290">
                  <c:v>0.161222</c:v>
                </c:pt>
                <c:pt idx="291">
                  <c:v>0.161222</c:v>
                </c:pt>
                <c:pt idx="292">
                  <c:v>0.161222</c:v>
                </c:pt>
                <c:pt idx="293">
                  <c:v>0.161222</c:v>
                </c:pt>
                <c:pt idx="294">
                  <c:v>0.161222</c:v>
                </c:pt>
                <c:pt idx="295">
                  <c:v>0.161222</c:v>
                </c:pt>
                <c:pt idx="296">
                  <c:v>0.16123999999999999</c:v>
                </c:pt>
                <c:pt idx="297">
                  <c:v>0.16123999999999999</c:v>
                </c:pt>
                <c:pt idx="298">
                  <c:v>0.16123999999999999</c:v>
                </c:pt>
                <c:pt idx="299">
                  <c:v>0.16123999999999999</c:v>
                </c:pt>
                <c:pt idx="300">
                  <c:v>0.16123999999999999</c:v>
                </c:pt>
                <c:pt idx="301">
                  <c:v>0.16123999999999999</c:v>
                </c:pt>
                <c:pt idx="302">
                  <c:v>0.16123999999999999</c:v>
                </c:pt>
                <c:pt idx="303">
                  <c:v>0.16123999999999999</c:v>
                </c:pt>
                <c:pt idx="304">
                  <c:v>0.16123999999999999</c:v>
                </c:pt>
                <c:pt idx="305">
                  <c:v>0.16123999999999999</c:v>
                </c:pt>
                <c:pt idx="306">
                  <c:v>0.16123999999999999</c:v>
                </c:pt>
                <c:pt idx="307">
                  <c:v>0.16123999999999999</c:v>
                </c:pt>
                <c:pt idx="308">
                  <c:v>0.16123999999999999</c:v>
                </c:pt>
                <c:pt idx="309">
                  <c:v>0.16123999999999999</c:v>
                </c:pt>
                <c:pt idx="310">
                  <c:v>0.16123999999999999</c:v>
                </c:pt>
                <c:pt idx="311">
                  <c:v>0.16123999999999999</c:v>
                </c:pt>
                <c:pt idx="312">
                  <c:v>0.16123999999999999</c:v>
                </c:pt>
                <c:pt idx="313">
                  <c:v>0.16123999999999999</c:v>
                </c:pt>
                <c:pt idx="314">
                  <c:v>0.16123999999999999</c:v>
                </c:pt>
                <c:pt idx="315">
                  <c:v>0.16123999999999999</c:v>
                </c:pt>
                <c:pt idx="316">
                  <c:v>0.16123999999999999</c:v>
                </c:pt>
                <c:pt idx="317">
                  <c:v>0.16123999999999999</c:v>
                </c:pt>
                <c:pt idx="318">
                  <c:v>0.16123999999999999</c:v>
                </c:pt>
                <c:pt idx="319">
                  <c:v>0.16123999999999999</c:v>
                </c:pt>
                <c:pt idx="320">
                  <c:v>0.16123999999999999</c:v>
                </c:pt>
                <c:pt idx="321">
                  <c:v>0.16123999999999999</c:v>
                </c:pt>
                <c:pt idx="322">
                  <c:v>0.16123999999999999</c:v>
                </c:pt>
                <c:pt idx="323">
                  <c:v>0.16123999999999999</c:v>
                </c:pt>
                <c:pt idx="324">
                  <c:v>0.16123999999999999</c:v>
                </c:pt>
                <c:pt idx="325">
                  <c:v>0.16123999999999999</c:v>
                </c:pt>
                <c:pt idx="326">
                  <c:v>0.16123999999999999</c:v>
                </c:pt>
                <c:pt idx="327">
                  <c:v>0.16123999999999999</c:v>
                </c:pt>
                <c:pt idx="328">
                  <c:v>0.16123999999999999</c:v>
                </c:pt>
                <c:pt idx="329">
                  <c:v>0.16123999999999999</c:v>
                </c:pt>
                <c:pt idx="330">
                  <c:v>0.16123999999999999</c:v>
                </c:pt>
                <c:pt idx="331">
                  <c:v>0.16123999999999999</c:v>
                </c:pt>
                <c:pt idx="332">
                  <c:v>0.16123999999999999</c:v>
                </c:pt>
                <c:pt idx="333">
                  <c:v>0.16123999999999999</c:v>
                </c:pt>
                <c:pt idx="334">
                  <c:v>0.16123999999999999</c:v>
                </c:pt>
                <c:pt idx="335">
                  <c:v>0.16123999999999999</c:v>
                </c:pt>
                <c:pt idx="336">
                  <c:v>0.16123999999999999</c:v>
                </c:pt>
                <c:pt idx="337">
                  <c:v>0.16123999999999999</c:v>
                </c:pt>
                <c:pt idx="338">
                  <c:v>0.16123999999999999</c:v>
                </c:pt>
                <c:pt idx="339">
                  <c:v>0.16123999999999999</c:v>
                </c:pt>
                <c:pt idx="340">
                  <c:v>0.16123999999999999</c:v>
                </c:pt>
                <c:pt idx="341">
                  <c:v>0.16123999999999999</c:v>
                </c:pt>
                <c:pt idx="342">
                  <c:v>0.16123999999999999</c:v>
                </c:pt>
                <c:pt idx="343">
                  <c:v>0.16123999999999999</c:v>
                </c:pt>
                <c:pt idx="344">
                  <c:v>0.16123999999999999</c:v>
                </c:pt>
                <c:pt idx="345">
                  <c:v>0.16123999999999999</c:v>
                </c:pt>
                <c:pt idx="346">
                  <c:v>0.16123999999999999</c:v>
                </c:pt>
                <c:pt idx="347">
                  <c:v>0.16123999999999999</c:v>
                </c:pt>
                <c:pt idx="348">
                  <c:v>0.16123999999999999</c:v>
                </c:pt>
                <c:pt idx="349">
                  <c:v>0.16123999999999999</c:v>
                </c:pt>
                <c:pt idx="350">
                  <c:v>0.16123999999999999</c:v>
                </c:pt>
                <c:pt idx="351">
                  <c:v>0.16123999999999999</c:v>
                </c:pt>
                <c:pt idx="352">
                  <c:v>0.16123999999999999</c:v>
                </c:pt>
                <c:pt idx="353">
                  <c:v>0.16123999999999999</c:v>
                </c:pt>
                <c:pt idx="354">
                  <c:v>0.16123999999999999</c:v>
                </c:pt>
                <c:pt idx="355">
                  <c:v>0.16123999999999999</c:v>
                </c:pt>
                <c:pt idx="356">
                  <c:v>0.16123999999999999</c:v>
                </c:pt>
                <c:pt idx="357">
                  <c:v>0.16123999999999999</c:v>
                </c:pt>
                <c:pt idx="358">
                  <c:v>0.16123999999999999</c:v>
                </c:pt>
                <c:pt idx="359">
                  <c:v>0.16123999999999999</c:v>
                </c:pt>
                <c:pt idx="360">
                  <c:v>0.16123999999999999</c:v>
                </c:pt>
                <c:pt idx="361">
                  <c:v>0.16123999999999999</c:v>
                </c:pt>
                <c:pt idx="362">
                  <c:v>0.16123999999999999</c:v>
                </c:pt>
                <c:pt idx="363">
                  <c:v>0.16123999999999999</c:v>
                </c:pt>
                <c:pt idx="364">
                  <c:v>0.16123999999999999</c:v>
                </c:pt>
                <c:pt idx="365">
                  <c:v>0.16123999999999999</c:v>
                </c:pt>
                <c:pt idx="366">
                  <c:v>0.16123999999999999</c:v>
                </c:pt>
                <c:pt idx="367">
                  <c:v>0.16123999999999999</c:v>
                </c:pt>
                <c:pt idx="368">
                  <c:v>0.16123999999999999</c:v>
                </c:pt>
                <c:pt idx="369">
                  <c:v>0.16123999999999999</c:v>
                </c:pt>
                <c:pt idx="370">
                  <c:v>0.16123999999999999</c:v>
                </c:pt>
                <c:pt idx="371">
                  <c:v>0.16123999999999999</c:v>
                </c:pt>
                <c:pt idx="372">
                  <c:v>0.16123999999999999</c:v>
                </c:pt>
                <c:pt idx="373">
                  <c:v>0.16123999999999999</c:v>
                </c:pt>
                <c:pt idx="374">
                  <c:v>0.16123999999999999</c:v>
                </c:pt>
                <c:pt idx="375">
                  <c:v>0.16123999999999999</c:v>
                </c:pt>
                <c:pt idx="376">
                  <c:v>0.16123999999999999</c:v>
                </c:pt>
                <c:pt idx="377">
                  <c:v>0.16123999999999999</c:v>
                </c:pt>
                <c:pt idx="378">
                  <c:v>0.16123999999999999</c:v>
                </c:pt>
                <c:pt idx="379">
                  <c:v>0.16123999999999999</c:v>
                </c:pt>
                <c:pt idx="380">
                  <c:v>0.16123999999999999</c:v>
                </c:pt>
                <c:pt idx="381">
                  <c:v>0.16123999999999999</c:v>
                </c:pt>
                <c:pt idx="382">
                  <c:v>0.16123999999999999</c:v>
                </c:pt>
                <c:pt idx="383">
                  <c:v>0.16123999999999999</c:v>
                </c:pt>
                <c:pt idx="384">
                  <c:v>0.16123999999999999</c:v>
                </c:pt>
                <c:pt idx="385">
                  <c:v>0.16123999999999999</c:v>
                </c:pt>
                <c:pt idx="386">
                  <c:v>0.16123999999999999</c:v>
                </c:pt>
                <c:pt idx="387">
                  <c:v>0.16123999999999999</c:v>
                </c:pt>
                <c:pt idx="388">
                  <c:v>0.16123999999999999</c:v>
                </c:pt>
                <c:pt idx="389">
                  <c:v>0.16123999999999999</c:v>
                </c:pt>
                <c:pt idx="390">
                  <c:v>0.16123999999999999</c:v>
                </c:pt>
                <c:pt idx="391">
                  <c:v>0.16123999999999999</c:v>
                </c:pt>
                <c:pt idx="392">
                  <c:v>0.16123999999999999</c:v>
                </c:pt>
                <c:pt idx="393">
                  <c:v>0.16123999999999999</c:v>
                </c:pt>
                <c:pt idx="394">
                  <c:v>0.16123999999999999</c:v>
                </c:pt>
                <c:pt idx="395">
                  <c:v>0.16123999999999999</c:v>
                </c:pt>
                <c:pt idx="396">
                  <c:v>0.16123999999999999</c:v>
                </c:pt>
                <c:pt idx="397">
                  <c:v>0.16123999999999999</c:v>
                </c:pt>
                <c:pt idx="398">
                  <c:v>0.16123999999999999</c:v>
                </c:pt>
                <c:pt idx="399">
                  <c:v>0.16123999999999999</c:v>
                </c:pt>
                <c:pt idx="400">
                  <c:v>0.16123999999999999</c:v>
                </c:pt>
                <c:pt idx="401">
                  <c:v>0.16123999999999999</c:v>
                </c:pt>
                <c:pt idx="402">
                  <c:v>0.16123999999999999</c:v>
                </c:pt>
                <c:pt idx="403">
                  <c:v>0.16123999999999999</c:v>
                </c:pt>
                <c:pt idx="404">
                  <c:v>0.16123999999999999</c:v>
                </c:pt>
                <c:pt idx="405">
                  <c:v>0.16123999999999999</c:v>
                </c:pt>
                <c:pt idx="406">
                  <c:v>0.16123999999999999</c:v>
                </c:pt>
                <c:pt idx="407">
                  <c:v>0.16123999999999999</c:v>
                </c:pt>
                <c:pt idx="408">
                  <c:v>0.16123999999999999</c:v>
                </c:pt>
                <c:pt idx="409">
                  <c:v>0.16123999999999999</c:v>
                </c:pt>
                <c:pt idx="410">
                  <c:v>0.16123999999999999</c:v>
                </c:pt>
                <c:pt idx="411">
                  <c:v>0.16123999999999999</c:v>
                </c:pt>
                <c:pt idx="412">
                  <c:v>0.16123999999999999</c:v>
                </c:pt>
                <c:pt idx="413">
                  <c:v>0.16123999999999999</c:v>
                </c:pt>
                <c:pt idx="414">
                  <c:v>0.16123999999999999</c:v>
                </c:pt>
                <c:pt idx="415">
                  <c:v>0.16123999999999999</c:v>
                </c:pt>
                <c:pt idx="416">
                  <c:v>0.16123999999999999</c:v>
                </c:pt>
                <c:pt idx="417">
                  <c:v>0.16123999999999999</c:v>
                </c:pt>
                <c:pt idx="418">
                  <c:v>0.16123999999999999</c:v>
                </c:pt>
                <c:pt idx="419">
                  <c:v>0.16123999999999999</c:v>
                </c:pt>
                <c:pt idx="420">
                  <c:v>0.16123999999999999</c:v>
                </c:pt>
                <c:pt idx="421">
                  <c:v>0.16123999999999999</c:v>
                </c:pt>
                <c:pt idx="422">
                  <c:v>0.16123999999999999</c:v>
                </c:pt>
                <c:pt idx="423">
                  <c:v>0.16123999999999999</c:v>
                </c:pt>
                <c:pt idx="424">
                  <c:v>0.16123999999999999</c:v>
                </c:pt>
                <c:pt idx="425">
                  <c:v>0.16123999999999999</c:v>
                </c:pt>
                <c:pt idx="426">
                  <c:v>0.16123999999999999</c:v>
                </c:pt>
                <c:pt idx="427">
                  <c:v>0.16123999999999999</c:v>
                </c:pt>
                <c:pt idx="428">
                  <c:v>0.16123999999999999</c:v>
                </c:pt>
                <c:pt idx="429">
                  <c:v>0.16123999999999999</c:v>
                </c:pt>
                <c:pt idx="430">
                  <c:v>0.16123999999999999</c:v>
                </c:pt>
                <c:pt idx="431">
                  <c:v>0.16123999999999999</c:v>
                </c:pt>
                <c:pt idx="432">
                  <c:v>0.16123999999999999</c:v>
                </c:pt>
                <c:pt idx="433">
                  <c:v>0.16123999999999999</c:v>
                </c:pt>
                <c:pt idx="434">
                  <c:v>0.16123999999999999</c:v>
                </c:pt>
                <c:pt idx="435">
                  <c:v>0.16123999999999999</c:v>
                </c:pt>
                <c:pt idx="436">
                  <c:v>0.16123999999999999</c:v>
                </c:pt>
                <c:pt idx="437">
                  <c:v>0.16123999999999999</c:v>
                </c:pt>
                <c:pt idx="438">
                  <c:v>0.16123999999999999</c:v>
                </c:pt>
                <c:pt idx="439">
                  <c:v>0.16123999999999999</c:v>
                </c:pt>
                <c:pt idx="440">
                  <c:v>0.16123999999999999</c:v>
                </c:pt>
                <c:pt idx="441">
                  <c:v>0.16123999999999999</c:v>
                </c:pt>
                <c:pt idx="442">
                  <c:v>0.16123999999999999</c:v>
                </c:pt>
                <c:pt idx="443">
                  <c:v>0.16123999999999999</c:v>
                </c:pt>
                <c:pt idx="444">
                  <c:v>0.16123999999999999</c:v>
                </c:pt>
                <c:pt idx="445">
                  <c:v>0.16123999999999999</c:v>
                </c:pt>
                <c:pt idx="446">
                  <c:v>0.16123999999999999</c:v>
                </c:pt>
                <c:pt idx="447">
                  <c:v>0.16123999999999999</c:v>
                </c:pt>
                <c:pt idx="448">
                  <c:v>0.16123999999999999</c:v>
                </c:pt>
                <c:pt idx="449">
                  <c:v>0.16123999999999999</c:v>
                </c:pt>
                <c:pt idx="450">
                  <c:v>0.16123999999999999</c:v>
                </c:pt>
                <c:pt idx="451">
                  <c:v>0.16123999999999999</c:v>
                </c:pt>
                <c:pt idx="452">
                  <c:v>0.16123999999999999</c:v>
                </c:pt>
                <c:pt idx="453">
                  <c:v>0.16123999999999999</c:v>
                </c:pt>
                <c:pt idx="454">
                  <c:v>0.16123999999999999</c:v>
                </c:pt>
                <c:pt idx="455">
                  <c:v>0.16123999999999999</c:v>
                </c:pt>
                <c:pt idx="456">
                  <c:v>0.16123999999999999</c:v>
                </c:pt>
                <c:pt idx="457">
                  <c:v>0.16123999999999999</c:v>
                </c:pt>
                <c:pt idx="458">
                  <c:v>0.16123999999999999</c:v>
                </c:pt>
                <c:pt idx="459">
                  <c:v>0.16123999999999999</c:v>
                </c:pt>
                <c:pt idx="460">
                  <c:v>0.15265599999999999</c:v>
                </c:pt>
                <c:pt idx="461">
                  <c:v>0.15265599999999999</c:v>
                </c:pt>
                <c:pt idx="462">
                  <c:v>0.15265599999999999</c:v>
                </c:pt>
                <c:pt idx="463">
                  <c:v>0.15265599999999999</c:v>
                </c:pt>
                <c:pt idx="464">
                  <c:v>0.15265599999999999</c:v>
                </c:pt>
                <c:pt idx="465">
                  <c:v>0.15265599999999999</c:v>
                </c:pt>
                <c:pt idx="466">
                  <c:v>0.15265599999999999</c:v>
                </c:pt>
                <c:pt idx="467">
                  <c:v>0.15265599999999999</c:v>
                </c:pt>
                <c:pt idx="468">
                  <c:v>0.15265599999999999</c:v>
                </c:pt>
                <c:pt idx="469">
                  <c:v>0.15265599999999999</c:v>
                </c:pt>
                <c:pt idx="470">
                  <c:v>0.15265599999999999</c:v>
                </c:pt>
                <c:pt idx="471">
                  <c:v>0.15265599999999999</c:v>
                </c:pt>
                <c:pt idx="472">
                  <c:v>0.15265599999999999</c:v>
                </c:pt>
                <c:pt idx="473">
                  <c:v>0.15265599999999999</c:v>
                </c:pt>
                <c:pt idx="474">
                  <c:v>0.15265599999999999</c:v>
                </c:pt>
                <c:pt idx="475">
                  <c:v>0.15265599999999999</c:v>
                </c:pt>
                <c:pt idx="476">
                  <c:v>0.15265599999999999</c:v>
                </c:pt>
                <c:pt idx="477">
                  <c:v>0.15265599999999999</c:v>
                </c:pt>
                <c:pt idx="478">
                  <c:v>0.15265599999999999</c:v>
                </c:pt>
                <c:pt idx="479">
                  <c:v>0.15265599999999999</c:v>
                </c:pt>
                <c:pt idx="480">
                  <c:v>0.15265599999999999</c:v>
                </c:pt>
                <c:pt idx="481">
                  <c:v>0.15265599999999999</c:v>
                </c:pt>
                <c:pt idx="482">
                  <c:v>0.15265599999999999</c:v>
                </c:pt>
                <c:pt idx="483">
                  <c:v>0.15265599999999999</c:v>
                </c:pt>
                <c:pt idx="484">
                  <c:v>0.15265599999999999</c:v>
                </c:pt>
                <c:pt idx="485">
                  <c:v>0.15265599999999999</c:v>
                </c:pt>
                <c:pt idx="486">
                  <c:v>0.15265599999999999</c:v>
                </c:pt>
                <c:pt idx="487">
                  <c:v>0.15265599999999999</c:v>
                </c:pt>
                <c:pt idx="488">
                  <c:v>0.15265599999999999</c:v>
                </c:pt>
                <c:pt idx="489">
                  <c:v>0.15265599999999999</c:v>
                </c:pt>
                <c:pt idx="490">
                  <c:v>0.15265599999999999</c:v>
                </c:pt>
                <c:pt idx="491">
                  <c:v>0.15265599999999999</c:v>
                </c:pt>
                <c:pt idx="492">
                  <c:v>0.15265599999999999</c:v>
                </c:pt>
                <c:pt idx="493">
                  <c:v>0.15265599999999999</c:v>
                </c:pt>
                <c:pt idx="494">
                  <c:v>0.15265599999999999</c:v>
                </c:pt>
                <c:pt idx="495">
                  <c:v>0.15265599999999999</c:v>
                </c:pt>
              </c:numCache>
            </c:numRef>
          </c:val>
          <c:smooth val="0"/>
        </c:ser>
        <c:ser>
          <c:idx val="2"/>
          <c:order val="2"/>
          <c:tx>
            <c:strRef>
              <c:f>Feuil3!$E$1</c:f>
              <c:strCache>
                <c:ptCount val="1"/>
                <c:pt idx="0">
                  <c:v>Client Control</c:v>
                </c:pt>
              </c:strCache>
            </c:strRef>
          </c:tx>
          <c:spPr>
            <a:ln w="28575" cap="rnd">
              <a:solidFill>
                <a:schemeClr val="accent5"/>
              </a:solidFill>
              <a:round/>
            </a:ln>
            <a:effectLst/>
          </c:spPr>
          <c:marker>
            <c:symbol val="none"/>
          </c:marker>
          <c:cat>
            <c:strRef>
              <c:f>Feuil3!$A$2:$A$497</c:f>
              <c:strCache>
                <c:ptCount val="496"/>
                <c:pt idx="0">
                  <c:v>0.202637</c:v>
                </c:pt>
                <c:pt idx="1">
                  <c:v>0.252637</c:v>
                </c:pt>
                <c:pt idx="2">
                  <c:v>0.302637</c:v>
                </c:pt>
                <c:pt idx="3">
                  <c:v>0.352637</c:v>
                </c:pt>
                <c:pt idx="4">
                  <c:v>0.402637</c:v>
                </c:pt>
                <c:pt idx="5">
                  <c:v>0.452637</c:v>
                </c:pt>
                <c:pt idx="6">
                  <c:v>0.502637</c:v>
                </c:pt>
                <c:pt idx="7">
                  <c:v>0.552637</c:v>
                </c:pt>
                <c:pt idx="8">
                  <c:v>0.602637</c:v>
                </c:pt>
                <c:pt idx="9">
                  <c:v>0.652637</c:v>
                </c:pt>
                <c:pt idx="10">
                  <c:v>0.702637</c:v>
                </c:pt>
                <c:pt idx="11">
                  <c:v>0.752637</c:v>
                </c:pt>
                <c:pt idx="12">
                  <c:v>0.802637</c:v>
                </c:pt>
                <c:pt idx="13">
                  <c:v>0.852637</c:v>
                </c:pt>
                <c:pt idx="14">
                  <c:v>0.902637</c:v>
                </c:pt>
                <c:pt idx="15">
                  <c:v>0.952637</c:v>
                </c:pt>
                <c:pt idx="16">
                  <c:v>1.00264</c:v>
                </c:pt>
                <c:pt idx="17">
                  <c:v>1.05264</c:v>
                </c:pt>
                <c:pt idx="18">
                  <c:v>1.10264</c:v>
                </c:pt>
                <c:pt idx="19">
                  <c:v>1.15264</c:v>
                </c:pt>
                <c:pt idx="20">
                  <c:v>1.20264</c:v>
                </c:pt>
                <c:pt idx="21">
                  <c:v>1.25264</c:v>
                </c:pt>
                <c:pt idx="22">
                  <c:v>1.30264</c:v>
                </c:pt>
                <c:pt idx="23">
                  <c:v>1.35264</c:v>
                </c:pt>
                <c:pt idx="24">
                  <c:v>1.40264</c:v>
                </c:pt>
                <c:pt idx="25">
                  <c:v>1.45264</c:v>
                </c:pt>
                <c:pt idx="26">
                  <c:v>1.50264</c:v>
                </c:pt>
                <c:pt idx="27">
                  <c:v>1.55264</c:v>
                </c:pt>
                <c:pt idx="28">
                  <c:v>1.60264</c:v>
                </c:pt>
                <c:pt idx="29">
                  <c:v>1.65264</c:v>
                </c:pt>
                <c:pt idx="30">
                  <c:v>1.70264</c:v>
                </c:pt>
                <c:pt idx="31">
                  <c:v>1.75264</c:v>
                </c:pt>
                <c:pt idx="32">
                  <c:v>1.80264</c:v>
                </c:pt>
                <c:pt idx="33">
                  <c:v>1.85264</c:v>
                </c:pt>
                <c:pt idx="34">
                  <c:v>1.90264</c:v>
                </c:pt>
                <c:pt idx="35">
                  <c:v>1.95264</c:v>
                </c:pt>
                <c:pt idx="36">
                  <c:v>2.00264</c:v>
                </c:pt>
                <c:pt idx="37">
                  <c:v>2.05264</c:v>
                </c:pt>
                <c:pt idx="38">
                  <c:v>2.10264</c:v>
                </c:pt>
                <c:pt idx="39">
                  <c:v>2.15264</c:v>
                </c:pt>
                <c:pt idx="40">
                  <c:v>2.21121</c:v>
                </c:pt>
                <c:pt idx="41">
                  <c:v>2.26121</c:v>
                </c:pt>
                <c:pt idx="42">
                  <c:v>2.31121</c:v>
                </c:pt>
                <c:pt idx="43">
                  <c:v>2.36121</c:v>
                </c:pt>
                <c:pt idx="44">
                  <c:v>2.41121</c:v>
                </c:pt>
                <c:pt idx="45">
                  <c:v>2.46121</c:v>
                </c:pt>
                <c:pt idx="46">
                  <c:v>2.51121</c:v>
                </c:pt>
                <c:pt idx="47">
                  <c:v>2.56121</c:v>
                </c:pt>
                <c:pt idx="48">
                  <c:v>2.61121</c:v>
                </c:pt>
                <c:pt idx="49">
                  <c:v>2.66121</c:v>
                </c:pt>
                <c:pt idx="50">
                  <c:v>2.71121</c:v>
                </c:pt>
                <c:pt idx="51">
                  <c:v>2.76121</c:v>
                </c:pt>
                <c:pt idx="52">
                  <c:v>2.81121</c:v>
                </c:pt>
                <c:pt idx="53">
                  <c:v>2.86121</c:v>
                </c:pt>
                <c:pt idx="54">
                  <c:v>2.91121</c:v>
                </c:pt>
                <c:pt idx="55">
                  <c:v>2.96121</c:v>
                </c:pt>
                <c:pt idx="56">
                  <c:v>3.01121</c:v>
                </c:pt>
                <c:pt idx="57">
                  <c:v>3.06121</c:v>
                </c:pt>
                <c:pt idx="58">
                  <c:v>3.11121</c:v>
                </c:pt>
                <c:pt idx="59">
                  <c:v>3.16121</c:v>
                </c:pt>
                <c:pt idx="60">
                  <c:v>3.21121</c:v>
                </c:pt>
                <c:pt idx="61">
                  <c:v>3.26121</c:v>
                </c:pt>
                <c:pt idx="62">
                  <c:v>3.31121</c:v>
                </c:pt>
                <c:pt idx="63">
                  <c:v>3.36121</c:v>
                </c:pt>
                <c:pt idx="64">
                  <c:v>3.41121</c:v>
                </c:pt>
                <c:pt idx="65">
                  <c:v>3.46121</c:v>
                </c:pt>
                <c:pt idx="66">
                  <c:v>3.51121</c:v>
                </c:pt>
                <c:pt idx="67">
                  <c:v>3.56121</c:v>
                </c:pt>
                <c:pt idx="68">
                  <c:v>3.61121</c:v>
                </c:pt>
                <c:pt idx="69">
                  <c:v>3.66121</c:v>
                </c:pt>
                <c:pt idx="70">
                  <c:v>3.71121</c:v>
                </c:pt>
                <c:pt idx="71">
                  <c:v>3.76121</c:v>
                </c:pt>
                <c:pt idx="72">
                  <c:v>3.81121</c:v>
                </c:pt>
                <c:pt idx="73">
                  <c:v>3.86121</c:v>
                </c:pt>
                <c:pt idx="74">
                  <c:v>3.91121</c:v>
                </c:pt>
                <c:pt idx="75">
                  <c:v>3.96121</c:v>
                </c:pt>
                <c:pt idx="76">
                  <c:v>4.01121</c:v>
                </c:pt>
                <c:pt idx="77">
                  <c:v>4.06121</c:v>
                </c:pt>
                <c:pt idx="78">
                  <c:v>4.11121</c:v>
                </c:pt>
                <c:pt idx="79">
                  <c:v>4.16121</c:v>
                </c:pt>
                <c:pt idx="80">
                  <c:v>4.21121</c:v>
                </c:pt>
                <c:pt idx="81">
                  <c:v>4.26121</c:v>
                </c:pt>
                <c:pt idx="82">
                  <c:v>4.31121</c:v>
                </c:pt>
                <c:pt idx="83">
                  <c:v>4.36121</c:v>
                </c:pt>
                <c:pt idx="84">
                  <c:v>4.41121</c:v>
                </c:pt>
                <c:pt idx="85">
                  <c:v>4.46121</c:v>
                </c:pt>
                <c:pt idx="86">
                  <c:v>4.51121</c:v>
                </c:pt>
                <c:pt idx="87">
                  <c:v>4.56121</c:v>
                </c:pt>
                <c:pt idx="88">
                  <c:v>4.61121</c:v>
                </c:pt>
                <c:pt idx="89">
                  <c:v>4.66121</c:v>
                </c:pt>
                <c:pt idx="90">
                  <c:v>4.71121</c:v>
                </c:pt>
                <c:pt idx="91">
                  <c:v>4.76121</c:v>
                </c:pt>
                <c:pt idx="92">
                  <c:v>4.81121</c:v>
                </c:pt>
                <c:pt idx="93">
                  <c:v>4.86121</c:v>
                </c:pt>
                <c:pt idx="94">
                  <c:v>4.91121</c:v>
                </c:pt>
                <c:pt idx="95">
                  <c:v>4.96121</c:v>
                </c:pt>
                <c:pt idx="96">
                  <c:v>5.01121</c:v>
                </c:pt>
                <c:pt idx="97">
                  <c:v>5.06121</c:v>
                </c:pt>
                <c:pt idx="98">
                  <c:v>5.11121</c:v>
                </c:pt>
                <c:pt idx="99">
                  <c:v>5.16121</c:v>
                </c:pt>
                <c:pt idx="100">
                  <c:v>5.21121</c:v>
                </c:pt>
                <c:pt idx="101">
                  <c:v>5.26121</c:v>
                </c:pt>
                <c:pt idx="102">
                  <c:v>5.31121</c:v>
                </c:pt>
                <c:pt idx="103">
                  <c:v>5.36121</c:v>
                </c:pt>
                <c:pt idx="104">
                  <c:v>5.41121</c:v>
                </c:pt>
                <c:pt idx="105">
                  <c:v>5.46121</c:v>
                </c:pt>
                <c:pt idx="106">
                  <c:v>5.51121</c:v>
                </c:pt>
                <c:pt idx="107">
                  <c:v>5.56121</c:v>
                </c:pt>
                <c:pt idx="108">
                  <c:v>5.61121</c:v>
                </c:pt>
                <c:pt idx="109">
                  <c:v>5.66121</c:v>
                </c:pt>
                <c:pt idx="110">
                  <c:v>5.71121</c:v>
                </c:pt>
                <c:pt idx="111">
                  <c:v>5.76121</c:v>
                </c:pt>
                <c:pt idx="112">
                  <c:v>5.81121</c:v>
                </c:pt>
                <c:pt idx="113">
                  <c:v>5.86121</c:v>
                </c:pt>
                <c:pt idx="114">
                  <c:v>5.91121</c:v>
                </c:pt>
                <c:pt idx="115">
                  <c:v>5.96121</c:v>
                </c:pt>
                <c:pt idx="116">
                  <c:v>6.01121</c:v>
                </c:pt>
                <c:pt idx="117">
                  <c:v>6.06121</c:v>
                </c:pt>
                <c:pt idx="118">
                  <c:v>6.11121</c:v>
                </c:pt>
                <c:pt idx="119">
                  <c:v>6.16121</c:v>
                </c:pt>
                <c:pt idx="120">
                  <c:v>6.21121</c:v>
                </c:pt>
                <c:pt idx="121">
                  <c:v>6.26121</c:v>
                </c:pt>
                <c:pt idx="122">
                  <c:v>6.31121</c:v>
                </c:pt>
                <c:pt idx="123">
                  <c:v>6.36121</c:v>
                </c:pt>
                <c:pt idx="124">
                  <c:v>6.41121</c:v>
                </c:pt>
                <c:pt idx="125">
                  <c:v>6.46121</c:v>
                </c:pt>
                <c:pt idx="126">
                  <c:v>6.51121</c:v>
                </c:pt>
                <c:pt idx="127">
                  <c:v>6.56121</c:v>
                </c:pt>
                <c:pt idx="128">
                  <c:v>6.61121</c:v>
                </c:pt>
                <c:pt idx="129">
                  <c:v>6.66121</c:v>
                </c:pt>
                <c:pt idx="130">
                  <c:v>6.71121</c:v>
                </c:pt>
                <c:pt idx="131">
                  <c:v>6.76121</c:v>
                </c:pt>
                <c:pt idx="132">
                  <c:v>6.81121</c:v>
                </c:pt>
                <c:pt idx="133">
                  <c:v>6.86121</c:v>
                </c:pt>
                <c:pt idx="134">
                  <c:v>6.91121</c:v>
                </c:pt>
                <c:pt idx="135">
                  <c:v>6.96121</c:v>
                </c:pt>
                <c:pt idx="136">
                  <c:v>7.01121</c:v>
                </c:pt>
                <c:pt idx="137">
                  <c:v>7.06121</c:v>
                </c:pt>
                <c:pt idx="138">
                  <c:v>7.11121</c:v>
                </c:pt>
                <c:pt idx="139">
                  <c:v>7.16121</c:v>
                </c:pt>
                <c:pt idx="140">
                  <c:v>7.21121</c:v>
                </c:pt>
                <c:pt idx="141">
                  <c:v>7.26121</c:v>
                </c:pt>
                <c:pt idx="142">
                  <c:v>7.31121</c:v>
                </c:pt>
                <c:pt idx="143">
                  <c:v>7.36121</c:v>
                </c:pt>
                <c:pt idx="144">
                  <c:v>7.41121</c:v>
                </c:pt>
                <c:pt idx="145">
                  <c:v>7.46121</c:v>
                </c:pt>
                <c:pt idx="146">
                  <c:v>7.51121</c:v>
                </c:pt>
                <c:pt idx="147">
                  <c:v>7.56121</c:v>
                </c:pt>
                <c:pt idx="148">
                  <c:v>7.61121</c:v>
                </c:pt>
                <c:pt idx="149">
                  <c:v>7.66121</c:v>
                </c:pt>
                <c:pt idx="150">
                  <c:v>7.71121</c:v>
                </c:pt>
                <c:pt idx="151">
                  <c:v>7.76121</c:v>
                </c:pt>
                <c:pt idx="152">
                  <c:v>7.81121</c:v>
                </c:pt>
                <c:pt idx="153">
                  <c:v>7.86121</c:v>
                </c:pt>
                <c:pt idx="154">
                  <c:v>7.91121</c:v>
                </c:pt>
                <c:pt idx="155">
                  <c:v>7.96121</c:v>
                </c:pt>
                <c:pt idx="156">
                  <c:v>8.01121</c:v>
                </c:pt>
                <c:pt idx="157">
                  <c:v>8.06121</c:v>
                </c:pt>
                <c:pt idx="158">
                  <c:v>8.11121</c:v>
                </c:pt>
                <c:pt idx="159">
                  <c:v>8.16121</c:v>
                </c:pt>
                <c:pt idx="160">
                  <c:v>8.21121</c:v>
                </c:pt>
                <c:pt idx="161">
                  <c:v>8.26121</c:v>
                </c:pt>
                <c:pt idx="162">
                  <c:v>8.31121</c:v>
                </c:pt>
                <c:pt idx="163">
                  <c:v>8.36121</c:v>
                </c:pt>
                <c:pt idx="164">
                  <c:v>8.41121</c:v>
                </c:pt>
                <c:pt idx="165">
                  <c:v>8.46121</c:v>
                </c:pt>
                <c:pt idx="166">
                  <c:v>8.51121</c:v>
                </c:pt>
                <c:pt idx="167">
                  <c:v>8.56121</c:v>
                </c:pt>
                <c:pt idx="168">
                  <c:v>8.61121</c:v>
                </c:pt>
                <c:pt idx="169">
                  <c:v>8.66121</c:v>
                </c:pt>
                <c:pt idx="170">
                  <c:v>8.71121</c:v>
                </c:pt>
                <c:pt idx="171">
                  <c:v>8.76121</c:v>
                </c:pt>
                <c:pt idx="172">
                  <c:v>8.81121</c:v>
                </c:pt>
                <c:pt idx="173">
                  <c:v>8.86121</c:v>
                </c:pt>
                <c:pt idx="174">
                  <c:v>8.91121</c:v>
                </c:pt>
                <c:pt idx="175">
                  <c:v>8.96121</c:v>
                </c:pt>
                <c:pt idx="176">
                  <c:v>9.01121</c:v>
                </c:pt>
                <c:pt idx="177">
                  <c:v>9.06121</c:v>
                </c:pt>
                <c:pt idx="178">
                  <c:v>9.11121</c:v>
                </c:pt>
                <c:pt idx="179">
                  <c:v>9.16121</c:v>
                </c:pt>
                <c:pt idx="180">
                  <c:v>9.21121</c:v>
                </c:pt>
                <c:pt idx="181">
                  <c:v>9.26121</c:v>
                </c:pt>
                <c:pt idx="182">
                  <c:v>9.31121</c:v>
                </c:pt>
                <c:pt idx="183">
                  <c:v>9.36121</c:v>
                </c:pt>
                <c:pt idx="184">
                  <c:v>9.41121</c:v>
                </c:pt>
                <c:pt idx="185">
                  <c:v>9.46121</c:v>
                </c:pt>
                <c:pt idx="186">
                  <c:v>9.51121</c:v>
                </c:pt>
                <c:pt idx="187">
                  <c:v>9.56121</c:v>
                </c:pt>
                <c:pt idx="188">
                  <c:v>9.61121</c:v>
                </c:pt>
                <c:pt idx="189">
                  <c:v>9.66121</c:v>
                </c:pt>
                <c:pt idx="190">
                  <c:v>9.71121</c:v>
                </c:pt>
                <c:pt idx="191">
                  <c:v>9.76121</c:v>
                </c:pt>
                <c:pt idx="192">
                  <c:v>9.81121</c:v>
                </c:pt>
                <c:pt idx="193">
                  <c:v>9.86121</c:v>
                </c:pt>
                <c:pt idx="194">
                  <c:v>9.91121</c:v>
                </c:pt>
                <c:pt idx="195">
                  <c:v>9.96121</c:v>
                </c:pt>
                <c:pt idx="196">
                  <c:v>10.0112</c:v>
                </c:pt>
                <c:pt idx="197">
                  <c:v>10.0612</c:v>
                </c:pt>
                <c:pt idx="198">
                  <c:v>10.1112</c:v>
                </c:pt>
                <c:pt idx="199">
                  <c:v>10.1612</c:v>
                </c:pt>
                <c:pt idx="200">
                  <c:v>10.2112</c:v>
                </c:pt>
                <c:pt idx="201">
                  <c:v>10.2612</c:v>
                </c:pt>
                <c:pt idx="202">
                  <c:v>10.3112</c:v>
                </c:pt>
                <c:pt idx="203">
                  <c:v>10.3612</c:v>
                </c:pt>
                <c:pt idx="204">
                  <c:v>10.4112</c:v>
                </c:pt>
                <c:pt idx="205">
                  <c:v>10.4612</c:v>
                </c:pt>
                <c:pt idx="206">
                  <c:v>10.5112</c:v>
                </c:pt>
                <c:pt idx="207">
                  <c:v>10.5612</c:v>
                </c:pt>
                <c:pt idx="208">
                  <c:v>10.6112</c:v>
                </c:pt>
                <c:pt idx="209">
                  <c:v>10.6612</c:v>
                </c:pt>
                <c:pt idx="210">
                  <c:v>10.7112</c:v>
                </c:pt>
                <c:pt idx="211">
                  <c:v>10.7612</c:v>
                </c:pt>
                <c:pt idx="212">
                  <c:v>10.8112</c:v>
                </c:pt>
                <c:pt idx="213">
                  <c:v>10.8612</c:v>
                </c:pt>
                <c:pt idx="214">
                  <c:v>10.9112</c:v>
                </c:pt>
                <c:pt idx="215">
                  <c:v>10.9612</c:v>
                </c:pt>
                <c:pt idx="216">
                  <c:v>11.0112</c:v>
                </c:pt>
                <c:pt idx="217">
                  <c:v>11.0612</c:v>
                </c:pt>
                <c:pt idx="218">
                  <c:v>11.1112</c:v>
                </c:pt>
                <c:pt idx="219">
                  <c:v>11.1612</c:v>
                </c:pt>
                <c:pt idx="220">
                  <c:v>11.2112</c:v>
                </c:pt>
                <c:pt idx="221">
                  <c:v>11.2612</c:v>
                </c:pt>
                <c:pt idx="222">
                  <c:v>11.3112</c:v>
                </c:pt>
                <c:pt idx="223">
                  <c:v>11.3612</c:v>
                </c:pt>
                <c:pt idx="224">
                  <c:v>11.4112</c:v>
                </c:pt>
                <c:pt idx="225">
                  <c:v>11.4612</c:v>
                </c:pt>
                <c:pt idx="226">
                  <c:v>11.5112</c:v>
                </c:pt>
                <c:pt idx="227">
                  <c:v>11.5612</c:v>
                </c:pt>
                <c:pt idx="228">
                  <c:v>11.6112</c:v>
                </c:pt>
                <c:pt idx="229">
                  <c:v>11.6612</c:v>
                </c:pt>
                <c:pt idx="230">
                  <c:v>11.7112</c:v>
                </c:pt>
                <c:pt idx="231">
                  <c:v>11.7612</c:v>
                </c:pt>
                <c:pt idx="232">
                  <c:v>11.8112</c:v>
                </c:pt>
                <c:pt idx="233">
                  <c:v>11.8612</c:v>
                </c:pt>
                <c:pt idx="234">
                  <c:v>11.9112</c:v>
                </c:pt>
                <c:pt idx="235">
                  <c:v>11.9612</c:v>
                </c:pt>
                <c:pt idx="236">
                  <c:v>12.0112</c:v>
                </c:pt>
                <c:pt idx="237">
                  <c:v>12.0612</c:v>
                </c:pt>
                <c:pt idx="238">
                  <c:v>12.1112</c:v>
                </c:pt>
                <c:pt idx="239">
                  <c:v>12.1612</c:v>
                </c:pt>
                <c:pt idx="240">
                  <c:v>12.2112</c:v>
                </c:pt>
                <c:pt idx="241">
                  <c:v>12.2612</c:v>
                </c:pt>
                <c:pt idx="242">
                  <c:v>12.3112</c:v>
                </c:pt>
                <c:pt idx="243">
                  <c:v>12.3612</c:v>
                </c:pt>
                <c:pt idx="244">
                  <c:v>12.4112</c:v>
                </c:pt>
                <c:pt idx="245">
                  <c:v>12.4612</c:v>
                </c:pt>
                <c:pt idx="246">
                  <c:v>12.5112</c:v>
                </c:pt>
                <c:pt idx="247">
                  <c:v>12.5612</c:v>
                </c:pt>
                <c:pt idx="248">
                  <c:v>12.6112</c:v>
                </c:pt>
                <c:pt idx="249">
                  <c:v>12.6612</c:v>
                </c:pt>
                <c:pt idx="250">
                  <c:v>12.7112</c:v>
                </c:pt>
                <c:pt idx="251">
                  <c:v>12.7612</c:v>
                </c:pt>
                <c:pt idx="252">
                  <c:v>12.8112</c:v>
                </c:pt>
                <c:pt idx="253">
                  <c:v>12.8612</c:v>
                </c:pt>
                <c:pt idx="254">
                  <c:v>12.9112</c:v>
                </c:pt>
                <c:pt idx="255">
                  <c:v>12.9612</c:v>
                </c:pt>
                <c:pt idx="256">
                  <c:v>13.0112</c:v>
                </c:pt>
                <c:pt idx="257">
                  <c:v>13.0612</c:v>
                </c:pt>
                <c:pt idx="258">
                  <c:v>13.1112</c:v>
                </c:pt>
                <c:pt idx="259">
                  <c:v>13.1612</c:v>
                </c:pt>
                <c:pt idx="260">
                  <c:v>13.2112</c:v>
                </c:pt>
                <c:pt idx="261">
                  <c:v>13.2612</c:v>
                </c:pt>
                <c:pt idx="262">
                  <c:v>13.3112</c:v>
                </c:pt>
                <c:pt idx="263">
                  <c:v>13.3612</c:v>
                </c:pt>
                <c:pt idx="264">
                  <c:v>13.4112</c:v>
                </c:pt>
                <c:pt idx="265">
                  <c:v>13.4612</c:v>
                </c:pt>
                <c:pt idx="266">
                  <c:v>13.5112</c:v>
                </c:pt>
                <c:pt idx="267">
                  <c:v>13.5612</c:v>
                </c:pt>
                <c:pt idx="268">
                  <c:v>13.6112</c:v>
                </c:pt>
                <c:pt idx="269">
                  <c:v>13.6612</c:v>
                </c:pt>
                <c:pt idx="270">
                  <c:v>13.7112</c:v>
                </c:pt>
                <c:pt idx="271">
                  <c:v>13.7612</c:v>
                </c:pt>
                <c:pt idx="272">
                  <c:v>13.8112</c:v>
                </c:pt>
                <c:pt idx="273">
                  <c:v>13.8612</c:v>
                </c:pt>
                <c:pt idx="274">
                  <c:v>13.9112</c:v>
                </c:pt>
                <c:pt idx="275">
                  <c:v>13.9612</c:v>
                </c:pt>
                <c:pt idx="276">
                  <c:v>14.0112</c:v>
                </c:pt>
                <c:pt idx="277">
                  <c:v>14.0612</c:v>
                </c:pt>
                <c:pt idx="278">
                  <c:v>14.1112</c:v>
                </c:pt>
                <c:pt idx="279">
                  <c:v>14.1612</c:v>
                </c:pt>
                <c:pt idx="280">
                  <c:v>14.2112</c:v>
                </c:pt>
                <c:pt idx="281">
                  <c:v>14.2612</c:v>
                </c:pt>
                <c:pt idx="282">
                  <c:v>14.3112</c:v>
                </c:pt>
                <c:pt idx="283">
                  <c:v>14.3612</c:v>
                </c:pt>
                <c:pt idx="284">
                  <c:v>14.4112</c:v>
                </c:pt>
                <c:pt idx="285">
                  <c:v>14.4612</c:v>
                </c:pt>
                <c:pt idx="286">
                  <c:v>14.5112</c:v>
                </c:pt>
                <c:pt idx="287">
                  <c:v>14.5612</c:v>
                </c:pt>
                <c:pt idx="288">
                  <c:v>14.6112</c:v>
                </c:pt>
                <c:pt idx="289">
                  <c:v>14.6612</c:v>
                </c:pt>
                <c:pt idx="290">
                  <c:v>14.7112</c:v>
                </c:pt>
                <c:pt idx="291">
                  <c:v>14.7612</c:v>
                </c:pt>
                <c:pt idx="292">
                  <c:v>14.8112</c:v>
                </c:pt>
                <c:pt idx="293">
                  <c:v>14.8612</c:v>
                </c:pt>
                <c:pt idx="294">
                  <c:v>14.9112</c:v>
                </c:pt>
                <c:pt idx="295">
                  <c:v>14.9612</c:v>
                </c:pt>
                <c:pt idx="296">
                  <c:v>15.0112</c:v>
                </c:pt>
                <c:pt idx="297">
                  <c:v>15.0612</c:v>
                </c:pt>
                <c:pt idx="298">
                  <c:v>15.1112</c:v>
                </c:pt>
                <c:pt idx="299">
                  <c:v>15.1612</c:v>
                </c:pt>
                <c:pt idx="300">
                  <c:v>15.2112</c:v>
                </c:pt>
                <c:pt idx="301">
                  <c:v>15.2612</c:v>
                </c:pt>
                <c:pt idx="302">
                  <c:v>15.3112</c:v>
                </c:pt>
                <c:pt idx="303">
                  <c:v>15.3612</c:v>
                </c:pt>
                <c:pt idx="304">
                  <c:v>15.4112</c:v>
                </c:pt>
                <c:pt idx="305">
                  <c:v>15.4612</c:v>
                </c:pt>
                <c:pt idx="306">
                  <c:v>15.5112</c:v>
                </c:pt>
                <c:pt idx="307">
                  <c:v>15.5612</c:v>
                </c:pt>
                <c:pt idx="308">
                  <c:v>15.6112</c:v>
                </c:pt>
                <c:pt idx="309">
                  <c:v>15.6612</c:v>
                </c:pt>
                <c:pt idx="310">
                  <c:v>15.7112</c:v>
                </c:pt>
                <c:pt idx="311">
                  <c:v>15.7612</c:v>
                </c:pt>
                <c:pt idx="312">
                  <c:v>15.8112</c:v>
                </c:pt>
                <c:pt idx="313">
                  <c:v>15.8612</c:v>
                </c:pt>
                <c:pt idx="314">
                  <c:v>15.9112</c:v>
                </c:pt>
                <c:pt idx="315">
                  <c:v>15.9612</c:v>
                </c:pt>
                <c:pt idx="316">
                  <c:v>16.0112</c:v>
                </c:pt>
                <c:pt idx="317">
                  <c:v>16.0612</c:v>
                </c:pt>
                <c:pt idx="318">
                  <c:v>16.1112</c:v>
                </c:pt>
                <c:pt idx="319">
                  <c:v>16.1612</c:v>
                </c:pt>
                <c:pt idx="320">
                  <c:v>16.2112</c:v>
                </c:pt>
                <c:pt idx="321">
                  <c:v>16.2612</c:v>
                </c:pt>
                <c:pt idx="322">
                  <c:v>16.3112</c:v>
                </c:pt>
                <c:pt idx="323">
                  <c:v>16.3612</c:v>
                </c:pt>
                <c:pt idx="324">
                  <c:v>16.4112</c:v>
                </c:pt>
                <c:pt idx="325">
                  <c:v>16.4612</c:v>
                </c:pt>
                <c:pt idx="326">
                  <c:v>16.5112</c:v>
                </c:pt>
                <c:pt idx="327">
                  <c:v>16.5612</c:v>
                </c:pt>
                <c:pt idx="328">
                  <c:v>16.6112</c:v>
                </c:pt>
                <c:pt idx="329">
                  <c:v>16.6612</c:v>
                </c:pt>
                <c:pt idx="330">
                  <c:v>16.7112</c:v>
                </c:pt>
                <c:pt idx="331">
                  <c:v>16.7612</c:v>
                </c:pt>
                <c:pt idx="332">
                  <c:v>16.8112</c:v>
                </c:pt>
                <c:pt idx="333">
                  <c:v>16.8612</c:v>
                </c:pt>
                <c:pt idx="334">
                  <c:v>16.9112</c:v>
                </c:pt>
                <c:pt idx="335">
                  <c:v>16.9612</c:v>
                </c:pt>
                <c:pt idx="336">
                  <c:v>17.0112</c:v>
                </c:pt>
                <c:pt idx="337">
                  <c:v>17.0612</c:v>
                </c:pt>
                <c:pt idx="338">
                  <c:v>17.1112</c:v>
                </c:pt>
                <c:pt idx="339">
                  <c:v>17.1612</c:v>
                </c:pt>
                <c:pt idx="340">
                  <c:v>17.2112</c:v>
                </c:pt>
                <c:pt idx="341">
                  <c:v>17.2612</c:v>
                </c:pt>
                <c:pt idx="342">
                  <c:v>17.3112</c:v>
                </c:pt>
                <c:pt idx="343">
                  <c:v>17.3612</c:v>
                </c:pt>
                <c:pt idx="344">
                  <c:v>17.4112</c:v>
                </c:pt>
                <c:pt idx="345">
                  <c:v>17.4612</c:v>
                </c:pt>
                <c:pt idx="346">
                  <c:v>17.5112</c:v>
                </c:pt>
                <c:pt idx="347">
                  <c:v>17.5612</c:v>
                </c:pt>
                <c:pt idx="348">
                  <c:v>17.6112</c:v>
                </c:pt>
                <c:pt idx="349">
                  <c:v>17.6612</c:v>
                </c:pt>
                <c:pt idx="350">
                  <c:v>17.7112</c:v>
                </c:pt>
                <c:pt idx="351">
                  <c:v>17.7612</c:v>
                </c:pt>
                <c:pt idx="352">
                  <c:v>17.8112</c:v>
                </c:pt>
                <c:pt idx="353">
                  <c:v>17.8612</c:v>
                </c:pt>
                <c:pt idx="354">
                  <c:v>17.9112</c:v>
                </c:pt>
                <c:pt idx="355">
                  <c:v>17.9612</c:v>
                </c:pt>
                <c:pt idx="356">
                  <c:v>18.0112</c:v>
                </c:pt>
                <c:pt idx="357">
                  <c:v>18.0612</c:v>
                </c:pt>
                <c:pt idx="358">
                  <c:v>18.1112</c:v>
                </c:pt>
                <c:pt idx="359">
                  <c:v>18.1612</c:v>
                </c:pt>
                <c:pt idx="360">
                  <c:v>18.2112</c:v>
                </c:pt>
                <c:pt idx="361">
                  <c:v>18.2612</c:v>
                </c:pt>
                <c:pt idx="362">
                  <c:v>18.3112</c:v>
                </c:pt>
                <c:pt idx="363">
                  <c:v>18.3612</c:v>
                </c:pt>
                <c:pt idx="364">
                  <c:v>18.4112</c:v>
                </c:pt>
                <c:pt idx="365">
                  <c:v>18.4612</c:v>
                </c:pt>
                <c:pt idx="366">
                  <c:v>18.5112</c:v>
                </c:pt>
                <c:pt idx="367">
                  <c:v>18.5612</c:v>
                </c:pt>
                <c:pt idx="368">
                  <c:v>18.6112</c:v>
                </c:pt>
                <c:pt idx="369">
                  <c:v>18.6612</c:v>
                </c:pt>
                <c:pt idx="370">
                  <c:v>18.7112</c:v>
                </c:pt>
                <c:pt idx="371">
                  <c:v>18.7612</c:v>
                </c:pt>
                <c:pt idx="372">
                  <c:v>18.8112</c:v>
                </c:pt>
                <c:pt idx="373">
                  <c:v>18.8612</c:v>
                </c:pt>
                <c:pt idx="374">
                  <c:v>18.9112</c:v>
                </c:pt>
                <c:pt idx="375">
                  <c:v>18.9612</c:v>
                </c:pt>
                <c:pt idx="376">
                  <c:v>19.0112</c:v>
                </c:pt>
                <c:pt idx="377">
                  <c:v>19.0612</c:v>
                </c:pt>
                <c:pt idx="378">
                  <c:v>19.1112</c:v>
                </c:pt>
                <c:pt idx="379">
                  <c:v>19.1612</c:v>
                </c:pt>
                <c:pt idx="380">
                  <c:v>19.2112</c:v>
                </c:pt>
                <c:pt idx="381">
                  <c:v>19.2612</c:v>
                </c:pt>
                <c:pt idx="382">
                  <c:v>19.3112</c:v>
                </c:pt>
                <c:pt idx="383">
                  <c:v>19.3612</c:v>
                </c:pt>
                <c:pt idx="384">
                  <c:v>19.4112</c:v>
                </c:pt>
                <c:pt idx="385">
                  <c:v>19.4612</c:v>
                </c:pt>
                <c:pt idx="386">
                  <c:v>19.5112</c:v>
                </c:pt>
                <c:pt idx="387">
                  <c:v>19.5612</c:v>
                </c:pt>
                <c:pt idx="388">
                  <c:v>19.6112</c:v>
                </c:pt>
                <c:pt idx="389">
                  <c:v>19.6612</c:v>
                </c:pt>
                <c:pt idx="390">
                  <c:v>19.7112</c:v>
                </c:pt>
                <c:pt idx="391">
                  <c:v>19.7612</c:v>
                </c:pt>
                <c:pt idx="392">
                  <c:v>19.8112</c:v>
                </c:pt>
                <c:pt idx="393">
                  <c:v>19.8612</c:v>
                </c:pt>
                <c:pt idx="394">
                  <c:v>19.9112</c:v>
                </c:pt>
                <c:pt idx="395">
                  <c:v>19.9612</c:v>
                </c:pt>
                <c:pt idx="396">
                  <c:v>20.0112</c:v>
                </c:pt>
                <c:pt idx="397">
                  <c:v>20.0612</c:v>
                </c:pt>
                <c:pt idx="398">
                  <c:v>20.1112</c:v>
                </c:pt>
                <c:pt idx="399">
                  <c:v>20.1612</c:v>
                </c:pt>
                <c:pt idx="400">
                  <c:v>20.2112</c:v>
                </c:pt>
                <c:pt idx="401">
                  <c:v>20.2612</c:v>
                </c:pt>
                <c:pt idx="402">
                  <c:v>20.3112</c:v>
                </c:pt>
                <c:pt idx="403">
                  <c:v>20.3612</c:v>
                </c:pt>
                <c:pt idx="404">
                  <c:v>20.4112</c:v>
                </c:pt>
                <c:pt idx="405">
                  <c:v>20.4612</c:v>
                </c:pt>
                <c:pt idx="406">
                  <c:v>20.5112</c:v>
                </c:pt>
                <c:pt idx="407">
                  <c:v>20.5612</c:v>
                </c:pt>
                <c:pt idx="408">
                  <c:v>20.6112</c:v>
                </c:pt>
                <c:pt idx="409">
                  <c:v>20.6612</c:v>
                </c:pt>
                <c:pt idx="410">
                  <c:v>20.7112</c:v>
                </c:pt>
                <c:pt idx="411">
                  <c:v>20.7612</c:v>
                </c:pt>
                <c:pt idx="412">
                  <c:v>20.8112</c:v>
                </c:pt>
                <c:pt idx="413">
                  <c:v>20.8612</c:v>
                </c:pt>
                <c:pt idx="414">
                  <c:v>20.9112</c:v>
                </c:pt>
                <c:pt idx="415">
                  <c:v>20.9612</c:v>
                </c:pt>
                <c:pt idx="416">
                  <c:v>21.0112</c:v>
                </c:pt>
                <c:pt idx="417">
                  <c:v>21.0612</c:v>
                </c:pt>
                <c:pt idx="418">
                  <c:v>21.1112</c:v>
                </c:pt>
                <c:pt idx="419">
                  <c:v>21.1612</c:v>
                </c:pt>
                <c:pt idx="420">
                  <c:v>21.2112</c:v>
                </c:pt>
                <c:pt idx="421">
                  <c:v>21.2612</c:v>
                </c:pt>
                <c:pt idx="422">
                  <c:v>21.3112</c:v>
                </c:pt>
                <c:pt idx="423">
                  <c:v>21.3612</c:v>
                </c:pt>
                <c:pt idx="424">
                  <c:v>21.4112</c:v>
                </c:pt>
                <c:pt idx="425">
                  <c:v>21.4612</c:v>
                </c:pt>
                <c:pt idx="426">
                  <c:v>21.5112</c:v>
                </c:pt>
                <c:pt idx="427">
                  <c:v>21.5612</c:v>
                </c:pt>
                <c:pt idx="428">
                  <c:v>21.6112</c:v>
                </c:pt>
                <c:pt idx="429">
                  <c:v>21.6612</c:v>
                </c:pt>
                <c:pt idx="430">
                  <c:v>21.7112</c:v>
                </c:pt>
                <c:pt idx="431">
                  <c:v>21.7612</c:v>
                </c:pt>
                <c:pt idx="432">
                  <c:v>21.8112</c:v>
                </c:pt>
                <c:pt idx="433">
                  <c:v>21.8612</c:v>
                </c:pt>
                <c:pt idx="434">
                  <c:v>21.9112</c:v>
                </c:pt>
                <c:pt idx="435">
                  <c:v>21.9612</c:v>
                </c:pt>
                <c:pt idx="436">
                  <c:v>22.0112</c:v>
                </c:pt>
                <c:pt idx="437">
                  <c:v>22.0612</c:v>
                </c:pt>
                <c:pt idx="438">
                  <c:v>22.1112</c:v>
                </c:pt>
                <c:pt idx="439">
                  <c:v>22.1612</c:v>
                </c:pt>
                <c:pt idx="440">
                  <c:v>22.2112</c:v>
                </c:pt>
                <c:pt idx="441">
                  <c:v>22.2612</c:v>
                </c:pt>
                <c:pt idx="442">
                  <c:v>22.3112</c:v>
                </c:pt>
                <c:pt idx="443">
                  <c:v>22.3612</c:v>
                </c:pt>
                <c:pt idx="444">
                  <c:v>22.4112</c:v>
                </c:pt>
                <c:pt idx="445">
                  <c:v>22.4612</c:v>
                </c:pt>
                <c:pt idx="446">
                  <c:v>22.5112</c:v>
                </c:pt>
                <c:pt idx="447">
                  <c:v>22.5612</c:v>
                </c:pt>
                <c:pt idx="448">
                  <c:v>22.6112</c:v>
                </c:pt>
                <c:pt idx="449">
                  <c:v>22.6612</c:v>
                </c:pt>
                <c:pt idx="450">
                  <c:v>22.7112</c:v>
                </c:pt>
                <c:pt idx="451">
                  <c:v>22.7612</c:v>
                </c:pt>
                <c:pt idx="452">
                  <c:v>22.8112</c:v>
                </c:pt>
                <c:pt idx="453">
                  <c:v>22.8612</c:v>
                </c:pt>
                <c:pt idx="454">
                  <c:v>22.9112</c:v>
                </c:pt>
                <c:pt idx="455">
                  <c:v>22.9612</c:v>
                </c:pt>
                <c:pt idx="456">
                  <c:v>23.0112</c:v>
                </c:pt>
                <c:pt idx="457">
                  <c:v>23.0612</c:v>
                </c:pt>
                <c:pt idx="458">
                  <c:v>23.1112</c:v>
                </c:pt>
                <c:pt idx="459">
                  <c:v>23.1612</c:v>
                </c:pt>
                <c:pt idx="460">
                  <c:v>23.2027</c:v>
                </c:pt>
                <c:pt idx="461">
                  <c:v>23.2527</c:v>
                </c:pt>
                <c:pt idx="462">
                  <c:v>23.3027</c:v>
                </c:pt>
                <c:pt idx="463">
                  <c:v>23.3527</c:v>
                </c:pt>
                <c:pt idx="464">
                  <c:v>23.4027</c:v>
                </c:pt>
                <c:pt idx="465">
                  <c:v>23.4527</c:v>
                </c:pt>
                <c:pt idx="466">
                  <c:v>23.5027</c:v>
                </c:pt>
                <c:pt idx="467">
                  <c:v>23.5527</c:v>
                </c:pt>
                <c:pt idx="468">
                  <c:v>23.6027</c:v>
                </c:pt>
                <c:pt idx="469">
                  <c:v>23.6527</c:v>
                </c:pt>
                <c:pt idx="470">
                  <c:v>23.7027</c:v>
                </c:pt>
                <c:pt idx="471">
                  <c:v>23.7527</c:v>
                </c:pt>
                <c:pt idx="472">
                  <c:v>23.8027</c:v>
                </c:pt>
                <c:pt idx="473">
                  <c:v>23.8527</c:v>
                </c:pt>
                <c:pt idx="474">
                  <c:v>23.9027</c:v>
                </c:pt>
                <c:pt idx="475">
                  <c:v>23.9527</c:v>
                </c:pt>
                <c:pt idx="476">
                  <c:v>24.0027</c:v>
                </c:pt>
                <c:pt idx="477">
                  <c:v>24.0527</c:v>
                </c:pt>
                <c:pt idx="478">
                  <c:v>24.1027</c:v>
                </c:pt>
                <c:pt idx="479">
                  <c:v>24.1527</c:v>
                </c:pt>
                <c:pt idx="480">
                  <c:v>24.2027</c:v>
                </c:pt>
                <c:pt idx="481">
                  <c:v>24.2527</c:v>
                </c:pt>
                <c:pt idx="482">
                  <c:v>24.3027</c:v>
                </c:pt>
                <c:pt idx="483">
                  <c:v>24.3527</c:v>
                </c:pt>
                <c:pt idx="484">
                  <c:v>24.4027</c:v>
                </c:pt>
                <c:pt idx="485">
                  <c:v>24.4527</c:v>
                </c:pt>
                <c:pt idx="486">
                  <c:v>24.5027</c:v>
                </c:pt>
                <c:pt idx="487">
                  <c:v>24.5527</c:v>
                </c:pt>
                <c:pt idx="488">
                  <c:v>24.6027</c:v>
                </c:pt>
                <c:pt idx="489">
                  <c:v>24.6527</c:v>
                </c:pt>
                <c:pt idx="490">
                  <c:v>24.7027</c:v>
                </c:pt>
                <c:pt idx="491">
                  <c:v>24.7527</c:v>
                </c:pt>
                <c:pt idx="492">
                  <c:v>24.8027</c:v>
                </c:pt>
                <c:pt idx="493">
                  <c:v>24.8527</c:v>
                </c:pt>
                <c:pt idx="494">
                  <c:v>24.9027</c:v>
                </c:pt>
                <c:pt idx="495">
                  <c:v>24.9527</c:v>
                </c:pt>
              </c:strCache>
            </c:strRef>
          </c:cat>
          <c:val>
            <c:numRef>
              <c:f>Feuil3!$E$2:$E$497</c:f>
              <c:numCache>
                <c:formatCode>General</c:formatCode>
                <c:ptCount val="496"/>
                <c:pt idx="0">
                  <c:v>0.15263699999999999</c:v>
                </c:pt>
                <c:pt idx="1">
                  <c:v>0.15263699999999999</c:v>
                </c:pt>
                <c:pt idx="2">
                  <c:v>0.15263699999999999</c:v>
                </c:pt>
                <c:pt idx="3">
                  <c:v>0.15263699999999999</c:v>
                </c:pt>
                <c:pt idx="4">
                  <c:v>0.15263699999999999</c:v>
                </c:pt>
                <c:pt idx="5">
                  <c:v>0.15263699999999999</c:v>
                </c:pt>
                <c:pt idx="6">
                  <c:v>0.15263699999999999</c:v>
                </c:pt>
                <c:pt idx="7">
                  <c:v>0.15263699999999999</c:v>
                </c:pt>
                <c:pt idx="8">
                  <c:v>0.15263699999999999</c:v>
                </c:pt>
                <c:pt idx="9">
                  <c:v>0.15263699999999999</c:v>
                </c:pt>
                <c:pt idx="10">
                  <c:v>0.15263699999999999</c:v>
                </c:pt>
                <c:pt idx="11">
                  <c:v>0.15263699999999999</c:v>
                </c:pt>
                <c:pt idx="12">
                  <c:v>0.15263699999999999</c:v>
                </c:pt>
                <c:pt idx="13">
                  <c:v>0.15263699999999999</c:v>
                </c:pt>
                <c:pt idx="14">
                  <c:v>0.15263699999999999</c:v>
                </c:pt>
                <c:pt idx="15">
                  <c:v>0.15263699999999999</c:v>
                </c:pt>
                <c:pt idx="16">
                  <c:v>0.15263699999999999</c:v>
                </c:pt>
                <c:pt idx="17">
                  <c:v>0.15263699999999999</c:v>
                </c:pt>
                <c:pt idx="18">
                  <c:v>0.15263699999999999</c:v>
                </c:pt>
                <c:pt idx="19">
                  <c:v>0.15263699999999999</c:v>
                </c:pt>
                <c:pt idx="20">
                  <c:v>0.15263699999999999</c:v>
                </c:pt>
                <c:pt idx="21">
                  <c:v>0.15263699999999999</c:v>
                </c:pt>
                <c:pt idx="22">
                  <c:v>0.15263699999999999</c:v>
                </c:pt>
                <c:pt idx="23">
                  <c:v>0.15263699999999999</c:v>
                </c:pt>
                <c:pt idx="24">
                  <c:v>0.15263699999999999</c:v>
                </c:pt>
                <c:pt idx="25">
                  <c:v>0.15263699999999999</c:v>
                </c:pt>
                <c:pt idx="26">
                  <c:v>0.15263699999999999</c:v>
                </c:pt>
                <c:pt idx="27">
                  <c:v>0.15263699999999999</c:v>
                </c:pt>
                <c:pt idx="28">
                  <c:v>0.15263699999999999</c:v>
                </c:pt>
                <c:pt idx="29">
                  <c:v>0.15263699999999999</c:v>
                </c:pt>
                <c:pt idx="30">
                  <c:v>0.15263699999999999</c:v>
                </c:pt>
                <c:pt idx="31">
                  <c:v>0.15263699999999999</c:v>
                </c:pt>
                <c:pt idx="32">
                  <c:v>0.15263699999999999</c:v>
                </c:pt>
                <c:pt idx="33">
                  <c:v>0.15263699999999999</c:v>
                </c:pt>
                <c:pt idx="34">
                  <c:v>0.15263699999999999</c:v>
                </c:pt>
                <c:pt idx="35">
                  <c:v>0.15263699999999999</c:v>
                </c:pt>
                <c:pt idx="36">
                  <c:v>0.15263699999999999</c:v>
                </c:pt>
                <c:pt idx="37">
                  <c:v>0.15263699999999999</c:v>
                </c:pt>
                <c:pt idx="38">
                  <c:v>0.15263699999999999</c:v>
                </c:pt>
                <c:pt idx="39">
                  <c:v>0.15263699999999999</c:v>
                </c:pt>
                <c:pt idx="40">
                  <c:v>0.161213</c:v>
                </c:pt>
                <c:pt idx="41">
                  <c:v>0.161213</c:v>
                </c:pt>
                <c:pt idx="42">
                  <c:v>0.161213</c:v>
                </c:pt>
                <c:pt idx="43">
                  <c:v>0.161213</c:v>
                </c:pt>
                <c:pt idx="44">
                  <c:v>0.161213</c:v>
                </c:pt>
                <c:pt idx="45">
                  <c:v>0.161213</c:v>
                </c:pt>
                <c:pt idx="46">
                  <c:v>0.161213</c:v>
                </c:pt>
                <c:pt idx="47">
                  <c:v>0.161213</c:v>
                </c:pt>
                <c:pt idx="48">
                  <c:v>0.161213</c:v>
                </c:pt>
                <c:pt idx="49">
                  <c:v>0.161213</c:v>
                </c:pt>
                <c:pt idx="50">
                  <c:v>0.161213</c:v>
                </c:pt>
                <c:pt idx="51">
                  <c:v>0.161213</c:v>
                </c:pt>
                <c:pt idx="52">
                  <c:v>0.161213</c:v>
                </c:pt>
                <c:pt idx="53">
                  <c:v>0.161213</c:v>
                </c:pt>
                <c:pt idx="54">
                  <c:v>0.161213</c:v>
                </c:pt>
                <c:pt idx="55">
                  <c:v>0.161213</c:v>
                </c:pt>
                <c:pt idx="56">
                  <c:v>0.161213</c:v>
                </c:pt>
                <c:pt idx="57">
                  <c:v>0.161213</c:v>
                </c:pt>
                <c:pt idx="58">
                  <c:v>0.161213</c:v>
                </c:pt>
                <c:pt idx="59">
                  <c:v>0.161213</c:v>
                </c:pt>
                <c:pt idx="60">
                  <c:v>0.161213</c:v>
                </c:pt>
                <c:pt idx="61">
                  <c:v>0.161213</c:v>
                </c:pt>
                <c:pt idx="62">
                  <c:v>0.161213</c:v>
                </c:pt>
                <c:pt idx="63">
                  <c:v>0.161213</c:v>
                </c:pt>
                <c:pt idx="64">
                  <c:v>0.161213</c:v>
                </c:pt>
                <c:pt idx="65">
                  <c:v>0.161213</c:v>
                </c:pt>
                <c:pt idx="66">
                  <c:v>0.161213</c:v>
                </c:pt>
                <c:pt idx="67">
                  <c:v>0.161213</c:v>
                </c:pt>
                <c:pt idx="68">
                  <c:v>0.161213</c:v>
                </c:pt>
                <c:pt idx="69">
                  <c:v>0.161213</c:v>
                </c:pt>
                <c:pt idx="70">
                  <c:v>0.161213</c:v>
                </c:pt>
                <c:pt idx="71">
                  <c:v>0.161213</c:v>
                </c:pt>
                <c:pt idx="72">
                  <c:v>0.161213</c:v>
                </c:pt>
                <c:pt idx="73">
                  <c:v>0.161213</c:v>
                </c:pt>
                <c:pt idx="74">
                  <c:v>0.161213</c:v>
                </c:pt>
                <c:pt idx="75">
                  <c:v>0.161213</c:v>
                </c:pt>
                <c:pt idx="76">
                  <c:v>0.161213</c:v>
                </c:pt>
                <c:pt idx="77">
                  <c:v>0.161213</c:v>
                </c:pt>
                <c:pt idx="78">
                  <c:v>0.161213</c:v>
                </c:pt>
                <c:pt idx="79">
                  <c:v>0.161213</c:v>
                </c:pt>
                <c:pt idx="80">
                  <c:v>0.161213</c:v>
                </c:pt>
                <c:pt idx="81">
                  <c:v>0.161213</c:v>
                </c:pt>
                <c:pt idx="82">
                  <c:v>0.161213</c:v>
                </c:pt>
                <c:pt idx="83">
                  <c:v>0.161213</c:v>
                </c:pt>
                <c:pt idx="84">
                  <c:v>0.161213</c:v>
                </c:pt>
                <c:pt idx="85">
                  <c:v>0.161213</c:v>
                </c:pt>
                <c:pt idx="86">
                  <c:v>0.161213</c:v>
                </c:pt>
                <c:pt idx="87">
                  <c:v>0.161213</c:v>
                </c:pt>
                <c:pt idx="88">
                  <c:v>0.161213</c:v>
                </c:pt>
                <c:pt idx="89">
                  <c:v>0.161213</c:v>
                </c:pt>
                <c:pt idx="90">
                  <c:v>0.161213</c:v>
                </c:pt>
                <c:pt idx="91">
                  <c:v>0.161213</c:v>
                </c:pt>
                <c:pt idx="92">
                  <c:v>0.161213</c:v>
                </c:pt>
                <c:pt idx="93">
                  <c:v>0.161213</c:v>
                </c:pt>
                <c:pt idx="94">
                  <c:v>0.161213</c:v>
                </c:pt>
                <c:pt idx="95">
                  <c:v>0.161213</c:v>
                </c:pt>
                <c:pt idx="96">
                  <c:v>0.161213</c:v>
                </c:pt>
                <c:pt idx="97">
                  <c:v>0.161213</c:v>
                </c:pt>
                <c:pt idx="98">
                  <c:v>0.161213</c:v>
                </c:pt>
                <c:pt idx="99">
                  <c:v>0.161213</c:v>
                </c:pt>
                <c:pt idx="100">
                  <c:v>0.161213</c:v>
                </c:pt>
                <c:pt idx="101">
                  <c:v>0.161213</c:v>
                </c:pt>
                <c:pt idx="102">
                  <c:v>0.161213</c:v>
                </c:pt>
                <c:pt idx="103">
                  <c:v>0.161213</c:v>
                </c:pt>
                <c:pt idx="104">
                  <c:v>0.161213</c:v>
                </c:pt>
                <c:pt idx="105">
                  <c:v>0.161213</c:v>
                </c:pt>
                <c:pt idx="106">
                  <c:v>0.161213</c:v>
                </c:pt>
                <c:pt idx="107">
                  <c:v>0.161213</c:v>
                </c:pt>
                <c:pt idx="108">
                  <c:v>0.161213</c:v>
                </c:pt>
                <c:pt idx="109">
                  <c:v>0.161213</c:v>
                </c:pt>
                <c:pt idx="110">
                  <c:v>0.161213</c:v>
                </c:pt>
                <c:pt idx="111">
                  <c:v>0.161213</c:v>
                </c:pt>
                <c:pt idx="112">
                  <c:v>0.161213</c:v>
                </c:pt>
                <c:pt idx="113">
                  <c:v>0.161213</c:v>
                </c:pt>
                <c:pt idx="114">
                  <c:v>0.161213</c:v>
                </c:pt>
                <c:pt idx="115">
                  <c:v>0.161213</c:v>
                </c:pt>
                <c:pt idx="116">
                  <c:v>0.161213</c:v>
                </c:pt>
                <c:pt idx="117">
                  <c:v>0.161213</c:v>
                </c:pt>
                <c:pt idx="118">
                  <c:v>0.161213</c:v>
                </c:pt>
                <c:pt idx="119">
                  <c:v>0.161213</c:v>
                </c:pt>
                <c:pt idx="120">
                  <c:v>0.161213</c:v>
                </c:pt>
                <c:pt idx="121">
                  <c:v>0.161213</c:v>
                </c:pt>
                <c:pt idx="122">
                  <c:v>0.161213</c:v>
                </c:pt>
                <c:pt idx="123">
                  <c:v>0.161213</c:v>
                </c:pt>
                <c:pt idx="124">
                  <c:v>0.161213</c:v>
                </c:pt>
                <c:pt idx="125">
                  <c:v>0.161213</c:v>
                </c:pt>
                <c:pt idx="126">
                  <c:v>0.161213</c:v>
                </c:pt>
                <c:pt idx="127">
                  <c:v>0.161213</c:v>
                </c:pt>
                <c:pt idx="128">
                  <c:v>0.161213</c:v>
                </c:pt>
                <c:pt idx="129">
                  <c:v>0.161213</c:v>
                </c:pt>
                <c:pt idx="130">
                  <c:v>0.161213</c:v>
                </c:pt>
                <c:pt idx="131">
                  <c:v>0.161213</c:v>
                </c:pt>
                <c:pt idx="132">
                  <c:v>0.161213</c:v>
                </c:pt>
                <c:pt idx="133">
                  <c:v>0.161213</c:v>
                </c:pt>
                <c:pt idx="134">
                  <c:v>0.161213</c:v>
                </c:pt>
                <c:pt idx="135">
                  <c:v>0.161213</c:v>
                </c:pt>
                <c:pt idx="136">
                  <c:v>0.161213</c:v>
                </c:pt>
                <c:pt idx="137">
                  <c:v>0.161213</c:v>
                </c:pt>
                <c:pt idx="138">
                  <c:v>0.161213</c:v>
                </c:pt>
                <c:pt idx="139">
                  <c:v>0.161213</c:v>
                </c:pt>
                <c:pt idx="140">
                  <c:v>0.161213</c:v>
                </c:pt>
                <c:pt idx="141">
                  <c:v>0.161213</c:v>
                </c:pt>
                <c:pt idx="142">
                  <c:v>0.161213</c:v>
                </c:pt>
                <c:pt idx="143">
                  <c:v>0.161213</c:v>
                </c:pt>
                <c:pt idx="144">
                  <c:v>0.161213</c:v>
                </c:pt>
                <c:pt idx="145">
                  <c:v>0.161213</c:v>
                </c:pt>
                <c:pt idx="146">
                  <c:v>0.161213</c:v>
                </c:pt>
                <c:pt idx="147">
                  <c:v>0.161213</c:v>
                </c:pt>
                <c:pt idx="148">
                  <c:v>0.161213</c:v>
                </c:pt>
                <c:pt idx="149">
                  <c:v>0.161213</c:v>
                </c:pt>
                <c:pt idx="150">
                  <c:v>0.161213</c:v>
                </c:pt>
                <c:pt idx="151">
                  <c:v>0.161213</c:v>
                </c:pt>
                <c:pt idx="152">
                  <c:v>0.161213</c:v>
                </c:pt>
                <c:pt idx="153">
                  <c:v>0.161213</c:v>
                </c:pt>
                <c:pt idx="154">
                  <c:v>0.161213</c:v>
                </c:pt>
                <c:pt idx="155">
                  <c:v>0.161213</c:v>
                </c:pt>
                <c:pt idx="156">
                  <c:v>0.161213</c:v>
                </c:pt>
                <c:pt idx="157">
                  <c:v>0.161213</c:v>
                </c:pt>
                <c:pt idx="158">
                  <c:v>0.161213</c:v>
                </c:pt>
                <c:pt idx="159">
                  <c:v>0.161213</c:v>
                </c:pt>
                <c:pt idx="160">
                  <c:v>0.161213</c:v>
                </c:pt>
                <c:pt idx="161">
                  <c:v>0.161213</c:v>
                </c:pt>
                <c:pt idx="162">
                  <c:v>0.161213</c:v>
                </c:pt>
                <c:pt idx="163">
                  <c:v>0.161213</c:v>
                </c:pt>
                <c:pt idx="164">
                  <c:v>0.161213</c:v>
                </c:pt>
                <c:pt idx="165">
                  <c:v>0.161213</c:v>
                </c:pt>
                <c:pt idx="166">
                  <c:v>0.161213</c:v>
                </c:pt>
                <c:pt idx="167">
                  <c:v>0.161213</c:v>
                </c:pt>
                <c:pt idx="168">
                  <c:v>0.161213</c:v>
                </c:pt>
                <c:pt idx="169">
                  <c:v>0.161213</c:v>
                </c:pt>
                <c:pt idx="170">
                  <c:v>0.161213</c:v>
                </c:pt>
                <c:pt idx="171">
                  <c:v>0.161213</c:v>
                </c:pt>
                <c:pt idx="172">
                  <c:v>0.161213</c:v>
                </c:pt>
                <c:pt idx="173">
                  <c:v>0.161213</c:v>
                </c:pt>
                <c:pt idx="174">
                  <c:v>0.161213</c:v>
                </c:pt>
                <c:pt idx="175">
                  <c:v>0.161213</c:v>
                </c:pt>
                <c:pt idx="176">
                  <c:v>0.161213</c:v>
                </c:pt>
                <c:pt idx="177">
                  <c:v>0.161213</c:v>
                </c:pt>
                <c:pt idx="178">
                  <c:v>0.161213</c:v>
                </c:pt>
                <c:pt idx="179">
                  <c:v>0.161213</c:v>
                </c:pt>
                <c:pt idx="180">
                  <c:v>0.161213</c:v>
                </c:pt>
                <c:pt idx="181">
                  <c:v>0.161213</c:v>
                </c:pt>
                <c:pt idx="182">
                  <c:v>0.161213</c:v>
                </c:pt>
                <c:pt idx="183">
                  <c:v>0.161213</c:v>
                </c:pt>
                <c:pt idx="184">
                  <c:v>0.161213</c:v>
                </c:pt>
                <c:pt idx="185">
                  <c:v>0.161213</c:v>
                </c:pt>
                <c:pt idx="186">
                  <c:v>0.161213</c:v>
                </c:pt>
                <c:pt idx="187">
                  <c:v>0.161213</c:v>
                </c:pt>
                <c:pt idx="188">
                  <c:v>0.161213</c:v>
                </c:pt>
                <c:pt idx="189">
                  <c:v>0.161213</c:v>
                </c:pt>
                <c:pt idx="190">
                  <c:v>0.161213</c:v>
                </c:pt>
                <c:pt idx="191">
                  <c:v>0.161213</c:v>
                </c:pt>
                <c:pt idx="192">
                  <c:v>0.161213</c:v>
                </c:pt>
                <c:pt idx="193">
                  <c:v>0.161213</c:v>
                </c:pt>
                <c:pt idx="194">
                  <c:v>0.161213</c:v>
                </c:pt>
                <c:pt idx="195">
                  <c:v>0.161213</c:v>
                </c:pt>
                <c:pt idx="196">
                  <c:v>0.161213</c:v>
                </c:pt>
                <c:pt idx="197">
                  <c:v>0.161213</c:v>
                </c:pt>
                <c:pt idx="198">
                  <c:v>0.161213</c:v>
                </c:pt>
                <c:pt idx="199">
                  <c:v>0.161213</c:v>
                </c:pt>
                <c:pt idx="200">
                  <c:v>0.161213</c:v>
                </c:pt>
                <c:pt idx="201">
                  <c:v>0.161213</c:v>
                </c:pt>
                <c:pt idx="202">
                  <c:v>0.161213</c:v>
                </c:pt>
                <c:pt idx="203">
                  <c:v>0.161213</c:v>
                </c:pt>
                <c:pt idx="204">
                  <c:v>0.161213</c:v>
                </c:pt>
                <c:pt idx="205">
                  <c:v>0.161213</c:v>
                </c:pt>
                <c:pt idx="206">
                  <c:v>0.161213</c:v>
                </c:pt>
                <c:pt idx="207">
                  <c:v>0.161213</c:v>
                </c:pt>
                <c:pt idx="208">
                  <c:v>0.161213</c:v>
                </c:pt>
                <c:pt idx="209">
                  <c:v>0.161213</c:v>
                </c:pt>
                <c:pt idx="210">
                  <c:v>0.161213</c:v>
                </c:pt>
                <c:pt idx="211">
                  <c:v>0.161213</c:v>
                </c:pt>
                <c:pt idx="212">
                  <c:v>0.161213</c:v>
                </c:pt>
                <c:pt idx="213">
                  <c:v>0.161213</c:v>
                </c:pt>
                <c:pt idx="214">
                  <c:v>0.161213</c:v>
                </c:pt>
                <c:pt idx="215">
                  <c:v>0.161213</c:v>
                </c:pt>
                <c:pt idx="216">
                  <c:v>0.161213</c:v>
                </c:pt>
                <c:pt idx="217">
                  <c:v>0.161213</c:v>
                </c:pt>
                <c:pt idx="218">
                  <c:v>0.161213</c:v>
                </c:pt>
                <c:pt idx="219">
                  <c:v>0.161213</c:v>
                </c:pt>
                <c:pt idx="220">
                  <c:v>0.161213</c:v>
                </c:pt>
                <c:pt idx="221">
                  <c:v>0.161213</c:v>
                </c:pt>
                <c:pt idx="222">
                  <c:v>0.161213</c:v>
                </c:pt>
                <c:pt idx="223">
                  <c:v>0.161213</c:v>
                </c:pt>
                <c:pt idx="224">
                  <c:v>0.161213</c:v>
                </c:pt>
                <c:pt idx="225">
                  <c:v>0.161213</c:v>
                </c:pt>
                <c:pt idx="226">
                  <c:v>0.161213</c:v>
                </c:pt>
                <c:pt idx="227">
                  <c:v>0.161213</c:v>
                </c:pt>
                <c:pt idx="228">
                  <c:v>0.161213</c:v>
                </c:pt>
                <c:pt idx="229">
                  <c:v>0.161213</c:v>
                </c:pt>
                <c:pt idx="230">
                  <c:v>0.161213</c:v>
                </c:pt>
                <c:pt idx="231">
                  <c:v>0.161213</c:v>
                </c:pt>
                <c:pt idx="232">
                  <c:v>0.161213</c:v>
                </c:pt>
                <c:pt idx="233">
                  <c:v>0.161213</c:v>
                </c:pt>
                <c:pt idx="234">
                  <c:v>0.161213</c:v>
                </c:pt>
                <c:pt idx="235">
                  <c:v>0.161213</c:v>
                </c:pt>
                <c:pt idx="236">
                  <c:v>0.161213</c:v>
                </c:pt>
                <c:pt idx="237">
                  <c:v>0.161213</c:v>
                </c:pt>
                <c:pt idx="238">
                  <c:v>0.161213</c:v>
                </c:pt>
                <c:pt idx="239">
                  <c:v>0.161213</c:v>
                </c:pt>
                <c:pt idx="240">
                  <c:v>0.161213</c:v>
                </c:pt>
                <c:pt idx="241">
                  <c:v>0.161213</c:v>
                </c:pt>
                <c:pt idx="242">
                  <c:v>0.161213</c:v>
                </c:pt>
                <c:pt idx="243">
                  <c:v>0.161213</c:v>
                </c:pt>
                <c:pt idx="244">
                  <c:v>0.161213</c:v>
                </c:pt>
                <c:pt idx="245">
                  <c:v>0.161213</c:v>
                </c:pt>
                <c:pt idx="246">
                  <c:v>0.161213</c:v>
                </c:pt>
                <c:pt idx="247">
                  <c:v>0.161213</c:v>
                </c:pt>
                <c:pt idx="248">
                  <c:v>0.161213</c:v>
                </c:pt>
                <c:pt idx="249">
                  <c:v>0.161213</c:v>
                </c:pt>
                <c:pt idx="250">
                  <c:v>0.161213</c:v>
                </c:pt>
                <c:pt idx="251">
                  <c:v>0.161213</c:v>
                </c:pt>
                <c:pt idx="252">
                  <c:v>0.161213</c:v>
                </c:pt>
                <c:pt idx="253">
                  <c:v>0.161213</c:v>
                </c:pt>
                <c:pt idx="254">
                  <c:v>0.161213</c:v>
                </c:pt>
                <c:pt idx="255">
                  <c:v>0.161213</c:v>
                </c:pt>
                <c:pt idx="256">
                  <c:v>0.161222</c:v>
                </c:pt>
                <c:pt idx="257">
                  <c:v>0.161222</c:v>
                </c:pt>
                <c:pt idx="258">
                  <c:v>0.161222</c:v>
                </c:pt>
                <c:pt idx="259">
                  <c:v>0.161222</c:v>
                </c:pt>
                <c:pt idx="260">
                  <c:v>0.161222</c:v>
                </c:pt>
                <c:pt idx="261">
                  <c:v>0.161222</c:v>
                </c:pt>
                <c:pt idx="262">
                  <c:v>0.161222</c:v>
                </c:pt>
                <c:pt idx="263">
                  <c:v>0.161222</c:v>
                </c:pt>
                <c:pt idx="264">
                  <c:v>0.161222</c:v>
                </c:pt>
                <c:pt idx="265">
                  <c:v>0.161222</c:v>
                </c:pt>
                <c:pt idx="266">
                  <c:v>0.161222</c:v>
                </c:pt>
                <c:pt idx="267">
                  <c:v>0.161222</c:v>
                </c:pt>
                <c:pt idx="268">
                  <c:v>0.161222</c:v>
                </c:pt>
                <c:pt idx="269">
                  <c:v>0.161222</c:v>
                </c:pt>
                <c:pt idx="270">
                  <c:v>0.161222</c:v>
                </c:pt>
                <c:pt idx="271">
                  <c:v>0.161222</c:v>
                </c:pt>
                <c:pt idx="272">
                  <c:v>0.161222</c:v>
                </c:pt>
                <c:pt idx="273">
                  <c:v>0.161222</c:v>
                </c:pt>
                <c:pt idx="274">
                  <c:v>0.161222</c:v>
                </c:pt>
                <c:pt idx="275">
                  <c:v>0.161222</c:v>
                </c:pt>
                <c:pt idx="276">
                  <c:v>0.161222</c:v>
                </c:pt>
                <c:pt idx="277">
                  <c:v>0.161222</c:v>
                </c:pt>
                <c:pt idx="278">
                  <c:v>0.161222</c:v>
                </c:pt>
                <c:pt idx="279">
                  <c:v>0.161222</c:v>
                </c:pt>
                <c:pt idx="280">
                  <c:v>0.161222</c:v>
                </c:pt>
                <c:pt idx="281">
                  <c:v>0.161222</c:v>
                </c:pt>
                <c:pt idx="282">
                  <c:v>0.161222</c:v>
                </c:pt>
                <c:pt idx="283">
                  <c:v>0.161222</c:v>
                </c:pt>
                <c:pt idx="284">
                  <c:v>0.161222</c:v>
                </c:pt>
                <c:pt idx="285">
                  <c:v>0.161222</c:v>
                </c:pt>
                <c:pt idx="286">
                  <c:v>0.161222</c:v>
                </c:pt>
                <c:pt idx="287">
                  <c:v>0.161222</c:v>
                </c:pt>
                <c:pt idx="288">
                  <c:v>0.161222</c:v>
                </c:pt>
                <c:pt idx="289">
                  <c:v>0.161222</c:v>
                </c:pt>
                <c:pt idx="290">
                  <c:v>0.161222</c:v>
                </c:pt>
                <c:pt idx="291">
                  <c:v>0.161222</c:v>
                </c:pt>
                <c:pt idx="292">
                  <c:v>0.161222</c:v>
                </c:pt>
                <c:pt idx="293">
                  <c:v>0.161222</c:v>
                </c:pt>
                <c:pt idx="294">
                  <c:v>0.161222</c:v>
                </c:pt>
                <c:pt idx="295">
                  <c:v>0.161222</c:v>
                </c:pt>
                <c:pt idx="296">
                  <c:v>0.16123999999999999</c:v>
                </c:pt>
                <c:pt idx="297">
                  <c:v>0.16123999999999999</c:v>
                </c:pt>
                <c:pt idx="298">
                  <c:v>0.16123999999999999</c:v>
                </c:pt>
                <c:pt idx="299">
                  <c:v>0.16123999999999999</c:v>
                </c:pt>
                <c:pt idx="300">
                  <c:v>0.16123999999999999</c:v>
                </c:pt>
                <c:pt idx="301">
                  <c:v>0.16123999999999999</c:v>
                </c:pt>
                <c:pt idx="302">
                  <c:v>0.16123999999999999</c:v>
                </c:pt>
                <c:pt idx="303">
                  <c:v>0.16123999999999999</c:v>
                </c:pt>
                <c:pt idx="304">
                  <c:v>0.16123999999999999</c:v>
                </c:pt>
                <c:pt idx="305">
                  <c:v>0.16123999999999999</c:v>
                </c:pt>
                <c:pt idx="306">
                  <c:v>0.16123999999999999</c:v>
                </c:pt>
                <c:pt idx="307">
                  <c:v>0.16123999999999999</c:v>
                </c:pt>
                <c:pt idx="308">
                  <c:v>0.16123999999999999</c:v>
                </c:pt>
                <c:pt idx="309">
                  <c:v>0.16123999999999999</c:v>
                </c:pt>
                <c:pt idx="310">
                  <c:v>0.16123999999999999</c:v>
                </c:pt>
                <c:pt idx="311">
                  <c:v>0.16123999999999999</c:v>
                </c:pt>
                <c:pt idx="312">
                  <c:v>0.16123999999999999</c:v>
                </c:pt>
                <c:pt idx="313">
                  <c:v>0.16123999999999999</c:v>
                </c:pt>
                <c:pt idx="314">
                  <c:v>0.16123999999999999</c:v>
                </c:pt>
                <c:pt idx="315">
                  <c:v>0.16123999999999999</c:v>
                </c:pt>
                <c:pt idx="316">
                  <c:v>0.16123999999999999</c:v>
                </c:pt>
                <c:pt idx="317">
                  <c:v>0.16123999999999999</c:v>
                </c:pt>
                <c:pt idx="318">
                  <c:v>0.16123999999999999</c:v>
                </c:pt>
                <c:pt idx="319">
                  <c:v>0.16123999999999999</c:v>
                </c:pt>
                <c:pt idx="320">
                  <c:v>0.16123999999999999</c:v>
                </c:pt>
                <c:pt idx="321">
                  <c:v>0.16123999999999999</c:v>
                </c:pt>
                <c:pt idx="322">
                  <c:v>0.16123999999999999</c:v>
                </c:pt>
                <c:pt idx="323">
                  <c:v>0.16123999999999999</c:v>
                </c:pt>
                <c:pt idx="324">
                  <c:v>0.16123999999999999</c:v>
                </c:pt>
                <c:pt idx="325">
                  <c:v>0.16123999999999999</c:v>
                </c:pt>
                <c:pt idx="326">
                  <c:v>0.16123999999999999</c:v>
                </c:pt>
                <c:pt idx="327">
                  <c:v>0.16123999999999999</c:v>
                </c:pt>
                <c:pt idx="328">
                  <c:v>0.16123999999999999</c:v>
                </c:pt>
                <c:pt idx="329">
                  <c:v>0.16123999999999999</c:v>
                </c:pt>
                <c:pt idx="330">
                  <c:v>0.16123999999999999</c:v>
                </c:pt>
                <c:pt idx="331">
                  <c:v>0.16123999999999999</c:v>
                </c:pt>
                <c:pt idx="332">
                  <c:v>0.16123999999999999</c:v>
                </c:pt>
                <c:pt idx="333">
                  <c:v>0.16123999999999999</c:v>
                </c:pt>
                <c:pt idx="334">
                  <c:v>0.16123999999999999</c:v>
                </c:pt>
                <c:pt idx="335">
                  <c:v>0.16123999999999999</c:v>
                </c:pt>
                <c:pt idx="336">
                  <c:v>0.16123999999999999</c:v>
                </c:pt>
                <c:pt idx="337">
                  <c:v>0.16123999999999999</c:v>
                </c:pt>
                <c:pt idx="338">
                  <c:v>0.16123999999999999</c:v>
                </c:pt>
                <c:pt idx="339">
                  <c:v>0.16123999999999999</c:v>
                </c:pt>
                <c:pt idx="340">
                  <c:v>0.16123999999999999</c:v>
                </c:pt>
                <c:pt idx="341">
                  <c:v>0.16123999999999999</c:v>
                </c:pt>
                <c:pt idx="342">
                  <c:v>0.16123999999999999</c:v>
                </c:pt>
                <c:pt idx="343">
                  <c:v>0.16123999999999999</c:v>
                </c:pt>
                <c:pt idx="344">
                  <c:v>0.16123999999999999</c:v>
                </c:pt>
                <c:pt idx="345">
                  <c:v>0.16123999999999999</c:v>
                </c:pt>
                <c:pt idx="346">
                  <c:v>0.16123999999999999</c:v>
                </c:pt>
                <c:pt idx="347">
                  <c:v>0.16123999999999999</c:v>
                </c:pt>
                <c:pt idx="348">
                  <c:v>0.16123999999999999</c:v>
                </c:pt>
                <c:pt idx="349">
                  <c:v>0.16123999999999999</c:v>
                </c:pt>
                <c:pt idx="350">
                  <c:v>0.16123999999999999</c:v>
                </c:pt>
                <c:pt idx="351">
                  <c:v>0.16123999999999999</c:v>
                </c:pt>
                <c:pt idx="352">
                  <c:v>0.16123999999999999</c:v>
                </c:pt>
                <c:pt idx="353">
                  <c:v>0.16123999999999999</c:v>
                </c:pt>
                <c:pt idx="354">
                  <c:v>0.16123999999999999</c:v>
                </c:pt>
                <c:pt idx="355">
                  <c:v>0.16123999999999999</c:v>
                </c:pt>
                <c:pt idx="356">
                  <c:v>0.16123999999999999</c:v>
                </c:pt>
                <c:pt idx="357">
                  <c:v>0.16123999999999999</c:v>
                </c:pt>
                <c:pt idx="358">
                  <c:v>0.16123999999999999</c:v>
                </c:pt>
                <c:pt idx="359">
                  <c:v>0.16123999999999999</c:v>
                </c:pt>
                <c:pt idx="360">
                  <c:v>0.16123999999999999</c:v>
                </c:pt>
                <c:pt idx="361">
                  <c:v>0.16123999999999999</c:v>
                </c:pt>
                <c:pt idx="362">
                  <c:v>0.16123999999999999</c:v>
                </c:pt>
                <c:pt idx="363">
                  <c:v>0.16123999999999999</c:v>
                </c:pt>
                <c:pt idx="364">
                  <c:v>0.16123999999999999</c:v>
                </c:pt>
                <c:pt idx="365">
                  <c:v>0.16123999999999999</c:v>
                </c:pt>
                <c:pt idx="366">
                  <c:v>0.16123999999999999</c:v>
                </c:pt>
                <c:pt idx="367">
                  <c:v>0.16123999999999999</c:v>
                </c:pt>
                <c:pt idx="368">
                  <c:v>0.16123999999999999</c:v>
                </c:pt>
                <c:pt idx="369">
                  <c:v>0.16123999999999999</c:v>
                </c:pt>
                <c:pt idx="370">
                  <c:v>0.16123999999999999</c:v>
                </c:pt>
                <c:pt idx="371">
                  <c:v>0.16123999999999999</c:v>
                </c:pt>
                <c:pt idx="372">
                  <c:v>0.16123999999999999</c:v>
                </c:pt>
                <c:pt idx="373">
                  <c:v>0.16123999999999999</c:v>
                </c:pt>
                <c:pt idx="374">
                  <c:v>0.16123999999999999</c:v>
                </c:pt>
                <c:pt idx="375">
                  <c:v>0.16123999999999999</c:v>
                </c:pt>
                <c:pt idx="376">
                  <c:v>0.16123999999999999</c:v>
                </c:pt>
                <c:pt idx="377">
                  <c:v>0.16123999999999999</c:v>
                </c:pt>
                <c:pt idx="378">
                  <c:v>0.16123999999999999</c:v>
                </c:pt>
                <c:pt idx="379">
                  <c:v>0.16123999999999999</c:v>
                </c:pt>
                <c:pt idx="380">
                  <c:v>0.16123999999999999</c:v>
                </c:pt>
                <c:pt idx="381">
                  <c:v>0.16123999999999999</c:v>
                </c:pt>
                <c:pt idx="382">
                  <c:v>0.16123999999999999</c:v>
                </c:pt>
                <c:pt idx="383">
                  <c:v>0.16123999999999999</c:v>
                </c:pt>
                <c:pt idx="384">
                  <c:v>0.16123999999999999</c:v>
                </c:pt>
                <c:pt idx="385">
                  <c:v>0.16123999999999999</c:v>
                </c:pt>
                <c:pt idx="386">
                  <c:v>0.16123999999999999</c:v>
                </c:pt>
                <c:pt idx="387">
                  <c:v>0.16123999999999999</c:v>
                </c:pt>
                <c:pt idx="388">
                  <c:v>0.16123999999999999</c:v>
                </c:pt>
                <c:pt idx="389">
                  <c:v>0.16123999999999999</c:v>
                </c:pt>
                <c:pt idx="390">
                  <c:v>0.16123999999999999</c:v>
                </c:pt>
                <c:pt idx="391">
                  <c:v>0.16123999999999999</c:v>
                </c:pt>
                <c:pt idx="392">
                  <c:v>0.16123999999999999</c:v>
                </c:pt>
                <c:pt idx="393">
                  <c:v>0.16123999999999999</c:v>
                </c:pt>
                <c:pt idx="394">
                  <c:v>0.16123999999999999</c:v>
                </c:pt>
                <c:pt idx="395">
                  <c:v>0.16123999999999999</c:v>
                </c:pt>
                <c:pt idx="396">
                  <c:v>0.16123999999999999</c:v>
                </c:pt>
                <c:pt idx="397">
                  <c:v>0.16123999999999999</c:v>
                </c:pt>
                <c:pt idx="398">
                  <c:v>0.16123999999999999</c:v>
                </c:pt>
                <c:pt idx="399">
                  <c:v>0.16123999999999999</c:v>
                </c:pt>
                <c:pt idx="400">
                  <c:v>0.16123999999999999</c:v>
                </c:pt>
                <c:pt idx="401">
                  <c:v>0.16123999999999999</c:v>
                </c:pt>
                <c:pt idx="402">
                  <c:v>0.16123999999999999</c:v>
                </c:pt>
                <c:pt idx="403">
                  <c:v>0.16123999999999999</c:v>
                </c:pt>
                <c:pt idx="404">
                  <c:v>0.16123999999999999</c:v>
                </c:pt>
                <c:pt idx="405">
                  <c:v>0.16123999999999999</c:v>
                </c:pt>
                <c:pt idx="406">
                  <c:v>0.16123999999999999</c:v>
                </c:pt>
                <c:pt idx="407">
                  <c:v>0.16123999999999999</c:v>
                </c:pt>
                <c:pt idx="408">
                  <c:v>0.16123999999999999</c:v>
                </c:pt>
                <c:pt idx="409">
                  <c:v>0.16123999999999999</c:v>
                </c:pt>
                <c:pt idx="410">
                  <c:v>0.16123999999999999</c:v>
                </c:pt>
                <c:pt idx="411">
                  <c:v>0.16123999999999999</c:v>
                </c:pt>
                <c:pt idx="412">
                  <c:v>0.16123999999999999</c:v>
                </c:pt>
                <c:pt idx="413">
                  <c:v>0.16123999999999999</c:v>
                </c:pt>
                <c:pt idx="414">
                  <c:v>0.16123999999999999</c:v>
                </c:pt>
                <c:pt idx="415">
                  <c:v>0.16123999999999999</c:v>
                </c:pt>
                <c:pt idx="416">
                  <c:v>0.16123999999999999</c:v>
                </c:pt>
                <c:pt idx="417">
                  <c:v>0.16123999999999999</c:v>
                </c:pt>
                <c:pt idx="418">
                  <c:v>0.16123999999999999</c:v>
                </c:pt>
                <c:pt idx="419">
                  <c:v>0.16123999999999999</c:v>
                </c:pt>
                <c:pt idx="420">
                  <c:v>0.16123999999999999</c:v>
                </c:pt>
                <c:pt idx="421">
                  <c:v>0.16123999999999999</c:v>
                </c:pt>
                <c:pt idx="422">
                  <c:v>0.16123999999999999</c:v>
                </c:pt>
                <c:pt idx="423">
                  <c:v>0.16123999999999999</c:v>
                </c:pt>
                <c:pt idx="424">
                  <c:v>0.16123999999999999</c:v>
                </c:pt>
                <c:pt idx="425">
                  <c:v>0.16123999999999999</c:v>
                </c:pt>
                <c:pt idx="426">
                  <c:v>0.16123999999999999</c:v>
                </c:pt>
                <c:pt idx="427">
                  <c:v>0.16123999999999999</c:v>
                </c:pt>
                <c:pt idx="428">
                  <c:v>0.16123999999999999</c:v>
                </c:pt>
                <c:pt idx="429">
                  <c:v>0.16123999999999999</c:v>
                </c:pt>
                <c:pt idx="430">
                  <c:v>0.16123999999999999</c:v>
                </c:pt>
                <c:pt idx="431">
                  <c:v>0.16123999999999999</c:v>
                </c:pt>
                <c:pt idx="432">
                  <c:v>0.16123999999999999</c:v>
                </c:pt>
                <c:pt idx="433">
                  <c:v>0.16123999999999999</c:v>
                </c:pt>
                <c:pt idx="434">
                  <c:v>0.16123999999999999</c:v>
                </c:pt>
                <c:pt idx="435">
                  <c:v>0.16123999999999999</c:v>
                </c:pt>
                <c:pt idx="436">
                  <c:v>0.16123999999999999</c:v>
                </c:pt>
                <c:pt idx="437">
                  <c:v>0.16123999999999999</c:v>
                </c:pt>
                <c:pt idx="438">
                  <c:v>0.16123999999999999</c:v>
                </c:pt>
                <c:pt idx="439">
                  <c:v>0.16123999999999999</c:v>
                </c:pt>
                <c:pt idx="440">
                  <c:v>0.16123999999999999</c:v>
                </c:pt>
                <c:pt idx="441">
                  <c:v>0.16123999999999999</c:v>
                </c:pt>
                <c:pt idx="442">
                  <c:v>0.16123999999999999</c:v>
                </c:pt>
                <c:pt idx="443">
                  <c:v>0.16123999999999999</c:v>
                </c:pt>
                <c:pt idx="444">
                  <c:v>0.16123999999999999</c:v>
                </c:pt>
                <c:pt idx="445">
                  <c:v>0.16123999999999999</c:v>
                </c:pt>
                <c:pt idx="446">
                  <c:v>0.16123999999999999</c:v>
                </c:pt>
                <c:pt idx="447">
                  <c:v>0.16123999999999999</c:v>
                </c:pt>
                <c:pt idx="448">
                  <c:v>0.16123999999999999</c:v>
                </c:pt>
                <c:pt idx="449">
                  <c:v>0.16123999999999999</c:v>
                </c:pt>
                <c:pt idx="450">
                  <c:v>0.16123999999999999</c:v>
                </c:pt>
                <c:pt idx="451">
                  <c:v>0.16123999999999999</c:v>
                </c:pt>
                <c:pt idx="452">
                  <c:v>0.16123999999999999</c:v>
                </c:pt>
                <c:pt idx="453">
                  <c:v>0.16123999999999999</c:v>
                </c:pt>
                <c:pt idx="454">
                  <c:v>0.16123999999999999</c:v>
                </c:pt>
                <c:pt idx="455">
                  <c:v>0.16123999999999999</c:v>
                </c:pt>
                <c:pt idx="456">
                  <c:v>0.16123999999999999</c:v>
                </c:pt>
                <c:pt idx="457">
                  <c:v>0.16123999999999999</c:v>
                </c:pt>
                <c:pt idx="458">
                  <c:v>0.16123999999999999</c:v>
                </c:pt>
                <c:pt idx="459">
                  <c:v>0.16123999999999999</c:v>
                </c:pt>
                <c:pt idx="460">
                  <c:v>0.15265599999999999</c:v>
                </c:pt>
                <c:pt idx="461">
                  <c:v>0.15265599999999999</c:v>
                </c:pt>
                <c:pt idx="462">
                  <c:v>0.15265599999999999</c:v>
                </c:pt>
                <c:pt idx="463">
                  <c:v>0.15265599999999999</c:v>
                </c:pt>
                <c:pt idx="464">
                  <c:v>0.15265599999999999</c:v>
                </c:pt>
                <c:pt idx="465">
                  <c:v>0.15265599999999999</c:v>
                </c:pt>
                <c:pt idx="466">
                  <c:v>0.15265599999999999</c:v>
                </c:pt>
                <c:pt idx="467">
                  <c:v>0.15265599999999999</c:v>
                </c:pt>
                <c:pt idx="468">
                  <c:v>0.15265599999999999</c:v>
                </c:pt>
                <c:pt idx="469">
                  <c:v>0.15265599999999999</c:v>
                </c:pt>
                <c:pt idx="470">
                  <c:v>0.15265599999999999</c:v>
                </c:pt>
                <c:pt idx="471">
                  <c:v>0.15265599999999999</c:v>
                </c:pt>
                <c:pt idx="472">
                  <c:v>0.15265599999999999</c:v>
                </c:pt>
                <c:pt idx="473">
                  <c:v>0.15265599999999999</c:v>
                </c:pt>
                <c:pt idx="474">
                  <c:v>0.15265599999999999</c:v>
                </c:pt>
                <c:pt idx="475">
                  <c:v>0.15265599999999999</c:v>
                </c:pt>
                <c:pt idx="476">
                  <c:v>0.15265599999999999</c:v>
                </c:pt>
                <c:pt idx="477">
                  <c:v>0.15265599999999999</c:v>
                </c:pt>
                <c:pt idx="478">
                  <c:v>0.15265599999999999</c:v>
                </c:pt>
                <c:pt idx="479">
                  <c:v>0.15265599999999999</c:v>
                </c:pt>
                <c:pt idx="480">
                  <c:v>0.15265599999999999</c:v>
                </c:pt>
                <c:pt idx="481">
                  <c:v>0.15265599999999999</c:v>
                </c:pt>
                <c:pt idx="482">
                  <c:v>0.15265599999999999</c:v>
                </c:pt>
                <c:pt idx="483">
                  <c:v>0.15265599999999999</c:v>
                </c:pt>
                <c:pt idx="484">
                  <c:v>0.15265599999999999</c:v>
                </c:pt>
                <c:pt idx="485">
                  <c:v>0.15265599999999999</c:v>
                </c:pt>
                <c:pt idx="486">
                  <c:v>0.15265599999999999</c:v>
                </c:pt>
                <c:pt idx="487">
                  <c:v>0.15265599999999999</c:v>
                </c:pt>
                <c:pt idx="488">
                  <c:v>0.15265599999999999</c:v>
                </c:pt>
                <c:pt idx="489">
                  <c:v>0.15265599999999999</c:v>
                </c:pt>
                <c:pt idx="490">
                  <c:v>0.15265599999999999</c:v>
                </c:pt>
                <c:pt idx="491">
                  <c:v>0.15265599999999999</c:v>
                </c:pt>
                <c:pt idx="492">
                  <c:v>0.15265599999999999</c:v>
                </c:pt>
                <c:pt idx="493">
                  <c:v>0.15265599999999999</c:v>
                </c:pt>
                <c:pt idx="494">
                  <c:v>0.15265599999999999</c:v>
                </c:pt>
                <c:pt idx="495">
                  <c:v>0.15265599999999999</c:v>
                </c:pt>
              </c:numCache>
            </c:numRef>
          </c:val>
          <c:smooth val="0"/>
        </c:ser>
        <c:ser>
          <c:idx val="3"/>
          <c:order val="3"/>
          <c:tx>
            <c:strRef>
              <c:f>Feuil3!$K$1</c:f>
              <c:strCache>
                <c:ptCount val="1"/>
                <c:pt idx="0">
                  <c:v>NCC</c:v>
                </c:pt>
              </c:strCache>
            </c:strRef>
          </c:tx>
          <c:spPr>
            <a:ln w="28575" cap="rnd">
              <a:solidFill>
                <a:schemeClr val="accent3"/>
              </a:solidFill>
              <a:round/>
            </a:ln>
            <a:effectLst/>
          </c:spPr>
          <c:marker>
            <c:symbol val="none"/>
          </c:marker>
          <c:cat>
            <c:strRef>
              <c:f>Feuil3!$A$2:$A$497</c:f>
              <c:strCache>
                <c:ptCount val="496"/>
                <c:pt idx="0">
                  <c:v>0.202637</c:v>
                </c:pt>
                <c:pt idx="1">
                  <c:v>0.252637</c:v>
                </c:pt>
                <c:pt idx="2">
                  <c:v>0.302637</c:v>
                </c:pt>
                <c:pt idx="3">
                  <c:v>0.352637</c:v>
                </c:pt>
                <c:pt idx="4">
                  <c:v>0.402637</c:v>
                </c:pt>
                <c:pt idx="5">
                  <c:v>0.452637</c:v>
                </c:pt>
                <c:pt idx="6">
                  <c:v>0.502637</c:v>
                </c:pt>
                <c:pt idx="7">
                  <c:v>0.552637</c:v>
                </c:pt>
                <c:pt idx="8">
                  <c:v>0.602637</c:v>
                </c:pt>
                <c:pt idx="9">
                  <c:v>0.652637</c:v>
                </c:pt>
                <c:pt idx="10">
                  <c:v>0.702637</c:v>
                </c:pt>
                <c:pt idx="11">
                  <c:v>0.752637</c:v>
                </c:pt>
                <c:pt idx="12">
                  <c:v>0.802637</c:v>
                </c:pt>
                <c:pt idx="13">
                  <c:v>0.852637</c:v>
                </c:pt>
                <c:pt idx="14">
                  <c:v>0.902637</c:v>
                </c:pt>
                <c:pt idx="15">
                  <c:v>0.952637</c:v>
                </c:pt>
                <c:pt idx="16">
                  <c:v>1.00264</c:v>
                </c:pt>
                <c:pt idx="17">
                  <c:v>1.05264</c:v>
                </c:pt>
                <c:pt idx="18">
                  <c:v>1.10264</c:v>
                </c:pt>
                <c:pt idx="19">
                  <c:v>1.15264</c:v>
                </c:pt>
                <c:pt idx="20">
                  <c:v>1.20264</c:v>
                </c:pt>
                <c:pt idx="21">
                  <c:v>1.25264</c:v>
                </c:pt>
                <c:pt idx="22">
                  <c:v>1.30264</c:v>
                </c:pt>
                <c:pt idx="23">
                  <c:v>1.35264</c:v>
                </c:pt>
                <c:pt idx="24">
                  <c:v>1.40264</c:v>
                </c:pt>
                <c:pt idx="25">
                  <c:v>1.45264</c:v>
                </c:pt>
                <c:pt idx="26">
                  <c:v>1.50264</c:v>
                </c:pt>
                <c:pt idx="27">
                  <c:v>1.55264</c:v>
                </c:pt>
                <c:pt idx="28">
                  <c:v>1.60264</c:v>
                </c:pt>
                <c:pt idx="29">
                  <c:v>1.65264</c:v>
                </c:pt>
                <c:pt idx="30">
                  <c:v>1.70264</c:v>
                </c:pt>
                <c:pt idx="31">
                  <c:v>1.75264</c:v>
                </c:pt>
                <c:pt idx="32">
                  <c:v>1.80264</c:v>
                </c:pt>
                <c:pt idx="33">
                  <c:v>1.85264</c:v>
                </c:pt>
                <c:pt idx="34">
                  <c:v>1.90264</c:v>
                </c:pt>
                <c:pt idx="35">
                  <c:v>1.95264</c:v>
                </c:pt>
                <c:pt idx="36">
                  <c:v>2.00264</c:v>
                </c:pt>
                <c:pt idx="37">
                  <c:v>2.05264</c:v>
                </c:pt>
                <c:pt idx="38">
                  <c:v>2.10264</c:v>
                </c:pt>
                <c:pt idx="39">
                  <c:v>2.15264</c:v>
                </c:pt>
                <c:pt idx="40">
                  <c:v>2.21121</c:v>
                </c:pt>
                <c:pt idx="41">
                  <c:v>2.26121</c:v>
                </c:pt>
                <c:pt idx="42">
                  <c:v>2.31121</c:v>
                </c:pt>
                <c:pt idx="43">
                  <c:v>2.36121</c:v>
                </c:pt>
                <c:pt idx="44">
                  <c:v>2.41121</c:v>
                </c:pt>
                <c:pt idx="45">
                  <c:v>2.46121</c:v>
                </c:pt>
                <c:pt idx="46">
                  <c:v>2.51121</c:v>
                </c:pt>
                <c:pt idx="47">
                  <c:v>2.56121</c:v>
                </c:pt>
                <c:pt idx="48">
                  <c:v>2.61121</c:v>
                </c:pt>
                <c:pt idx="49">
                  <c:v>2.66121</c:v>
                </c:pt>
                <c:pt idx="50">
                  <c:v>2.71121</c:v>
                </c:pt>
                <c:pt idx="51">
                  <c:v>2.76121</c:v>
                </c:pt>
                <c:pt idx="52">
                  <c:v>2.81121</c:v>
                </c:pt>
                <c:pt idx="53">
                  <c:v>2.86121</c:v>
                </c:pt>
                <c:pt idx="54">
                  <c:v>2.91121</c:v>
                </c:pt>
                <c:pt idx="55">
                  <c:v>2.96121</c:v>
                </c:pt>
                <c:pt idx="56">
                  <c:v>3.01121</c:v>
                </c:pt>
                <c:pt idx="57">
                  <c:v>3.06121</c:v>
                </c:pt>
                <c:pt idx="58">
                  <c:v>3.11121</c:v>
                </c:pt>
                <c:pt idx="59">
                  <c:v>3.16121</c:v>
                </c:pt>
                <c:pt idx="60">
                  <c:v>3.21121</c:v>
                </c:pt>
                <c:pt idx="61">
                  <c:v>3.26121</c:v>
                </c:pt>
                <c:pt idx="62">
                  <c:v>3.31121</c:v>
                </c:pt>
                <c:pt idx="63">
                  <c:v>3.36121</c:v>
                </c:pt>
                <c:pt idx="64">
                  <c:v>3.41121</c:v>
                </c:pt>
                <c:pt idx="65">
                  <c:v>3.46121</c:v>
                </c:pt>
                <c:pt idx="66">
                  <c:v>3.51121</c:v>
                </c:pt>
                <c:pt idx="67">
                  <c:v>3.56121</c:v>
                </c:pt>
                <c:pt idx="68">
                  <c:v>3.61121</c:v>
                </c:pt>
                <c:pt idx="69">
                  <c:v>3.66121</c:v>
                </c:pt>
                <c:pt idx="70">
                  <c:v>3.71121</c:v>
                </c:pt>
                <c:pt idx="71">
                  <c:v>3.76121</c:v>
                </c:pt>
                <c:pt idx="72">
                  <c:v>3.81121</c:v>
                </c:pt>
                <c:pt idx="73">
                  <c:v>3.86121</c:v>
                </c:pt>
                <c:pt idx="74">
                  <c:v>3.91121</c:v>
                </c:pt>
                <c:pt idx="75">
                  <c:v>3.96121</c:v>
                </c:pt>
                <c:pt idx="76">
                  <c:v>4.01121</c:v>
                </c:pt>
                <c:pt idx="77">
                  <c:v>4.06121</c:v>
                </c:pt>
                <c:pt idx="78">
                  <c:v>4.11121</c:v>
                </c:pt>
                <c:pt idx="79">
                  <c:v>4.16121</c:v>
                </c:pt>
                <c:pt idx="80">
                  <c:v>4.21121</c:v>
                </c:pt>
                <c:pt idx="81">
                  <c:v>4.26121</c:v>
                </c:pt>
                <c:pt idx="82">
                  <c:v>4.31121</c:v>
                </c:pt>
                <c:pt idx="83">
                  <c:v>4.36121</c:v>
                </c:pt>
                <c:pt idx="84">
                  <c:v>4.41121</c:v>
                </c:pt>
                <c:pt idx="85">
                  <c:v>4.46121</c:v>
                </c:pt>
                <c:pt idx="86">
                  <c:v>4.51121</c:v>
                </c:pt>
                <c:pt idx="87">
                  <c:v>4.56121</c:v>
                </c:pt>
                <c:pt idx="88">
                  <c:v>4.61121</c:v>
                </c:pt>
                <c:pt idx="89">
                  <c:v>4.66121</c:v>
                </c:pt>
                <c:pt idx="90">
                  <c:v>4.71121</c:v>
                </c:pt>
                <c:pt idx="91">
                  <c:v>4.76121</c:v>
                </c:pt>
                <c:pt idx="92">
                  <c:v>4.81121</c:v>
                </c:pt>
                <c:pt idx="93">
                  <c:v>4.86121</c:v>
                </c:pt>
                <c:pt idx="94">
                  <c:v>4.91121</c:v>
                </c:pt>
                <c:pt idx="95">
                  <c:v>4.96121</c:v>
                </c:pt>
                <c:pt idx="96">
                  <c:v>5.01121</c:v>
                </c:pt>
                <c:pt idx="97">
                  <c:v>5.06121</c:v>
                </c:pt>
                <c:pt idx="98">
                  <c:v>5.11121</c:v>
                </c:pt>
                <c:pt idx="99">
                  <c:v>5.16121</c:v>
                </c:pt>
                <c:pt idx="100">
                  <c:v>5.21121</c:v>
                </c:pt>
                <c:pt idx="101">
                  <c:v>5.26121</c:v>
                </c:pt>
                <c:pt idx="102">
                  <c:v>5.31121</c:v>
                </c:pt>
                <c:pt idx="103">
                  <c:v>5.36121</c:v>
                </c:pt>
                <c:pt idx="104">
                  <c:v>5.41121</c:v>
                </c:pt>
                <c:pt idx="105">
                  <c:v>5.46121</c:v>
                </c:pt>
                <c:pt idx="106">
                  <c:v>5.51121</c:v>
                </c:pt>
                <c:pt idx="107">
                  <c:v>5.56121</c:v>
                </c:pt>
                <c:pt idx="108">
                  <c:v>5.61121</c:v>
                </c:pt>
                <c:pt idx="109">
                  <c:v>5.66121</c:v>
                </c:pt>
                <c:pt idx="110">
                  <c:v>5.71121</c:v>
                </c:pt>
                <c:pt idx="111">
                  <c:v>5.76121</c:v>
                </c:pt>
                <c:pt idx="112">
                  <c:v>5.81121</c:v>
                </c:pt>
                <c:pt idx="113">
                  <c:v>5.86121</c:v>
                </c:pt>
                <c:pt idx="114">
                  <c:v>5.91121</c:v>
                </c:pt>
                <c:pt idx="115">
                  <c:v>5.96121</c:v>
                </c:pt>
                <c:pt idx="116">
                  <c:v>6.01121</c:v>
                </c:pt>
                <c:pt idx="117">
                  <c:v>6.06121</c:v>
                </c:pt>
                <c:pt idx="118">
                  <c:v>6.11121</c:v>
                </c:pt>
                <c:pt idx="119">
                  <c:v>6.16121</c:v>
                </c:pt>
                <c:pt idx="120">
                  <c:v>6.21121</c:v>
                </c:pt>
                <c:pt idx="121">
                  <c:v>6.26121</c:v>
                </c:pt>
                <c:pt idx="122">
                  <c:v>6.31121</c:v>
                </c:pt>
                <c:pt idx="123">
                  <c:v>6.36121</c:v>
                </c:pt>
                <c:pt idx="124">
                  <c:v>6.41121</c:v>
                </c:pt>
                <c:pt idx="125">
                  <c:v>6.46121</c:v>
                </c:pt>
                <c:pt idx="126">
                  <c:v>6.51121</c:v>
                </c:pt>
                <c:pt idx="127">
                  <c:v>6.56121</c:v>
                </c:pt>
                <c:pt idx="128">
                  <c:v>6.61121</c:v>
                </c:pt>
                <c:pt idx="129">
                  <c:v>6.66121</c:v>
                </c:pt>
                <c:pt idx="130">
                  <c:v>6.71121</c:v>
                </c:pt>
                <c:pt idx="131">
                  <c:v>6.76121</c:v>
                </c:pt>
                <c:pt idx="132">
                  <c:v>6.81121</c:v>
                </c:pt>
                <c:pt idx="133">
                  <c:v>6.86121</c:v>
                </c:pt>
                <c:pt idx="134">
                  <c:v>6.91121</c:v>
                </c:pt>
                <c:pt idx="135">
                  <c:v>6.96121</c:v>
                </c:pt>
                <c:pt idx="136">
                  <c:v>7.01121</c:v>
                </c:pt>
                <c:pt idx="137">
                  <c:v>7.06121</c:v>
                </c:pt>
                <c:pt idx="138">
                  <c:v>7.11121</c:v>
                </c:pt>
                <c:pt idx="139">
                  <c:v>7.16121</c:v>
                </c:pt>
                <c:pt idx="140">
                  <c:v>7.21121</c:v>
                </c:pt>
                <c:pt idx="141">
                  <c:v>7.26121</c:v>
                </c:pt>
                <c:pt idx="142">
                  <c:v>7.31121</c:v>
                </c:pt>
                <c:pt idx="143">
                  <c:v>7.36121</c:v>
                </c:pt>
                <c:pt idx="144">
                  <c:v>7.41121</c:v>
                </c:pt>
                <c:pt idx="145">
                  <c:v>7.46121</c:v>
                </c:pt>
                <c:pt idx="146">
                  <c:v>7.51121</c:v>
                </c:pt>
                <c:pt idx="147">
                  <c:v>7.56121</c:v>
                </c:pt>
                <c:pt idx="148">
                  <c:v>7.61121</c:v>
                </c:pt>
                <c:pt idx="149">
                  <c:v>7.66121</c:v>
                </c:pt>
                <c:pt idx="150">
                  <c:v>7.71121</c:v>
                </c:pt>
                <c:pt idx="151">
                  <c:v>7.76121</c:v>
                </c:pt>
                <c:pt idx="152">
                  <c:v>7.81121</c:v>
                </c:pt>
                <c:pt idx="153">
                  <c:v>7.86121</c:v>
                </c:pt>
                <c:pt idx="154">
                  <c:v>7.91121</c:v>
                </c:pt>
                <c:pt idx="155">
                  <c:v>7.96121</c:v>
                </c:pt>
                <c:pt idx="156">
                  <c:v>8.01121</c:v>
                </c:pt>
                <c:pt idx="157">
                  <c:v>8.06121</c:v>
                </c:pt>
                <c:pt idx="158">
                  <c:v>8.11121</c:v>
                </c:pt>
                <c:pt idx="159">
                  <c:v>8.16121</c:v>
                </c:pt>
                <c:pt idx="160">
                  <c:v>8.21121</c:v>
                </c:pt>
                <c:pt idx="161">
                  <c:v>8.26121</c:v>
                </c:pt>
                <c:pt idx="162">
                  <c:v>8.31121</c:v>
                </c:pt>
                <c:pt idx="163">
                  <c:v>8.36121</c:v>
                </c:pt>
                <c:pt idx="164">
                  <c:v>8.41121</c:v>
                </c:pt>
                <c:pt idx="165">
                  <c:v>8.46121</c:v>
                </c:pt>
                <c:pt idx="166">
                  <c:v>8.51121</c:v>
                </c:pt>
                <c:pt idx="167">
                  <c:v>8.56121</c:v>
                </c:pt>
                <c:pt idx="168">
                  <c:v>8.61121</c:v>
                </c:pt>
                <c:pt idx="169">
                  <c:v>8.66121</c:v>
                </c:pt>
                <c:pt idx="170">
                  <c:v>8.71121</c:v>
                </c:pt>
                <c:pt idx="171">
                  <c:v>8.76121</c:v>
                </c:pt>
                <c:pt idx="172">
                  <c:v>8.81121</c:v>
                </c:pt>
                <c:pt idx="173">
                  <c:v>8.86121</c:v>
                </c:pt>
                <c:pt idx="174">
                  <c:v>8.91121</c:v>
                </c:pt>
                <c:pt idx="175">
                  <c:v>8.96121</c:v>
                </c:pt>
                <c:pt idx="176">
                  <c:v>9.01121</c:v>
                </c:pt>
                <c:pt idx="177">
                  <c:v>9.06121</c:v>
                </c:pt>
                <c:pt idx="178">
                  <c:v>9.11121</c:v>
                </c:pt>
                <c:pt idx="179">
                  <c:v>9.16121</c:v>
                </c:pt>
                <c:pt idx="180">
                  <c:v>9.21121</c:v>
                </c:pt>
                <c:pt idx="181">
                  <c:v>9.26121</c:v>
                </c:pt>
                <c:pt idx="182">
                  <c:v>9.31121</c:v>
                </c:pt>
                <c:pt idx="183">
                  <c:v>9.36121</c:v>
                </c:pt>
                <c:pt idx="184">
                  <c:v>9.41121</c:v>
                </c:pt>
                <c:pt idx="185">
                  <c:v>9.46121</c:v>
                </c:pt>
                <c:pt idx="186">
                  <c:v>9.51121</c:v>
                </c:pt>
                <c:pt idx="187">
                  <c:v>9.56121</c:v>
                </c:pt>
                <c:pt idx="188">
                  <c:v>9.61121</c:v>
                </c:pt>
                <c:pt idx="189">
                  <c:v>9.66121</c:v>
                </c:pt>
                <c:pt idx="190">
                  <c:v>9.71121</c:v>
                </c:pt>
                <c:pt idx="191">
                  <c:v>9.76121</c:v>
                </c:pt>
                <c:pt idx="192">
                  <c:v>9.81121</c:v>
                </c:pt>
                <c:pt idx="193">
                  <c:v>9.86121</c:v>
                </c:pt>
                <c:pt idx="194">
                  <c:v>9.91121</c:v>
                </c:pt>
                <c:pt idx="195">
                  <c:v>9.96121</c:v>
                </c:pt>
                <c:pt idx="196">
                  <c:v>10.0112</c:v>
                </c:pt>
                <c:pt idx="197">
                  <c:v>10.0612</c:v>
                </c:pt>
                <c:pt idx="198">
                  <c:v>10.1112</c:v>
                </c:pt>
                <c:pt idx="199">
                  <c:v>10.1612</c:v>
                </c:pt>
                <c:pt idx="200">
                  <c:v>10.2112</c:v>
                </c:pt>
                <c:pt idx="201">
                  <c:v>10.2612</c:v>
                </c:pt>
                <c:pt idx="202">
                  <c:v>10.3112</c:v>
                </c:pt>
                <c:pt idx="203">
                  <c:v>10.3612</c:v>
                </c:pt>
                <c:pt idx="204">
                  <c:v>10.4112</c:v>
                </c:pt>
                <c:pt idx="205">
                  <c:v>10.4612</c:v>
                </c:pt>
                <c:pt idx="206">
                  <c:v>10.5112</c:v>
                </c:pt>
                <c:pt idx="207">
                  <c:v>10.5612</c:v>
                </c:pt>
                <c:pt idx="208">
                  <c:v>10.6112</c:v>
                </c:pt>
                <c:pt idx="209">
                  <c:v>10.6612</c:v>
                </c:pt>
                <c:pt idx="210">
                  <c:v>10.7112</c:v>
                </c:pt>
                <c:pt idx="211">
                  <c:v>10.7612</c:v>
                </c:pt>
                <c:pt idx="212">
                  <c:v>10.8112</c:v>
                </c:pt>
                <c:pt idx="213">
                  <c:v>10.8612</c:v>
                </c:pt>
                <c:pt idx="214">
                  <c:v>10.9112</c:v>
                </c:pt>
                <c:pt idx="215">
                  <c:v>10.9612</c:v>
                </c:pt>
                <c:pt idx="216">
                  <c:v>11.0112</c:v>
                </c:pt>
                <c:pt idx="217">
                  <c:v>11.0612</c:v>
                </c:pt>
                <c:pt idx="218">
                  <c:v>11.1112</c:v>
                </c:pt>
                <c:pt idx="219">
                  <c:v>11.1612</c:v>
                </c:pt>
                <c:pt idx="220">
                  <c:v>11.2112</c:v>
                </c:pt>
                <c:pt idx="221">
                  <c:v>11.2612</c:v>
                </c:pt>
                <c:pt idx="222">
                  <c:v>11.3112</c:v>
                </c:pt>
                <c:pt idx="223">
                  <c:v>11.3612</c:v>
                </c:pt>
                <c:pt idx="224">
                  <c:v>11.4112</c:v>
                </c:pt>
                <c:pt idx="225">
                  <c:v>11.4612</c:v>
                </c:pt>
                <c:pt idx="226">
                  <c:v>11.5112</c:v>
                </c:pt>
                <c:pt idx="227">
                  <c:v>11.5612</c:v>
                </c:pt>
                <c:pt idx="228">
                  <c:v>11.6112</c:v>
                </c:pt>
                <c:pt idx="229">
                  <c:v>11.6612</c:v>
                </c:pt>
                <c:pt idx="230">
                  <c:v>11.7112</c:v>
                </c:pt>
                <c:pt idx="231">
                  <c:v>11.7612</c:v>
                </c:pt>
                <c:pt idx="232">
                  <c:v>11.8112</c:v>
                </c:pt>
                <c:pt idx="233">
                  <c:v>11.8612</c:v>
                </c:pt>
                <c:pt idx="234">
                  <c:v>11.9112</c:v>
                </c:pt>
                <c:pt idx="235">
                  <c:v>11.9612</c:v>
                </c:pt>
                <c:pt idx="236">
                  <c:v>12.0112</c:v>
                </c:pt>
                <c:pt idx="237">
                  <c:v>12.0612</c:v>
                </c:pt>
                <c:pt idx="238">
                  <c:v>12.1112</c:v>
                </c:pt>
                <c:pt idx="239">
                  <c:v>12.1612</c:v>
                </c:pt>
                <c:pt idx="240">
                  <c:v>12.2112</c:v>
                </c:pt>
                <c:pt idx="241">
                  <c:v>12.2612</c:v>
                </c:pt>
                <c:pt idx="242">
                  <c:v>12.3112</c:v>
                </c:pt>
                <c:pt idx="243">
                  <c:v>12.3612</c:v>
                </c:pt>
                <c:pt idx="244">
                  <c:v>12.4112</c:v>
                </c:pt>
                <c:pt idx="245">
                  <c:v>12.4612</c:v>
                </c:pt>
                <c:pt idx="246">
                  <c:v>12.5112</c:v>
                </c:pt>
                <c:pt idx="247">
                  <c:v>12.5612</c:v>
                </c:pt>
                <c:pt idx="248">
                  <c:v>12.6112</c:v>
                </c:pt>
                <c:pt idx="249">
                  <c:v>12.6612</c:v>
                </c:pt>
                <c:pt idx="250">
                  <c:v>12.7112</c:v>
                </c:pt>
                <c:pt idx="251">
                  <c:v>12.7612</c:v>
                </c:pt>
                <c:pt idx="252">
                  <c:v>12.8112</c:v>
                </c:pt>
                <c:pt idx="253">
                  <c:v>12.8612</c:v>
                </c:pt>
                <c:pt idx="254">
                  <c:v>12.9112</c:v>
                </c:pt>
                <c:pt idx="255">
                  <c:v>12.9612</c:v>
                </c:pt>
                <c:pt idx="256">
                  <c:v>13.0112</c:v>
                </c:pt>
                <c:pt idx="257">
                  <c:v>13.0612</c:v>
                </c:pt>
                <c:pt idx="258">
                  <c:v>13.1112</c:v>
                </c:pt>
                <c:pt idx="259">
                  <c:v>13.1612</c:v>
                </c:pt>
                <c:pt idx="260">
                  <c:v>13.2112</c:v>
                </c:pt>
                <c:pt idx="261">
                  <c:v>13.2612</c:v>
                </c:pt>
                <c:pt idx="262">
                  <c:v>13.3112</c:v>
                </c:pt>
                <c:pt idx="263">
                  <c:v>13.3612</c:v>
                </c:pt>
                <c:pt idx="264">
                  <c:v>13.4112</c:v>
                </c:pt>
                <c:pt idx="265">
                  <c:v>13.4612</c:v>
                </c:pt>
                <c:pt idx="266">
                  <c:v>13.5112</c:v>
                </c:pt>
                <c:pt idx="267">
                  <c:v>13.5612</c:v>
                </c:pt>
                <c:pt idx="268">
                  <c:v>13.6112</c:v>
                </c:pt>
                <c:pt idx="269">
                  <c:v>13.6612</c:v>
                </c:pt>
                <c:pt idx="270">
                  <c:v>13.7112</c:v>
                </c:pt>
                <c:pt idx="271">
                  <c:v>13.7612</c:v>
                </c:pt>
                <c:pt idx="272">
                  <c:v>13.8112</c:v>
                </c:pt>
                <c:pt idx="273">
                  <c:v>13.8612</c:v>
                </c:pt>
                <c:pt idx="274">
                  <c:v>13.9112</c:v>
                </c:pt>
                <c:pt idx="275">
                  <c:v>13.9612</c:v>
                </c:pt>
                <c:pt idx="276">
                  <c:v>14.0112</c:v>
                </c:pt>
                <c:pt idx="277">
                  <c:v>14.0612</c:v>
                </c:pt>
                <c:pt idx="278">
                  <c:v>14.1112</c:v>
                </c:pt>
                <c:pt idx="279">
                  <c:v>14.1612</c:v>
                </c:pt>
                <c:pt idx="280">
                  <c:v>14.2112</c:v>
                </c:pt>
                <c:pt idx="281">
                  <c:v>14.2612</c:v>
                </c:pt>
                <c:pt idx="282">
                  <c:v>14.3112</c:v>
                </c:pt>
                <c:pt idx="283">
                  <c:v>14.3612</c:v>
                </c:pt>
                <c:pt idx="284">
                  <c:v>14.4112</c:v>
                </c:pt>
                <c:pt idx="285">
                  <c:v>14.4612</c:v>
                </c:pt>
                <c:pt idx="286">
                  <c:v>14.5112</c:v>
                </c:pt>
                <c:pt idx="287">
                  <c:v>14.5612</c:v>
                </c:pt>
                <c:pt idx="288">
                  <c:v>14.6112</c:v>
                </c:pt>
                <c:pt idx="289">
                  <c:v>14.6612</c:v>
                </c:pt>
                <c:pt idx="290">
                  <c:v>14.7112</c:v>
                </c:pt>
                <c:pt idx="291">
                  <c:v>14.7612</c:v>
                </c:pt>
                <c:pt idx="292">
                  <c:v>14.8112</c:v>
                </c:pt>
                <c:pt idx="293">
                  <c:v>14.8612</c:v>
                </c:pt>
                <c:pt idx="294">
                  <c:v>14.9112</c:v>
                </c:pt>
                <c:pt idx="295">
                  <c:v>14.9612</c:v>
                </c:pt>
                <c:pt idx="296">
                  <c:v>15.0112</c:v>
                </c:pt>
                <c:pt idx="297">
                  <c:v>15.0612</c:v>
                </c:pt>
                <c:pt idx="298">
                  <c:v>15.1112</c:v>
                </c:pt>
                <c:pt idx="299">
                  <c:v>15.1612</c:v>
                </c:pt>
                <c:pt idx="300">
                  <c:v>15.2112</c:v>
                </c:pt>
                <c:pt idx="301">
                  <c:v>15.2612</c:v>
                </c:pt>
                <c:pt idx="302">
                  <c:v>15.3112</c:v>
                </c:pt>
                <c:pt idx="303">
                  <c:v>15.3612</c:v>
                </c:pt>
                <c:pt idx="304">
                  <c:v>15.4112</c:v>
                </c:pt>
                <c:pt idx="305">
                  <c:v>15.4612</c:v>
                </c:pt>
                <c:pt idx="306">
                  <c:v>15.5112</c:v>
                </c:pt>
                <c:pt idx="307">
                  <c:v>15.5612</c:v>
                </c:pt>
                <c:pt idx="308">
                  <c:v>15.6112</c:v>
                </c:pt>
                <c:pt idx="309">
                  <c:v>15.6612</c:v>
                </c:pt>
                <c:pt idx="310">
                  <c:v>15.7112</c:v>
                </c:pt>
                <c:pt idx="311">
                  <c:v>15.7612</c:v>
                </c:pt>
                <c:pt idx="312">
                  <c:v>15.8112</c:v>
                </c:pt>
                <c:pt idx="313">
                  <c:v>15.8612</c:v>
                </c:pt>
                <c:pt idx="314">
                  <c:v>15.9112</c:v>
                </c:pt>
                <c:pt idx="315">
                  <c:v>15.9612</c:v>
                </c:pt>
                <c:pt idx="316">
                  <c:v>16.0112</c:v>
                </c:pt>
                <c:pt idx="317">
                  <c:v>16.0612</c:v>
                </c:pt>
                <c:pt idx="318">
                  <c:v>16.1112</c:v>
                </c:pt>
                <c:pt idx="319">
                  <c:v>16.1612</c:v>
                </c:pt>
                <c:pt idx="320">
                  <c:v>16.2112</c:v>
                </c:pt>
                <c:pt idx="321">
                  <c:v>16.2612</c:v>
                </c:pt>
                <c:pt idx="322">
                  <c:v>16.3112</c:v>
                </c:pt>
                <c:pt idx="323">
                  <c:v>16.3612</c:v>
                </c:pt>
                <c:pt idx="324">
                  <c:v>16.4112</c:v>
                </c:pt>
                <c:pt idx="325">
                  <c:v>16.4612</c:v>
                </c:pt>
                <c:pt idx="326">
                  <c:v>16.5112</c:v>
                </c:pt>
                <c:pt idx="327">
                  <c:v>16.5612</c:v>
                </c:pt>
                <c:pt idx="328">
                  <c:v>16.6112</c:v>
                </c:pt>
                <c:pt idx="329">
                  <c:v>16.6612</c:v>
                </c:pt>
                <c:pt idx="330">
                  <c:v>16.7112</c:v>
                </c:pt>
                <c:pt idx="331">
                  <c:v>16.7612</c:v>
                </c:pt>
                <c:pt idx="332">
                  <c:v>16.8112</c:v>
                </c:pt>
                <c:pt idx="333">
                  <c:v>16.8612</c:v>
                </c:pt>
                <c:pt idx="334">
                  <c:v>16.9112</c:v>
                </c:pt>
                <c:pt idx="335">
                  <c:v>16.9612</c:v>
                </c:pt>
                <c:pt idx="336">
                  <c:v>17.0112</c:v>
                </c:pt>
                <c:pt idx="337">
                  <c:v>17.0612</c:v>
                </c:pt>
                <c:pt idx="338">
                  <c:v>17.1112</c:v>
                </c:pt>
                <c:pt idx="339">
                  <c:v>17.1612</c:v>
                </c:pt>
                <c:pt idx="340">
                  <c:v>17.2112</c:v>
                </c:pt>
                <c:pt idx="341">
                  <c:v>17.2612</c:v>
                </c:pt>
                <c:pt idx="342">
                  <c:v>17.3112</c:v>
                </c:pt>
                <c:pt idx="343">
                  <c:v>17.3612</c:v>
                </c:pt>
                <c:pt idx="344">
                  <c:v>17.4112</c:v>
                </c:pt>
                <c:pt idx="345">
                  <c:v>17.4612</c:v>
                </c:pt>
                <c:pt idx="346">
                  <c:v>17.5112</c:v>
                </c:pt>
                <c:pt idx="347">
                  <c:v>17.5612</c:v>
                </c:pt>
                <c:pt idx="348">
                  <c:v>17.6112</c:v>
                </c:pt>
                <c:pt idx="349">
                  <c:v>17.6612</c:v>
                </c:pt>
                <c:pt idx="350">
                  <c:v>17.7112</c:v>
                </c:pt>
                <c:pt idx="351">
                  <c:v>17.7612</c:v>
                </c:pt>
                <c:pt idx="352">
                  <c:v>17.8112</c:v>
                </c:pt>
                <c:pt idx="353">
                  <c:v>17.8612</c:v>
                </c:pt>
                <c:pt idx="354">
                  <c:v>17.9112</c:v>
                </c:pt>
                <c:pt idx="355">
                  <c:v>17.9612</c:v>
                </c:pt>
                <c:pt idx="356">
                  <c:v>18.0112</c:v>
                </c:pt>
                <c:pt idx="357">
                  <c:v>18.0612</c:v>
                </c:pt>
                <c:pt idx="358">
                  <c:v>18.1112</c:v>
                </c:pt>
                <c:pt idx="359">
                  <c:v>18.1612</c:v>
                </c:pt>
                <c:pt idx="360">
                  <c:v>18.2112</c:v>
                </c:pt>
                <c:pt idx="361">
                  <c:v>18.2612</c:v>
                </c:pt>
                <c:pt idx="362">
                  <c:v>18.3112</c:v>
                </c:pt>
                <c:pt idx="363">
                  <c:v>18.3612</c:v>
                </c:pt>
                <c:pt idx="364">
                  <c:v>18.4112</c:v>
                </c:pt>
                <c:pt idx="365">
                  <c:v>18.4612</c:v>
                </c:pt>
                <c:pt idx="366">
                  <c:v>18.5112</c:v>
                </c:pt>
                <c:pt idx="367">
                  <c:v>18.5612</c:v>
                </c:pt>
                <c:pt idx="368">
                  <c:v>18.6112</c:v>
                </c:pt>
                <c:pt idx="369">
                  <c:v>18.6612</c:v>
                </c:pt>
                <c:pt idx="370">
                  <c:v>18.7112</c:v>
                </c:pt>
                <c:pt idx="371">
                  <c:v>18.7612</c:v>
                </c:pt>
                <c:pt idx="372">
                  <c:v>18.8112</c:v>
                </c:pt>
                <c:pt idx="373">
                  <c:v>18.8612</c:v>
                </c:pt>
                <c:pt idx="374">
                  <c:v>18.9112</c:v>
                </c:pt>
                <c:pt idx="375">
                  <c:v>18.9612</c:v>
                </c:pt>
                <c:pt idx="376">
                  <c:v>19.0112</c:v>
                </c:pt>
                <c:pt idx="377">
                  <c:v>19.0612</c:v>
                </c:pt>
                <c:pt idx="378">
                  <c:v>19.1112</c:v>
                </c:pt>
                <c:pt idx="379">
                  <c:v>19.1612</c:v>
                </c:pt>
                <c:pt idx="380">
                  <c:v>19.2112</c:v>
                </c:pt>
                <c:pt idx="381">
                  <c:v>19.2612</c:v>
                </c:pt>
                <c:pt idx="382">
                  <c:v>19.3112</c:v>
                </c:pt>
                <c:pt idx="383">
                  <c:v>19.3612</c:v>
                </c:pt>
                <c:pt idx="384">
                  <c:v>19.4112</c:v>
                </c:pt>
                <c:pt idx="385">
                  <c:v>19.4612</c:v>
                </c:pt>
                <c:pt idx="386">
                  <c:v>19.5112</c:v>
                </c:pt>
                <c:pt idx="387">
                  <c:v>19.5612</c:v>
                </c:pt>
                <c:pt idx="388">
                  <c:v>19.6112</c:v>
                </c:pt>
                <c:pt idx="389">
                  <c:v>19.6612</c:v>
                </c:pt>
                <c:pt idx="390">
                  <c:v>19.7112</c:v>
                </c:pt>
                <c:pt idx="391">
                  <c:v>19.7612</c:v>
                </c:pt>
                <c:pt idx="392">
                  <c:v>19.8112</c:v>
                </c:pt>
                <c:pt idx="393">
                  <c:v>19.8612</c:v>
                </c:pt>
                <c:pt idx="394">
                  <c:v>19.9112</c:v>
                </c:pt>
                <c:pt idx="395">
                  <c:v>19.9612</c:v>
                </c:pt>
                <c:pt idx="396">
                  <c:v>20.0112</c:v>
                </c:pt>
                <c:pt idx="397">
                  <c:v>20.0612</c:v>
                </c:pt>
                <c:pt idx="398">
                  <c:v>20.1112</c:v>
                </c:pt>
                <c:pt idx="399">
                  <c:v>20.1612</c:v>
                </c:pt>
                <c:pt idx="400">
                  <c:v>20.2112</c:v>
                </c:pt>
                <c:pt idx="401">
                  <c:v>20.2612</c:v>
                </c:pt>
                <c:pt idx="402">
                  <c:v>20.3112</c:v>
                </c:pt>
                <c:pt idx="403">
                  <c:v>20.3612</c:v>
                </c:pt>
                <c:pt idx="404">
                  <c:v>20.4112</c:v>
                </c:pt>
                <c:pt idx="405">
                  <c:v>20.4612</c:v>
                </c:pt>
                <c:pt idx="406">
                  <c:v>20.5112</c:v>
                </c:pt>
                <c:pt idx="407">
                  <c:v>20.5612</c:v>
                </c:pt>
                <c:pt idx="408">
                  <c:v>20.6112</c:v>
                </c:pt>
                <c:pt idx="409">
                  <c:v>20.6612</c:v>
                </c:pt>
                <c:pt idx="410">
                  <c:v>20.7112</c:v>
                </c:pt>
                <c:pt idx="411">
                  <c:v>20.7612</c:v>
                </c:pt>
                <c:pt idx="412">
                  <c:v>20.8112</c:v>
                </c:pt>
                <c:pt idx="413">
                  <c:v>20.8612</c:v>
                </c:pt>
                <c:pt idx="414">
                  <c:v>20.9112</c:v>
                </c:pt>
                <c:pt idx="415">
                  <c:v>20.9612</c:v>
                </c:pt>
                <c:pt idx="416">
                  <c:v>21.0112</c:v>
                </c:pt>
                <c:pt idx="417">
                  <c:v>21.0612</c:v>
                </c:pt>
                <c:pt idx="418">
                  <c:v>21.1112</c:v>
                </c:pt>
                <c:pt idx="419">
                  <c:v>21.1612</c:v>
                </c:pt>
                <c:pt idx="420">
                  <c:v>21.2112</c:v>
                </c:pt>
                <c:pt idx="421">
                  <c:v>21.2612</c:v>
                </c:pt>
                <c:pt idx="422">
                  <c:v>21.3112</c:v>
                </c:pt>
                <c:pt idx="423">
                  <c:v>21.3612</c:v>
                </c:pt>
                <c:pt idx="424">
                  <c:v>21.4112</c:v>
                </c:pt>
                <c:pt idx="425">
                  <c:v>21.4612</c:v>
                </c:pt>
                <c:pt idx="426">
                  <c:v>21.5112</c:v>
                </c:pt>
                <c:pt idx="427">
                  <c:v>21.5612</c:v>
                </c:pt>
                <c:pt idx="428">
                  <c:v>21.6112</c:v>
                </c:pt>
                <c:pt idx="429">
                  <c:v>21.6612</c:v>
                </c:pt>
                <c:pt idx="430">
                  <c:v>21.7112</c:v>
                </c:pt>
                <c:pt idx="431">
                  <c:v>21.7612</c:v>
                </c:pt>
                <c:pt idx="432">
                  <c:v>21.8112</c:v>
                </c:pt>
                <c:pt idx="433">
                  <c:v>21.8612</c:v>
                </c:pt>
                <c:pt idx="434">
                  <c:v>21.9112</c:v>
                </c:pt>
                <c:pt idx="435">
                  <c:v>21.9612</c:v>
                </c:pt>
                <c:pt idx="436">
                  <c:v>22.0112</c:v>
                </c:pt>
                <c:pt idx="437">
                  <c:v>22.0612</c:v>
                </c:pt>
                <c:pt idx="438">
                  <c:v>22.1112</c:v>
                </c:pt>
                <c:pt idx="439">
                  <c:v>22.1612</c:v>
                </c:pt>
                <c:pt idx="440">
                  <c:v>22.2112</c:v>
                </c:pt>
                <c:pt idx="441">
                  <c:v>22.2612</c:v>
                </c:pt>
                <c:pt idx="442">
                  <c:v>22.3112</c:v>
                </c:pt>
                <c:pt idx="443">
                  <c:v>22.3612</c:v>
                </c:pt>
                <c:pt idx="444">
                  <c:v>22.4112</c:v>
                </c:pt>
                <c:pt idx="445">
                  <c:v>22.4612</c:v>
                </c:pt>
                <c:pt idx="446">
                  <c:v>22.5112</c:v>
                </c:pt>
                <c:pt idx="447">
                  <c:v>22.5612</c:v>
                </c:pt>
                <c:pt idx="448">
                  <c:v>22.6112</c:v>
                </c:pt>
                <c:pt idx="449">
                  <c:v>22.6612</c:v>
                </c:pt>
                <c:pt idx="450">
                  <c:v>22.7112</c:v>
                </c:pt>
                <c:pt idx="451">
                  <c:v>22.7612</c:v>
                </c:pt>
                <c:pt idx="452">
                  <c:v>22.8112</c:v>
                </c:pt>
                <c:pt idx="453">
                  <c:v>22.8612</c:v>
                </c:pt>
                <c:pt idx="454">
                  <c:v>22.9112</c:v>
                </c:pt>
                <c:pt idx="455">
                  <c:v>22.9612</c:v>
                </c:pt>
                <c:pt idx="456">
                  <c:v>23.0112</c:v>
                </c:pt>
                <c:pt idx="457">
                  <c:v>23.0612</c:v>
                </c:pt>
                <c:pt idx="458">
                  <c:v>23.1112</c:v>
                </c:pt>
                <c:pt idx="459">
                  <c:v>23.1612</c:v>
                </c:pt>
                <c:pt idx="460">
                  <c:v>23.2027</c:v>
                </c:pt>
                <c:pt idx="461">
                  <c:v>23.2527</c:v>
                </c:pt>
                <c:pt idx="462">
                  <c:v>23.3027</c:v>
                </c:pt>
                <c:pt idx="463">
                  <c:v>23.3527</c:v>
                </c:pt>
                <c:pt idx="464">
                  <c:v>23.4027</c:v>
                </c:pt>
                <c:pt idx="465">
                  <c:v>23.4527</c:v>
                </c:pt>
                <c:pt idx="466">
                  <c:v>23.5027</c:v>
                </c:pt>
                <c:pt idx="467">
                  <c:v>23.5527</c:v>
                </c:pt>
                <c:pt idx="468">
                  <c:v>23.6027</c:v>
                </c:pt>
                <c:pt idx="469">
                  <c:v>23.6527</c:v>
                </c:pt>
                <c:pt idx="470">
                  <c:v>23.7027</c:v>
                </c:pt>
                <c:pt idx="471">
                  <c:v>23.7527</c:v>
                </c:pt>
                <c:pt idx="472">
                  <c:v>23.8027</c:v>
                </c:pt>
                <c:pt idx="473">
                  <c:v>23.8527</c:v>
                </c:pt>
                <c:pt idx="474">
                  <c:v>23.9027</c:v>
                </c:pt>
                <c:pt idx="475">
                  <c:v>23.9527</c:v>
                </c:pt>
                <c:pt idx="476">
                  <c:v>24.0027</c:v>
                </c:pt>
                <c:pt idx="477">
                  <c:v>24.0527</c:v>
                </c:pt>
                <c:pt idx="478">
                  <c:v>24.1027</c:v>
                </c:pt>
                <c:pt idx="479">
                  <c:v>24.1527</c:v>
                </c:pt>
                <c:pt idx="480">
                  <c:v>24.2027</c:v>
                </c:pt>
                <c:pt idx="481">
                  <c:v>24.2527</c:v>
                </c:pt>
                <c:pt idx="482">
                  <c:v>24.3027</c:v>
                </c:pt>
                <c:pt idx="483">
                  <c:v>24.3527</c:v>
                </c:pt>
                <c:pt idx="484">
                  <c:v>24.4027</c:v>
                </c:pt>
                <c:pt idx="485">
                  <c:v>24.4527</c:v>
                </c:pt>
                <c:pt idx="486">
                  <c:v>24.5027</c:v>
                </c:pt>
                <c:pt idx="487">
                  <c:v>24.5527</c:v>
                </c:pt>
                <c:pt idx="488">
                  <c:v>24.6027</c:v>
                </c:pt>
                <c:pt idx="489">
                  <c:v>24.6527</c:v>
                </c:pt>
                <c:pt idx="490">
                  <c:v>24.7027</c:v>
                </c:pt>
                <c:pt idx="491">
                  <c:v>24.7527</c:v>
                </c:pt>
                <c:pt idx="492">
                  <c:v>24.8027</c:v>
                </c:pt>
                <c:pt idx="493">
                  <c:v>24.8527</c:v>
                </c:pt>
                <c:pt idx="494">
                  <c:v>24.9027</c:v>
                </c:pt>
                <c:pt idx="495">
                  <c:v>24.9527</c:v>
                </c:pt>
              </c:strCache>
            </c:strRef>
          </c:cat>
          <c:val>
            <c:numRef>
              <c:f>Feuil3!$K$2:$K$497</c:f>
              <c:numCache>
                <c:formatCode>General</c:formatCode>
                <c:ptCount val="496"/>
                <c:pt idx="0">
                  <c:v>0.15263699999999999</c:v>
                </c:pt>
                <c:pt idx="1">
                  <c:v>0.15263699999999999</c:v>
                </c:pt>
                <c:pt idx="2">
                  <c:v>0.15263699999999999</c:v>
                </c:pt>
                <c:pt idx="3">
                  <c:v>0.15263699999999999</c:v>
                </c:pt>
                <c:pt idx="4">
                  <c:v>0.15263699999999999</c:v>
                </c:pt>
                <c:pt idx="5">
                  <c:v>0.15263699999999999</c:v>
                </c:pt>
                <c:pt idx="6">
                  <c:v>0.15263699999999999</c:v>
                </c:pt>
                <c:pt idx="7">
                  <c:v>0.15263699999999999</c:v>
                </c:pt>
                <c:pt idx="8">
                  <c:v>0.15263699999999999</c:v>
                </c:pt>
                <c:pt idx="9">
                  <c:v>0.15263699999999999</c:v>
                </c:pt>
                <c:pt idx="10">
                  <c:v>0.15263699999999999</c:v>
                </c:pt>
                <c:pt idx="11">
                  <c:v>0.15263699999999999</c:v>
                </c:pt>
                <c:pt idx="12">
                  <c:v>0.15263699999999999</c:v>
                </c:pt>
                <c:pt idx="13">
                  <c:v>0.15263699999999999</c:v>
                </c:pt>
                <c:pt idx="14">
                  <c:v>0.15263699999999999</c:v>
                </c:pt>
                <c:pt idx="15">
                  <c:v>0.15263699999999999</c:v>
                </c:pt>
                <c:pt idx="16">
                  <c:v>0.15263699999999999</c:v>
                </c:pt>
                <c:pt idx="17">
                  <c:v>0.15263699999999999</c:v>
                </c:pt>
                <c:pt idx="18">
                  <c:v>0.15263699999999999</c:v>
                </c:pt>
                <c:pt idx="19">
                  <c:v>0.15263699999999999</c:v>
                </c:pt>
                <c:pt idx="20">
                  <c:v>0.15263699999999999</c:v>
                </c:pt>
                <c:pt idx="21">
                  <c:v>0.15263699999999999</c:v>
                </c:pt>
                <c:pt idx="22">
                  <c:v>0.15263699999999999</c:v>
                </c:pt>
                <c:pt idx="23">
                  <c:v>0.15263699999999999</c:v>
                </c:pt>
                <c:pt idx="24">
                  <c:v>0.15263699999999999</c:v>
                </c:pt>
                <c:pt idx="25">
                  <c:v>0.15263699999999999</c:v>
                </c:pt>
                <c:pt idx="26">
                  <c:v>0.15263699999999999</c:v>
                </c:pt>
                <c:pt idx="27">
                  <c:v>0.15263699999999999</c:v>
                </c:pt>
                <c:pt idx="28">
                  <c:v>0.15263699999999999</c:v>
                </c:pt>
                <c:pt idx="29">
                  <c:v>0.15263699999999999</c:v>
                </c:pt>
                <c:pt idx="30">
                  <c:v>0.15263699999999999</c:v>
                </c:pt>
                <c:pt idx="31">
                  <c:v>0.15263699999999999</c:v>
                </c:pt>
                <c:pt idx="32">
                  <c:v>0.15263699999999999</c:v>
                </c:pt>
                <c:pt idx="33">
                  <c:v>0.15263699999999999</c:v>
                </c:pt>
                <c:pt idx="34">
                  <c:v>0.15263699999999999</c:v>
                </c:pt>
                <c:pt idx="35">
                  <c:v>0.15263699999999999</c:v>
                </c:pt>
                <c:pt idx="36">
                  <c:v>0.15263699999999999</c:v>
                </c:pt>
                <c:pt idx="37">
                  <c:v>0.15263699999999999</c:v>
                </c:pt>
                <c:pt idx="38">
                  <c:v>0.15263699999999999</c:v>
                </c:pt>
                <c:pt idx="39">
                  <c:v>0.15263699999999999</c:v>
                </c:pt>
                <c:pt idx="40">
                  <c:v>0.161213</c:v>
                </c:pt>
                <c:pt idx="41">
                  <c:v>0.161213</c:v>
                </c:pt>
                <c:pt idx="42">
                  <c:v>0.161213</c:v>
                </c:pt>
                <c:pt idx="43">
                  <c:v>0.161213</c:v>
                </c:pt>
                <c:pt idx="44">
                  <c:v>0.161213</c:v>
                </c:pt>
                <c:pt idx="45">
                  <c:v>0.161213</c:v>
                </c:pt>
                <c:pt idx="46">
                  <c:v>0.161213</c:v>
                </c:pt>
                <c:pt idx="47">
                  <c:v>0.161213</c:v>
                </c:pt>
                <c:pt idx="48">
                  <c:v>0.161213</c:v>
                </c:pt>
                <c:pt idx="49">
                  <c:v>0.161213</c:v>
                </c:pt>
                <c:pt idx="50">
                  <c:v>0.161213</c:v>
                </c:pt>
                <c:pt idx="51">
                  <c:v>0.161213</c:v>
                </c:pt>
                <c:pt idx="52">
                  <c:v>0.161213</c:v>
                </c:pt>
                <c:pt idx="53">
                  <c:v>0.161213</c:v>
                </c:pt>
                <c:pt idx="54">
                  <c:v>0.161213</c:v>
                </c:pt>
                <c:pt idx="55">
                  <c:v>0.161213</c:v>
                </c:pt>
                <c:pt idx="56">
                  <c:v>0.161213</c:v>
                </c:pt>
                <c:pt idx="57">
                  <c:v>0.161213</c:v>
                </c:pt>
                <c:pt idx="58">
                  <c:v>0.161213</c:v>
                </c:pt>
                <c:pt idx="59">
                  <c:v>0.161213</c:v>
                </c:pt>
                <c:pt idx="60">
                  <c:v>0.161213</c:v>
                </c:pt>
                <c:pt idx="61">
                  <c:v>0.161213</c:v>
                </c:pt>
                <c:pt idx="62">
                  <c:v>0.161213</c:v>
                </c:pt>
                <c:pt idx="63">
                  <c:v>0.161213</c:v>
                </c:pt>
                <c:pt idx="64">
                  <c:v>0.161213</c:v>
                </c:pt>
                <c:pt idx="65">
                  <c:v>0.161213</c:v>
                </c:pt>
                <c:pt idx="66">
                  <c:v>0.161213</c:v>
                </c:pt>
                <c:pt idx="67">
                  <c:v>0.161213</c:v>
                </c:pt>
                <c:pt idx="68">
                  <c:v>0.161213</c:v>
                </c:pt>
                <c:pt idx="69">
                  <c:v>0.161213</c:v>
                </c:pt>
                <c:pt idx="70">
                  <c:v>0.161213</c:v>
                </c:pt>
                <c:pt idx="71">
                  <c:v>0.161213</c:v>
                </c:pt>
                <c:pt idx="72">
                  <c:v>0.161213</c:v>
                </c:pt>
                <c:pt idx="73">
                  <c:v>0.161213</c:v>
                </c:pt>
                <c:pt idx="74">
                  <c:v>0.161213</c:v>
                </c:pt>
                <c:pt idx="75">
                  <c:v>0.161213</c:v>
                </c:pt>
                <c:pt idx="76">
                  <c:v>0.161213</c:v>
                </c:pt>
                <c:pt idx="77">
                  <c:v>0.161213</c:v>
                </c:pt>
                <c:pt idx="78">
                  <c:v>0.161213</c:v>
                </c:pt>
                <c:pt idx="79">
                  <c:v>0.161213</c:v>
                </c:pt>
                <c:pt idx="80">
                  <c:v>0.161213</c:v>
                </c:pt>
                <c:pt idx="81">
                  <c:v>0.161213</c:v>
                </c:pt>
                <c:pt idx="82">
                  <c:v>0.161213</c:v>
                </c:pt>
                <c:pt idx="83">
                  <c:v>0.161213</c:v>
                </c:pt>
                <c:pt idx="84">
                  <c:v>0.161213</c:v>
                </c:pt>
                <c:pt idx="85">
                  <c:v>0.161213</c:v>
                </c:pt>
                <c:pt idx="86">
                  <c:v>0.161213</c:v>
                </c:pt>
                <c:pt idx="87">
                  <c:v>0.161213</c:v>
                </c:pt>
                <c:pt idx="88">
                  <c:v>0.161213</c:v>
                </c:pt>
                <c:pt idx="89">
                  <c:v>0.161213</c:v>
                </c:pt>
                <c:pt idx="90">
                  <c:v>0.161213</c:v>
                </c:pt>
                <c:pt idx="91">
                  <c:v>0.161213</c:v>
                </c:pt>
                <c:pt idx="92">
                  <c:v>0.161213</c:v>
                </c:pt>
                <c:pt idx="93">
                  <c:v>0.161213</c:v>
                </c:pt>
                <c:pt idx="94">
                  <c:v>0.161213</c:v>
                </c:pt>
                <c:pt idx="95">
                  <c:v>0.161213</c:v>
                </c:pt>
                <c:pt idx="96">
                  <c:v>0.161213</c:v>
                </c:pt>
                <c:pt idx="97">
                  <c:v>0.161213</c:v>
                </c:pt>
                <c:pt idx="98">
                  <c:v>0.161213</c:v>
                </c:pt>
                <c:pt idx="99">
                  <c:v>0.161213</c:v>
                </c:pt>
                <c:pt idx="100">
                  <c:v>0.161213</c:v>
                </c:pt>
                <c:pt idx="101">
                  <c:v>0.161213</c:v>
                </c:pt>
                <c:pt idx="102">
                  <c:v>0.161213</c:v>
                </c:pt>
                <c:pt idx="103">
                  <c:v>0.161213</c:v>
                </c:pt>
                <c:pt idx="104">
                  <c:v>0.161213</c:v>
                </c:pt>
                <c:pt idx="105">
                  <c:v>0.161213</c:v>
                </c:pt>
                <c:pt idx="106">
                  <c:v>0.161213</c:v>
                </c:pt>
                <c:pt idx="107">
                  <c:v>0.161213</c:v>
                </c:pt>
                <c:pt idx="108">
                  <c:v>0.161213</c:v>
                </c:pt>
                <c:pt idx="109">
                  <c:v>0.161213</c:v>
                </c:pt>
                <c:pt idx="110">
                  <c:v>0.161213</c:v>
                </c:pt>
                <c:pt idx="111">
                  <c:v>0.161213</c:v>
                </c:pt>
                <c:pt idx="112">
                  <c:v>0.161213</c:v>
                </c:pt>
                <c:pt idx="113">
                  <c:v>0.161213</c:v>
                </c:pt>
                <c:pt idx="114">
                  <c:v>0.161213</c:v>
                </c:pt>
                <c:pt idx="115">
                  <c:v>0.161213</c:v>
                </c:pt>
                <c:pt idx="116">
                  <c:v>0.161213</c:v>
                </c:pt>
                <c:pt idx="117">
                  <c:v>0.161213</c:v>
                </c:pt>
                <c:pt idx="118">
                  <c:v>0.161213</c:v>
                </c:pt>
                <c:pt idx="119">
                  <c:v>0.161213</c:v>
                </c:pt>
                <c:pt idx="120">
                  <c:v>0.161213</c:v>
                </c:pt>
                <c:pt idx="121">
                  <c:v>0.161213</c:v>
                </c:pt>
                <c:pt idx="122">
                  <c:v>0.161213</c:v>
                </c:pt>
                <c:pt idx="123">
                  <c:v>0.161213</c:v>
                </c:pt>
                <c:pt idx="124">
                  <c:v>0.161213</c:v>
                </c:pt>
                <c:pt idx="125">
                  <c:v>0.161213</c:v>
                </c:pt>
                <c:pt idx="126">
                  <c:v>0.161213</c:v>
                </c:pt>
                <c:pt idx="127">
                  <c:v>0.161213</c:v>
                </c:pt>
                <c:pt idx="128">
                  <c:v>0.161213</c:v>
                </c:pt>
                <c:pt idx="129">
                  <c:v>0.161213</c:v>
                </c:pt>
                <c:pt idx="130">
                  <c:v>0.161213</c:v>
                </c:pt>
                <c:pt idx="131">
                  <c:v>0.161213</c:v>
                </c:pt>
                <c:pt idx="132">
                  <c:v>0.161213</c:v>
                </c:pt>
                <c:pt idx="133">
                  <c:v>0.161213</c:v>
                </c:pt>
                <c:pt idx="134">
                  <c:v>0.161213</c:v>
                </c:pt>
                <c:pt idx="135">
                  <c:v>0.161213</c:v>
                </c:pt>
                <c:pt idx="136">
                  <c:v>0.161213</c:v>
                </c:pt>
                <c:pt idx="137">
                  <c:v>0.161213</c:v>
                </c:pt>
                <c:pt idx="138">
                  <c:v>0.161213</c:v>
                </c:pt>
                <c:pt idx="139">
                  <c:v>0.161213</c:v>
                </c:pt>
                <c:pt idx="140">
                  <c:v>0.161213</c:v>
                </c:pt>
                <c:pt idx="141">
                  <c:v>0.161213</c:v>
                </c:pt>
                <c:pt idx="142">
                  <c:v>0.161213</c:v>
                </c:pt>
                <c:pt idx="143">
                  <c:v>0.161213</c:v>
                </c:pt>
                <c:pt idx="144">
                  <c:v>0.161213</c:v>
                </c:pt>
                <c:pt idx="145">
                  <c:v>0.161213</c:v>
                </c:pt>
                <c:pt idx="146">
                  <c:v>0.161213</c:v>
                </c:pt>
                <c:pt idx="147">
                  <c:v>0.161213</c:v>
                </c:pt>
                <c:pt idx="148">
                  <c:v>0.161213</c:v>
                </c:pt>
                <c:pt idx="149">
                  <c:v>0.161213</c:v>
                </c:pt>
                <c:pt idx="150">
                  <c:v>0.161213</c:v>
                </c:pt>
                <c:pt idx="151">
                  <c:v>0.161213</c:v>
                </c:pt>
                <c:pt idx="152">
                  <c:v>0.161213</c:v>
                </c:pt>
                <c:pt idx="153">
                  <c:v>0.161213</c:v>
                </c:pt>
                <c:pt idx="154">
                  <c:v>0.161213</c:v>
                </c:pt>
                <c:pt idx="155">
                  <c:v>0.161213</c:v>
                </c:pt>
                <c:pt idx="156">
                  <c:v>0.161213</c:v>
                </c:pt>
                <c:pt idx="157">
                  <c:v>0.161213</c:v>
                </c:pt>
                <c:pt idx="158">
                  <c:v>0.161213</c:v>
                </c:pt>
                <c:pt idx="159">
                  <c:v>0.161213</c:v>
                </c:pt>
                <c:pt idx="160">
                  <c:v>0.161213</c:v>
                </c:pt>
                <c:pt idx="161">
                  <c:v>0.161213</c:v>
                </c:pt>
                <c:pt idx="162">
                  <c:v>0.161213</c:v>
                </c:pt>
                <c:pt idx="163">
                  <c:v>0.161213</c:v>
                </c:pt>
                <c:pt idx="164">
                  <c:v>0.161213</c:v>
                </c:pt>
                <c:pt idx="165">
                  <c:v>0.161213</c:v>
                </c:pt>
                <c:pt idx="166">
                  <c:v>0.161213</c:v>
                </c:pt>
                <c:pt idx="167">
                  <c:v>0.161213</c:v>
                </c:pt>
                <c:pt idx="168">
                  <c:v>0.161213</c:v>
                </c:pt>
                <c:pt idx="169">
                  <c:v>0.161213</c:v>
                </c:pt>
                <c:pt idx="170">
                  <c:v>0.161213</c:v>
                </c:pt>
                <c:pt idx="171">
                  <c:v>0.161213</c:v>
                </c:pt>
                <c:pt idx="172">
                  <c:v>0.161213</c:v>
                </c:pt>
                <c:pt idx="173">
                  <c:v>0.161213</c:v>
                </c:pt>
                <c:pt idx="174">
                  <c:v>0.161213</c:v>
                </c:pt>
                <c:pt idx="175">
                  <c:v>0.161213</c:v>
                </c:pt>
                <c:pt idx="176">
                  <c:v>0.161213</c:v>
                </c:pt>
                <c:pt idx="177">
                  <c:v>0.161213</c:v>
                </c:pt>
                <c:pt idx="178">
                  <c:v>0.161213</c:v>
                </c:pt>
                <c:pt idx="179">
                  <c:v>0.161213</c:v>
                </c:pt>
                <c:pt idx="180">
                  <c:v>0.161213</c:v>
                </c:pt>
                <c:pt idx="181">
                  <c:v>0.161213</c:v>
                </c:pt>
                <c:pt idx="182">
                  <c:v>0.161213</c:v>
                </c:pt>
                <c:pt idx="183">
                  <c:v>0.161213</c:v>
                </c:pt>
                <c:pt idx="184">
                  <c:v>0.161213</c:v>
                </c:pt>
                <c:pt idx="185">
                  <c:v>0.161213</c:v>
                </c:pt>
                <c:pt idx="186">
                  <c:v>0.161213</c:v>
                </c:pt>
                <c:pt idx="187">
                  <c:v>0.161213</c:v>
                </c:pt>
                <c:pt idx="188">
                  <c:v>0.161213</c:v>
                </c:pt>
                <c:pt idx="189">
                  <c:v>0.161213</c:v>
                </c:pt>
                <c:pt idx="190">
                  <c:v>0.161213</c:v>
                </c:pt>
                <c:pt idx="191">
                  <c:v>0.161213</c:v>
                </c:pt>
                <c:pt idx="192">
                  <c:v>0.161213</c:v>
                </c:pt>
                <c:pt idx="193">
                  <c:v>0.161213</c:v>
                </c:pt>
                <c:pt idx="194">
                  <c:v>0.161213</c:v>
                </c:pt>
                <c:pt idx="195">
                  <c:v>0.161213</c:v>
                </c:pt>
                <c:pt idx="196">
                  <c:v>0.161213</c:v>
                </c:pt>
                <c:pt idx="197">
                  <c:v>0.161213</c:v>
                </c:pt>
                <c:pt idx="198">
                  <c:v>0.161213</c:v>
                </c:pt>
                <c:pt idx="199">
                  <c:v>0.161213</c:v>
                </c:pt>
                <c:pt idx="200">
                  <c:v>0.161213</c:v>
                </c:pt>
                <c:pt idx="201">
                  <c:v>0.161213</c:v>
                </c:pt>
                <c:pt idx="202">
                  <c:v>0.161213</c:v>
                </c:pt>
                <c:pt idx="203">
                  <c:v>0.161213</c:v>
                </c:pt>
                <c:pt idx="204">
                  <c:v>0.161213</c:v>
                </c:pt>
                <c:pt idx="205">
                  <c:v>0.161213</c:v>
                </c:pt>
                <c:pt idx="206">
                  <c:v>0.161213</c:v>
                </c:pt>
                <c:pt idx="207">
                  <c:v>0.161213</c:v>
                </c:pt>
                <c:pt idx="208">
                  <c:v>0.161213</c:v>
                </c:pt>
                <c:pt idx="209">
                  <c:v>0.161213</c:v>
                </c:pt>
                <c:pt idx="210">
                  <c:v>0.161213</c:v>
                </c:pt>
                <c:pt idx="211">
                  <c:v>0.161213</c:v>
                </c:pt>
                <c:pt idx="212">
                  <c:v>0.161213</c:v>
                </c:pt>
                <c:pt idx="213">
                  <c:v>0.161213</c:v>
                </c:pt>
                <c:pt idx="214">
                  <c:v>0.161213</c:v>
                </c:pt>
                <c:pt idx="215">
                  <c:v>0.161213</c:v>
                </c:pt>
                <c:pt idx="216">
                  <c:v>0.161213</c:v>
                </c:pt>
                <c:pt idx="217">
                  <c:v>0.161213</c:v>
                </c:pt>
                <c:pt idx="218">
                  <c:v>0.161213</c:v>
                </c:pt>
                <c:pt idx="219">
                  <c:v>0.161213</c:v>
                </c:pt>
                <c:pt idx="220">
                  <c:v>0.161213</c:v>
                </c:pt>
                <c:pt idx="221">
                  <c:v>0.161213</c:v>
                </c:pt>
                <c:pt idx="222">
                  <c:v>0.161213</c:v>
                </c:pt>
                <c:pt idx="223">
                  <c:v>0.161213</c:v>
                </c:pt>
                <c:pt idx="224">
                  <c:v>0.161213</c:v>
                </c:pt>
                <c:pt idx="225">
                  <c:v>0.161213</c:v>
                </c:pt>
                <c:pt idx="226">
                  <c:v>0.161213</c:v>
                </c:pt>
                <c:pt idx="227">
                  <c:v>0.161213</c:v>
                </c:pt>
                <c:pt idx="228">
                  <c:v>0.161213</c:v>
                </c:pt>
                <c:pt idx="229">
                  <c:v>0.161213</c:v>
                </c:pt>
                <c:pt idx="230">
                  <c:v>0.161213</c:v>
                </c:pt>
                <c:pt idx="231">
                  <c:v>0.161213</c:v>
                </c:pt>
                <c:pt idx="232">
                  <c:v>0.161213</c:v>
                </c:pt>
                <c:pt idx="233">
                  <c:v>0.161213</c:v>
                </c:pt>
                <c:pt idx="234">
                  <c:v>0.161213</c:v>
                </c:pt>
                <c:pt idx="235">
                  <c:v>0.161213</c:v>
                </c:pt>
                <c:pt idx="236">
                  <c:v>0.161213</c:v>
                </c:pt>
                <c:pt idx="237">
                  <c:v>0.161213</c:v>
                </c:pt>
                <c:pt idx="238">
                  <c:v>0.161213</c:v>
                </c:pt>
                <c:pt idx="239">
                  <c:v>0.161213</c:v>
                </c:pt>
                <c:pt idx="240">
                  <c:v>0.161213</c:v>
                </c:pt>
                <c:pt idx="241">
                  <c:v>0.161213</c:v>
                </c:pt>
                <c:pt idx="242">
                  <c:v>0.161213</c:v>
                </c:pt>
                <c:pt idx="243">
                  <c:v>0.161213</c:v>
                </c:pt>
                <c:pt idx="244">
                  <c:v>0.161213</c:v>
                </c:pt>
                <c:pt idx="245">
                  <c:v>0.161213</c:v>
                </c:pt>
                <c:pt idx="246">
                  <c:v>0.161213</c:v>
                </c:pt>
                <c:pt idx="247">
                  <c:v>0.161213</c:v>
                </c:pt>
                <c:pt idx="248">
                  <c:v>0.161213</c:v>
                </c:pt>
                <c:pt idx="249">
                  <c:v>0.161213</c:v>
                </c:pt>
                <c:pt idx="250">
                  <c:v>0.161213</c:v>
                </c:pt>
                <c:pt idx="251">
                  <c:v>0.161213</c:v>
                </c:pt>
                <c:pt idx="252">
                  <c:v>0.161213</c:v>
                </c:pt>
                <c:pt idx="253">
                  <c:v>0.161213</c:v>
                </c:pt>
                <c:pt idx="254">
                  <c:v>0.161213</c:v>
                </c:pt>
                <c:pt idx="255">
                  <c:v>0.161213</c:v>
                </c:pt>
                <c:pt idx="256">
                  <c:v>0.161222</c:v>
                </c:pt>
                <c:pt idx="257">
                  <c:v>0.161222</c:v>
                </c:pt>
                <c:pt idx="258">
                  <c:v>0.161222</c:v>
                </c:pt>
                <c:pt idx="259">
                  <c:v>0.161222</c:v>
                </c:pt>
                <c:pt idx="260">
                  <c:v>0.161222</c:v>
                </c:pt>
                <c:pt idx="261">
                  <c:v>0.161222</c:v>
                </c:pt>
                <c:pt idx="262">
                  <c:v>0.161222</c:v>
                </c:pt>
                <c:pt idx="263">
                  <c:v>0.161222</c:v>
                </c:pt>
                <c:pt idx="264">
                  <c:v>0.161222</c:v>
                </c:pt>
                <c:pt idx="265">
                  <c:v>0.161222</c:v>
                </c:pt>
                <c:pt idx="266">
                  <c:v>0.161222</c:v>
                </c:pt>
                <c:pt idx="267">
                  <c:v>0.161222</c:v>
                </c:pt>
                <c:pt idx="268">
                  <c:v>0.161222</c:v>
                </c:pt>
                <c:pt idx="269">
                  <c:v>0.161222</c:v>
                </c:pt>
                <c:pt idx="270">
                  <c:v>0.161222</c:v>
                </c:pt>
                <c:pt idx="271">
                  <c:v>0.161222</c:v>
                </c:pt>
                <c:pt idx="272">
                  <c:v>0.161222</c:v>
                </c:pt>
                <c:pt idx="273">
                  <c:v>0.161222</c:v>
                </c:pt>
                <c:pt idx="274">
                  <c:v>0.161222</c:v>
                </c:pt>
                <c:pt idx="275">
                  <c:v>0.161222</c:v>
                </c:pt>
                <c:pt idx="276">
                  <c:v>0.161222</c:v>
                </c:pt>
                <c:pt idx="277">
                  <c:v>0.161222</c:v>
                </c:pt>
                <c:pt idx="278">
                  <c:v>0.161222</c:v>
                </c:pt>
                <c:pt idx="279">
                  <c:v>0.161222</c:v>
                </c:pt>
                <c:pt idx="280">
                  <c:v>0.161222</c:v>
                </c:pt>
                <c:pt idx="281">
                  <c:v>0.161222</c:v>
                </c:pt>
                <c:pt idx="282">
                  <c:v>0.161222</c:v>
                </c:pt>
                <c:pt idx="283">
                  <c:v>0.161222</c:v>
                </c:pt>
                <c:pt idx="284">
                  <c:v>0.161222</c:v>
                </c:pt>
                <c:pt idx="285">
                  <c:v>0.161222</c:v>
                </c:pt>
                <c:pt idx="286">
                  <c:v>0.161222</c:v>
                </c:pt>
                <c:pt idx="287">
                  <c:v>0.161222</c:v>
                </c:pt>
                <c:pt idx="288">
                  <c:v>0.161222</c:v>
                </c:pt>
                <c:pt idx="289">
                  <c:v>0.161222</c:v>
                </c:pt>
                <c:pt idx="290">
                  <c:v>0.161222</c:v>
                </c:pt>
                <c:pt idx="291">
                  <c:v>0.161222</c:v>
                </c:pt>
                <c:pt idx="292">
                  <c:v>0.161222</c:v>
                </c:pt>
                <c:pt idx="293">
                  <c:v>0.161222</c:v>
                </c:pt>
                <c:pt idx="294">
                  <c:v>0.161222</c:v>
                </c:pt>
                <c:pt idx="295">
                  <c:v>0.161222</c:v>
                </c:pt>
                <c:pt idx="296">
                  <c:v>0.16123999999999999</c:v>
                </c:pt>
                <c:pt idx="297">
                  <c:v>0.16123999999999999</c:v>
                </c:pt>
                <c:pt idx="298">
                  <c:v>0.16123999999999999</c:v>
                </c:pt>
                <c:pt idx="299">
                  <c:v>0.16123999999999999</c:v>
                </c:pt>
                <c:pt idx="300">
                  <c:v>0.16123999999999999</c:v>
                </c:pt>
                <c:pt idx="301">
                  <c:v>0.16123999999999999</c:v>
                </c:pt>
                <c:pt idx="302">
                  <c:v>0.16123999999999999</c:v>
                </c:pt>
                <c:pt idx="303">
                  <c:v>0.16123999999999999</c:v>
                </c:pt>
                <c:pt idx="304">
                  <c:v>0.16123999999999999</c:v>
                </c:pt>
                <c:pt idx="305">
                  <c:v>0.16123999999999999</c:v>
                </c:pt>
                <c:pt idx="306">
                  <c:v>0.16123999999999999</c:v>
                </c:pt>
                <c:pt idx="307">
                  <c:v>0.16123999999999999</c:v>
                </c:pt>
                <c:pt idx="308">
                  <c:v>0.16123999999999999</c:v>
                </c:pt>
                <c:pt idx="309">
                  <c:v>0.16123999999999999</c:v>
                </c:pt>
                <c:pt idx="310">
                  <c:v>0.16123999999999999</c:v>
                </c:pt>
                <c:pt idx="311">
                  <c:v>0.16123999999999999</c:v>
                </c:pt>
                <c:pt idx="312">
                  <c:v>0.16123999999999999</c:v>
                </c:pt>
                <c:pt idx="313">
                  <c:v>0.16123999999999999</c:v>
                </c:pt>
                <c:pt idx="314">
                  <c:v>0.16123999999999999</c:v>
                </c:pt>
                <c:pt idx="315">
                  <c:v>0.16123999999999999</c:v>
                </c:pt>
                <c:pt idx="316">
                  <c:v>0.16123999999999999</c:v>
                </c:pt>
                <c:pt idx="317">
                  <c:v>0.16123999999999999</c:v>
                </c:pt>
                <c:pt idx="318">
                  <c:v>0.16123999999999999</c:v>
                </c:pt>
                <c:pt idx="319">
                  <c:v>0.16123999999999999</c:v>
                </c:pt>
                <c:pt idx="320">
                  <c:v>0.16123999999999999</c:v>
                </c:pt>
                <c:pt idx="321">
                  <c:v>0.16123999999999999</c:v>
                </c:pt>
                <c:pt idx="322">
                  <c:v>0.16123999999999999</c:v>
                </c:pt>
                <c:pt idx="323">
                  <c:v>0.16123999999999999</c:v>
                </c:pt>
                <c:pt idx="324">
                  <c:v>0.16123999999999999</c:v>
                </c:pt>
                <c:pt idx="325">
                  <c:v>0.16123999999999999</c:v>
                </c:pt>
                <c:pt idx="326">
                  <c:v>0.16123999999999999</c:v>
                </c:pt>
                <c:pt idx="327">
                  <c:v>0.16123999999999999</c:v>
                </c:pt>
                <c:pt idx="328">
                  <c:v>0.16123999999999999</c:v>
                </c:pt>
                <c:pt idx="329">
                  <c:v>0.16123999999999999</c:v>
                </c:pt>
                <c:pt idx="330">
                  <c:v>0.16123999999999999</c:v>
                </c:pt>
                <c:pt idx="331">
                  <c:v>0.16123999999999999</c:v>
                </c:pt>
                <c:pt idx="332">
                  <c:v>0.16123999999999999</c:v>
                </c:pt>
                <c:pt idx="333">
                  <c:v>0.16123999999999999</c:v>
                </c:pt>
                <c:pt idx="334">
                  <c:v>0.16123999999999999</c:v>
                </c:pt>
                <c:pt idx="335">
                  <c:v>0.16123999999999999</c:v>
                </c:pt>
                <c:pt idx="336">
                  <c:v>0.16123999999999999</c:v>
                </c:pt>
                <c:pt idx="337">
                  <c:v>0.16123999999999999</c:v>
                </c:pt>
                <c:pt idx="338">
                  <c:v>0.16123999999999999</c:v>
                </c:pt>
                <c:pt idx="339">
                  <c:v>0.16123999999999999</c:v>
                </c:pt>
                <c:pt idx="340">
                  <c:v>0.16123999999999999</c:v>
                </c:pt>
                <c:pt idx="341">
                  <c:v>0.16123999999999999</c:v>
                </c:pt>
                <c:pt idx="342">
                  <c:v>0.16123999999999999</c:v>
                </c:pt>
                <c:pt idx="343">
                  <c:v>0.16123999999999999</c:v>
                </c:pt>
                <c:pt idx="344">
                  <c:v>0.16123999999999999</c:v>
                </c:pt>
                <c:pt idx="345">
                  <c:v>0.16123999999999999</c:v>
                </c:pt>
                <c:pt idx="346">
                  <c:v>0.16123999999999999</c:v>
                </c:pt>
                <c:pt idx="347">
                  <c:v>0.16123999999999999</c:v>
                </c:pt>
                <c:pt idx="348">
                  <c:v>0.16123999999999999</c:v>
                </c:pt>
                <c:pt idx="349">
                  <c:v>0.16123999999999999</c:v>
                </c:pt>
                <c:pt idx="350">
                  <c:v>0.16123999999999999</c:v>
                </c:pt>
                <c:pt idx="351">
                  <c:v>0.16123999999999999</c:v>
                </c:pt>
                <c:pt idx="352">
                  <c:v>0.16123999999999999</c:v>
                </c:pt>
                <c:pt idx="353">
                  <c:v>0.16123999999999999</c:v>
                </c:pt>
                <c:pt idx="354">
                  <c:v>0.16123999999999999</c:v>
                </c:pt>
                <c:pt idx="355">
                  <c:v>0.16123999999999999</c:v>
                </c:pt>
                <c:pt idx="356">
                  <c:v>0.16123999999999999</c:v>
                </c:pt>
                <c:pt idx="357">
                  <c:v>0.16123999999999999</c:v>
                </c:pt>
                <c:pt idx="358">
                  <c:v>0.16123999999999999</c:v>
                </c:pt>
                <c:pt idx="359">
                  <c:v>0.16123999999999999</c:v>
                </c:pt>
                <c:pt idx="360">
                  <c:v>0.16123999999999999</c:v>
                </c:pt>
                <c:pt idx="361">
                  <c:v>0.16123999999999999</c:v>
                </c:pt>
                <c:pt idx="362">
                  <c:v>0.16123999999999999</c:v>
                </c:pt>
                <c:pt idx="363">
                  <c:v>0.16123999999999999</c:v>
                </c:pt>
                <c:pt idx="364">
                  <c:v>0.16123999999999999</c:v>
                </c:pt>
                <c:pt idx="365">
                  <c:v>0.16123999999999999</c:v>
                </c:pt>
                <c:pt idx="366">
                  <c:v>0.16123999999999999</c:v>
                </c:pt>
                <c:pt idx="367">
                  <c:v>0.16123999999999999</c:v>
                </c:pt>
                <c:pt idx="368">
                  <c:v>0.16123999999999999</c:v>
                </c:pt>
                <c:pt idx="369">
                  <c:v>0.16123999999999999</c:v>
                </c:pt>
                <c:pt idx="370">
                  <c:v>0.16123999999999999</c:v>
                </c:pt>
                <c:pt idx="371">
                  <c:v>0.16123999999999999</c:v>
                </c:pt>
                <c:pt idx="372">
                  <c:v>0.16123999999999999</c:v>
                </c:pt>
                <c:pt idx="373">
                  <c:v>0.16123999999999999</c:v>
                </c:pt>
                <c:pt idx="374">
                  <c:v>0.16123999999999999</c:v>
                </c:pt>
                <c:pt idx="375">
                  <c:v>0.16123999999999999</c:v>
                </c:pt>
                <c:pt idx="376">
                  <c:v>0.16123999999999999</c:v>
                </c:pt>
                <c:pt idx="377">
                  <c:v>0.16123999999999999</c:v>
                </c:pt>
                <c:pt idx="378">
                  <c:v>0.16123999999999999</c:v>
                </c:pt>
                <c:pt idx="379">
                  <c:v>0.16123999999999999</c:v>
                </c:pt>
                <c:pt idx="380">
                  <c:v>0.16123999999999999</c:v>
                </c:pt>
                <c:pt idx="381">
                  <c:v>0.16123999999999999</c:v>
                </c:pt>
                <c:pt idx="382">
                  <c:v>0.16123999999999999</c:v>
                </c:pt>
                <c:pt idx="383">
                  <c:v>0.16123999999999999</c:v>
                </c:pt>
                <c:pt idx="384">
                  <c:v>0.16123999999999999</c:v>
                </c:pt>
                <c:pt idx="385">
                  <c:v>0.16123999999999999</c:v>
                </c:pt>
                <c:pt idx="386">
                  <c:v>0.16123999999999999</c:v>
                </c:pt>
                <c:pt idx="387">
                  <c:v>0.16123999999999999</c:v>
                </c:pt>
                <c:pt idx="388">
                  <c:v>0.16123999999999999</c:v>
                </c:pt>
                <c:pt idx="389">
                  <c:v>0.16123999999999999</c:v>
                </c:pt>
                <c:pt idx="390">
                  <c:v>0.16123999999999999</c:v>
                </c:pt>
                <c:pt idx="391">
                  <c:v>0.16123999999999999</c:v>
                </c:pt>
                <c:pt idx="392">
                  <c:v>0.16123999999999999</c:v>
                </c:pt>
                <c:pt idx="393">
                  <c:v>0.16123999999999999</c:v>
                </c:pt>
                <c:pt idx="394">
                  <c:v>0.16123999999999999</c:v>
                </c:pt>
                <c:pt idx="395">
                  <c:v>0.16123999999999999</c:v>
                </c:pt>
                <c:pt idx="396">
                  <c:v>0.16123999999999999</c:v>
                </c:pt>
                <c:pt idx="397">
                  <c:v>0.16123999999999999</c:v>
                </c:pt>
                <c:pt idx="398">
                  <c:v>0.16123999999999999</c:v>
                </c:pt>
                <c:pt idx="399">
                  <c:v>0.16123999999999999</c:v>
                </c:pt>
                <c:pt idx="400">
                  <c:v>0.16123999999999999</c:v>
                </c:pt>
                <c:pt idx="401">
                  <c:v>0.16123999999999999</c:v>
                </c:pt>
                <c:pt idx="402">
                  <c:v>0.16123999999999999</c:v>
                </c:pt>
                <c:pt idx="403">
                  <c:v>0.16123999999999999</c:v>
                </c:pt>
                <c:pt idx="404">
                  <c:v>0.16123999999999999</c:v>
                </c:pt>
                <c:pt idx="405">
                  <c:v>0.16123999999999999</c:v>
                </c:pt>
                <c:pt idx="406">
                  <c:v>0.16123999999999999</c:v>
                </c:pt>
                <c:pt idx="407">
                  <c:v>0.16123999999999999</c:v>
                </c:pt>
                <c:pt idx="408">
                  <c:v>0.16123999999999999</c:v>
                </c:pt>
                <c:pt idx="409">
                  <c:v>0.16123999999999999</c:v>
                </c:pt>
                <c:pt idx="410">
                  <c:v>0.16123999999999999</c:v>
                </c:pt>
                <c:pt idx="411">
                  <c:v>0.16123999999999999</c:v>
                </c:pt>
                <c:pt idx="412">
                  <c:v>0.16123999999999999</c:v>
                </c:pt>
                <c:pt idx="413">
                  <c:v>0.16123999999999999</c:v>
                </c:pt>
                <c:pt idx="414">
                  <c:v>0.16123999999999999</c:v>
                </c:pt>
                <c:pt idx="415">
                  <c:v>0.16123999999999999</c:v>
                </c:pt>
                <c:pt idx="416">
                  <c:v>0.16123999999999999</c:v>
                </c:pt>
                <c:pt idx="417">
                  <c:v>0.16123999999999999</c:v>
                </c:pt>
                <c:pt idx="418">
                  <c:v>0.16123999999999999</c:v>
                </c:pt>
                <c:pt idx="419">
                  <c:v>0.16123999999999999</c:v>
                </c:pt>
                <c:pt idx="420">
                  <c:v>0.16123999999999999</c:v>
                </c:pt>
                <c:pt idx="421">
                  <c:v>0.16123999999999999</c:v>
                </c:pt>
                <c:pt idx="422">
                  <c:v>0.16123999999999999</c:v>
                </c:pt>
                <c:pt idx="423">
                  <c:v>0.16123999999999999</c:v>
                </c:pt>
                <c:pt idx="424">
                  <c:v>0.16123999999999999</c:v>
                </c:pt>
                <c:pt idx="425">
                  <c:v>0.16123999999999999</c:v>
                </c:pt>
                <c:pt idx="426">
                  <c:v>0.16123999999999999</c:v>
                </c:pt>
                <c:pt idx="427">
                  <c:v>0.16123999999999999</c:v>
                </c:pt>
                <c:pt idx="428">
                  <c:v>0.16123999999999999</c:v>
                </c:pt>
                <c:pt idx="429">
                  <c:v>0.16123999999999999</c:v>
                </c:pt>
                <c:pt idx="430">
                  <c:v>0.16123999999999999</c:v>
                </c:pt>
                <c:pt idx="431">
                  <c:v>0.16123999999999999</c:v>
                </c:pt>
                <c:pt idx="432">
                  <c:v>0.16123999999999999</c:v>
                </c:pt>
                <c:pt idx="433">
                  <c:v>0.16123999999999999</c:v>
                </c:pt>
                <c:pt idx="434">
                  <c:v>0.16123999999999999</c:v>
                </c:pt>
                <c:pt idx="435">
                  <c:v>0.16123999999999999</c:v>
                </c:pt>
                <c:pt idx="436">
                  <c:v>0.16123999999999999</c:v>
                </c:pt>
                <c:pt idx="437">
                  <c:v>0.16123999999999999</c:v>
                </c:pt>
                <c:pt idx="438">
                  <c:v>0.16123999999999999</c:v>
                </c:pt>
                <c:pt idx="439">
                  <c:v>0.16123999999999999</c:v>
                </c:pt>
                <c:pt idx="440">
                  <c:v>0.16123999999999999</c:v>
                </c:pt>
                <c:pt idx="441">
                  <c:v>0.16123999999999999</c:v>
                </c:pt>
                <c:pt idx="442">
                  <c:v>0.16123999999999999</c:v>
                </c:pt>
                <c:pt idx="443">
                  <c:v>0.16123999999999999</c:v>
                </c:pt>
                <c:pt idx="444">
                  <c:v>0.16123999999999999</c:v>
                </c:pt>
                <c:pt idx="445">
                  <c:v>0.16123999999999999</c:v>
                </c:pt>
                <c:pt idx="446">
                  <c:v>0.16123999999999999</c:v>
                </c:pt>
                <c:pt idx="447">
                  <c:v>0.16123999999999999</c:v>
                </c:pt>
                <c:pt idx="448">
                  <c:v>0.16123999999999999</c:v>
                </c:pt>
                <c:pt idx="449">
                  <c:v>0.16123999999999999</c:v>
                </c:pt>
                <c:pt idx="450">
                  <c:v>0.16123999999999999</c:v>
                </c:pt>
                <c:pt idx="451">
                  <c:v>0.16123999999999999</c:v>
                </c:pt>
                <c:pt idx="452">
                  <c:v>0.16123999999999999</c:v>
                </c:pt>
                <c:pt idx="453">
                  <c:v>0.16123999999999999</c:v>
                </c:pt>
                <c:pt idx="454">
                  <c:v>0.16123999999999999</c:v>
                </c:pt>
                <c:pt idx="455">
                  <c:v>0.16123999999999999</c:v>
                </c:pt>
                <c:pt idx="456">
                  <c:v>0.16123999999999999</c:v>
                </c:pt>
                <c:pt idx="457">
                  <c:v>0.16123999999999999</c:v>
                </c:pt>
                <c:pt idx="458">
                  <c:v>0.16123999999999999</c:v>
                </c:pt>
                <c:pt idx="459">
                  <c:v>0.16123999999999999</c:v>
                </c:pt>
                <c:pt idx="460">
                  <c:v>0.15265599999999999</c:v>
                </c:pt>
                <c:pt idx="461">
                  <c:v>0.15265599999999999</c:v>
                </c:pt>
                <c:pt idx="462">
                  <c:v>0.15265599999999999</c:v>
                </c:pt>
                <c:pt idx="463">
                  <c:v>0.15265599999999999</c:v>
                </c:pt>
                <c:pt idx="464">
                  <c:v>0.15265599999999999</c:v>
                </c:pt>
                <c:pt idx="465">
                  <c:v>0.15265599999999999</c:v>
                </c:pt>
                <c:pt idx="466">
                  <c:v>0.15265599999999999</c:v>
                </c:pt>
                <c:pt idx="467">
                  <c:v>0.15265599999999999</c:v>
                </c:pt>
                <c:pt idx="468">
                  <c:v>0.15265599999999999</c:v>
                </c:pt>
                <c:pt idx="469">
                  <c:v>0.15265599999999999</c:v>
                </c:pt>
                <c:pt idx="470">
                  <c:v>0.15265599999999999</c:v>
                </c:pt>
                <c:pt idx="471">
                  <c:v>0.15265599999999999</c:v>
                </c:pt>
                <c:pt idx="472">
                  <c:v>0.15265599999999999</c:v>
                </c:pt>
                <c:pt idx="473">
                  <c:v>0.15265599999999999</c:v>
                </c:pt>
                <c:pt idx="474">
                  <c:v>0.15265599999999999</c:v>
                </c:pt>
                <c:pt idx="475">
                  <c:v>0.15265599999999999</c:v>
                </c:pt>
                <c:pt idx="476">
                  <c:v>0.15265599999999999</c:v>
                </c:pt>
                <c:pt idx="477">
                  <c:v>0.15265599999999999</c:v>
                </c:pt>
                <c:pt idx="478">
                  <c:v>0.15265599999999999</c:v>
                </c:pt>
                <c:pt idx="479">
                  <c:v>0.15265599999999999</c:v>
                </c:pt>
                <c:pt idx="480">
                  <c:v>0.15265599999999999</c:v>
                </c:pt>
                <c:pt idx="481">
                  <c:v>0.15265599999999999</c:v>
                </c:pt>
                <c:pt idx="482">
                  <c:v>0.15265599999999999</c:v>
                </c:pt>
                <c:pt idx="483">
                  <c:v>0.15265599999999999</c:v>
                </c:pt>
                <c:pt idx="484">
                  <c:v>0.15265599999999999</c:v>
                </c:pt>
                <c:pt idx="485">
                  <c:v>0.15265599999999999</c:v>
                </c:pt>
                <c:pt idx="486">
                  <c:v>0.15265599999999999</c:v>
                </c:pt>
                <c:pt idx="487">
                  <c:v>0.15265599999999999</c:v>
                </c:pt>
                <c:pt idx="488">
                  <c:v>0.15265599999999999</c:v>
                </c:pt>
                <c:pt idx="489">
                  <c:v>0.15265599999999999</c:v>
                </c:pt>
                <c:pt idx="490">
                  <c:v>0.15265599999999999</c:v>
                </c:pt>
                <c:pt idx="491">
                  <c:v>0.15265599999999999</c:v>
                </c:pt>
                <c:pt idx="492">
                  <c:v>0.15265599999999999</c:v>
                </c:pt>
                <c:pt idx="493">
                  <c:v>0.15265599999999999</c:v>
                </c:pt>
                <c:pt idx="494">
                  <c:v>0.15265599999999999</c:v>
                </c:pt>
                <c:pt idx="495">
                  <c:v>0.15265599999999999</c:v>
                </c:pt>
              </c:numCache>
            </c:numRef>
          </c:val>
          <c:smooth val="0"/>
        </c:ser>
        <c:ser>
          <c:idx val="4"/>
          <c:order val="4"/>
          <c:tx>
            <c:strRef>
              <c:f>Feuil3!$N$1</c:f>
              <c:strCache>
                <c:ptCount val="1"/>
                <c:pt idx="0">
                  <c:v>Access</c:v>
                </c:pt>
              </c:strCache>
            </c:strRef>
          </c:tx>
          <c:spPr>
            <a:ln w="28575" cap="rnd">
              <a:solidFill>
                <a:schemeClr val="accent4"/>
              </a:solidFill>
              <a:round/>
            </a:ln>
            <a:effectLst/>
          </c:spPr>
          <c:marker>
            <c:symbol val="none"/>
          </c:marker>
          <c:cat>
            <c:strRef>
              <c:f>Feuil3!$A$2:$A$497</c:f>
              <c:strCache>
                <c:ptCount val="496"/>
                <c:pt idx="0">
                  <c:v>0.202637</c:v>
                </c:pt>
                <c:pt idx="1">
                  <c:v>0.252637</c:v>
                </c:pt>
                <c:pt idx="2">
                  <c:v>0.302637</c:v>
                </c:pt>
                <c:pt idx="3">
                  <c:v>0.352637</c:v>
                </c:pt>
                <c:pt idx="4">
                  <c:v>0.402637</c:v>
                </c:pt>
                <c:pt idx="5">
                  <c:v>0.452637</c:v>
                </c:pt>
                <c:pt idx="6">
                  <c:v>0.502637</c:v>
                </c:pt>
                <c:pt idx="7">
                  <c:v>0.552637</c:v>
                </c:pt>
                <c:pt idx="8">
                  <c:v>0.602637</c:v>
                </c:pt>
                <c:pt idx="9">
                  <c:v>0.652637</c:v>
                </c:pt>
                <c:pt idx="10">
                  <c:v>0.702637</c:v>
                </c:pt>
                <c:pt idx="11">
                  <c:v>0.752637</c:v>
                </c:pt>
                <c:pt idx="12">
                  <c:v>0.802637</c:v>
                </c:pt>
                <c:pt idx="13">
                  <c:v>0.852637</c:v>
                </c:pt>
                <c:pt idx="14">
                  <c:v>0.902637</c:v>
                </c:pt>
                <c:pt idx="15">
                  <c:v>0.952637</c:v>
                </c:pt>
                <c:pt idx="16">
                  <c:v>1.00264</c:v>
                </c:pt>
                <c:pt idx="17">
                  <c:v>1.05264</c:v>
                </c:pt>
                <c:pt idx="18">
                  <c:v>1.10264</c:v>
                </c:pt>
                <c:pt idx="19">
                  <c:v>1.15264</c:v>
                </c:pt>
                <c:pt idx="20">
                  <c:v>1.20264</c:v>
                </c:pt>
                <c:pt idx="21">
                  <c:v>1.25264</c:v>
                </c:pt>
                <c:pt idx="22">
                  <c:v>1.30264</c:v>
                </c:pt>
                <c:pt idx="23">
                  <c:v>1.35264</c:v>
                </c:pt>
                <c:pt idx="24">
                  <c:v>1.40264</c:v>
                </c:pt>
                <c:pt idx="25">
                  <c:v>1.45264</c:v>
                </c:pt>
                <c:pt idx="26">
                  <c:v>1.50264</c:v>
                </c:pt>
                <c:pt idx="27">
                  <c:v>1.55264</c:v>
                </c:pt>
                <c:pt idx="28">
                  <c:v>1.60264</c:v>
                </c:pt>
                <c:pt idx="29">
                  <c:v>1.65264</c:v>
                </c:pt>
                <c:pt idx="30">
                  <c:v>1.70264</c:v>
                </c:pt>
                <c:pt idx="31">
                  <c:v>1.75264</c:v>
                </c:pt>
                <c:pt idx="32">
                  <c:v>1.80264</c:v>
                </c:pt>
                <c:pt idx="33">
                  <c:v>1.85264</c:v>
                </c:pt>
                <c:pt idx="34">
                  <c:v>1.90264</c:v>
                </c:pt>
                <c:pt idx="35">
                  <c:v>1.95264</c:v>
                </c:pt>
                <c:pt idx="36">
                  <c:v>2.00264</c:v>
                </c:pt>
                <c:pt idx="37">
                  <c:v>2.05264</c:v>
                </c:pt>
                <c:pt idx="38">
                  <c:v>2.10264</c:v>
                </c:pt>
                <c:pt idx="39">
                  <c:v>2.15264</c:v>
                </c:pt>
                <c:pt idx="40">
                  <c:v>2.21121</c:v>
                </c:pt>
                <c:pt idx="41">
                  <c:v>2.26121</c:v>
                </c:pt>
                <c:pt idx="42">
                  <c:v>2.31121</c:v>
                </c:pt>
                <c:pt idx="43">
                  <c:v>2.36121</c:v>
                </c:pt>
                <c:pt idx="44">
                  <c:v>2.41121</c:v>
                </c:pt>
                <c:pt idx="45">
                  <c:v>2.46121</c:v>
                </c:pt>
                <c:pt idx="46">
                  <c:v>2.51121</c:v>
                </c:pt>
                <c:pt idx="47">
                  <c:v>2.56121</c:v>
                </c:pt>
                <c:pt idx="48">
                  <c:v>2.61121</c:v>
                </c:pt>
                <c:pt idx="49">
                  <c:v>2.66121</c:v>
                </c:pt>
                <c:pt idx="50">
                  <c:v>2.71121</c:v>
                </c:pt>
                <c:pt idx="51">
                  <c:v>2.76121</c:v>
                </c:pt>
                <c:pt idx="52">
                  <c:v>2.81121</c:v>
                </c:pt>
                <c:pt idx="53">
                  <c:v>2.86121</c:v>
                </c:pt>
                <c:pt idx="54">
                  <c:v>2.91121</c:v>
                </c:pt>
                <c:pt idx="55">
                  <c:v>2.96121</c:v>
                </c:pt>
                <c:pt idx="56">
                  <c:v>3.01121</c:v>
                </c:pt>
                <c:pt idx="57">
                  <c:v>3.06121</c:v>
                </c:pt>
                <c:pt idx="58">
                  <c:v>3.11121</c:v>
                </c:pt>
                <c:pt idx="59">
                  <c:v>3.16121</c:v>
                </c:pt>
                <c:pt idx="60">
                  <c:v>3.21121</c:v>
                </c:pt>
                <c:pt idx="61">
                  <c:v>3.26121</c:v>
                </c:pt>
                <c:pt idx="62">
                  <c:v>3.31121</c:v>
                </c:pt>
                <c:pt idx="63">
                  <c:v>3.36121</c:v>
                </c:pt>
                <c:pt idx="64">
                  <c:v>3.41121</c:v>
                </c:pt>
                <c:pt idx="65">
                  <c:v>3.46121</c:v>
                </c:pt>
                <c:pt idx="66">
                  <c:v>3.51121</c:v>
                </c:pt>
                <c:pt idx="67">
                  <c:v>3.56121</c:v>
                </c:pt>
                <c:pt idx="68">
                  <c:v>3.61121</c:v>
                </c:pt>
                <c:pt idx="69">
                  <c:v>3.66121</c:v>
                </c:pt>
                <c:pt idx="70">
                  <c:v>3.71121</c:v>
                </c:pt>
                <c:pt idx="71">
                  <c:v>3.76121</c:v>
                </c:pt>
                <c:pt idx="72">
                  <c:v>3.81121</c:v>
                </c:pt>
                <c:pt idx="73">
                  <c:v>3.86121</c:v>
                </c:pt>
                <c:pt idx="74">
                  <c:v>3.91121</c:v>
                </c:pt>
                <c:pt idx="75">
                  <c:v>3.96121</c:v>
                </c:pt>
                <c:pt idx="76">
                  <c:v>4.01121</c:v>
                </c:pt>
                <c:pt idx="77">
                  <c:v>4.06121</c:v>
                </c:pt>
                <c:pt idx="78">
                  <c:v>4.11121</c:v>
                </c:pt>
                <c:pt idx="79">
                  <c:v>4.16121</c:v>
                </c:pt>
                <c:pt idx="80">
                  <c:v>4.21121</c:v>
                </c:pt>
                <c:pt idx="81">
                  <c:v>4.26121</c:v>
                </c:pt>
                <c:pt idx="82">
                  <c:v>4.31121</c:v>
                </c:pt>
                <c:pt idx="83">
                  <c:v>4.36121</c:v>
                </c:pt>
                <c:pt idx="84">
                  <c:v>4.41121</c:v>
                </c:pt>
                <c:pt idx="85">
                  <c:v>4.46121</c:v>
                </c:pt>
                <c:pt idx="86">
                  <c:v>4.51121</c:v>
                </c:pt>
                <c:pt idx="87">
                  <c:v>4.56121</c:v>
                </c:pt>
                <c:pt idx="88">
                  <c:v>4.61121</c:v>
                </c:pt>
                <c:pt idx="89">
                  <c:v>4.66121</c:v>
                </c:pt>
                <c:pt idx="90">
                  <c:v>4.71121</c:v>
                </c:pt>
                <c:pt idx="91">
                  <c:v>4.76121</c:v>
                </c:pt>
                <c:pt idx="92">
                  <c:v>4.81121</c:v>
                </c:pt>
                <c:pt idx="93">
                  <c:v>4.86121</c:v>
                </c:pt>
                <c:pt idx="94">
                  <c:v>4.91121</c:v>
                </c:pt>
                <c:pt idx="95">
                  <c:v>4.96121</c:v>
                </c:pt>
                <c:pt idx="96">
                  <c:v>5.01121</c:v>
                </c:pt>
                <c:pt idx="97">
                  <c:v>5.06121</c:v>
                </c:pt>
                <c:pt idx="98">
                  <c:v>5.11121</c:v>
                </c:pt>
                <c:pt idx="99">
                  <c:v>5.16121</c:v>
                </c:pt>
                <c:pt idx="100">
                  <c:v>5.21121</c:v>
                </c:pt>
                <c:pt idx="101">
                  <c:v>5.26121</c:v>
                </c:pt>
                <c:pt idx="102">
                  <c:v>5.31121</c:v>
                </c:pt>
                <c:pt idx="103">
                  <c:v>5.36121</c:v>
                </c:pt>
                <c:pt idx="104">
                  <c:v>5.41121</c:v>
                </c:pt>
                <c:pt idx="105">
                  <c:v>5.46121</c:v>
                </c:pt>
                <c:pt idx="106">
                  <c:v>5.51121</c:v>
                </c:pt>
                <c:pt idx="107">
                  <c:v>5.56121</c:v>
                </c:pt>
                <c:pt idx="108">
                  <c:v>5.61121</c:v>
                </c:pt>
                <c:pt idx="109">
                  <c:v>5.66121</c:v>
                </c:pt>
                <c:pt idx="110">
                  <c:v>5.71121</c:v>
                </c:pt>
                <c:pt idx="111">
                  <c:v>5.76121</c:v>
                </c:pt>
                <c:pt idx="112">
                  <c:v>5.81121</c:v>
                </c:pt>
                <c:pt idx="113">
                  <c:v>5.86121</c:v>
                </c:pt>
                <c:pt idx="114">
                  <c:v>5.91121</c:v>
                </c:pt>
                <c:pt idx="115">
                  <c:v>5.96121</c:v>
                </c:pt>
                <c:pt idx="116">
                  <c:v>6.01121</c:v>
                </c:pt>
                <c:pt idx="117">
                  <c:v>6.06121</c:v>
                </c:pt>
                <c:pt idx="118">
                  <c:v>6.11121</c:v>
                </c:pt>
                <c:pt idx="119">
                  <c:v>6.16121</c:v>
                </c:pt>
                <c:pt idx="120">
                  <c:v>6.21121</c:v>
                </c:pt>
                <c:pt idx="121">
                  <c:v>6.26121</c:v>
                </c:pt>
                <c:pt idx="122">
                  <c:v>6.31121</c:v>
                </c:pt>
                <c:pt idx="123">
                  <c:v>6.36121</c:v>
                </c:pt>
                <c:pt idx="124">
                  <c:v>6.41121</c:v>
                </c:pt>
                <c:pt idx="125">
                  <c:v>6.46121</c:v>
                </c:pt>
                <c:pt idx="126">
                  <c:v>6.51121</c:v>
                </c:pt>
                <c:pt idx="127">
                  <c:v>6.56121</c:v>
                </c:pt>
                <c:pt idx="128">
                  <c:v>6.61121</c:v>
                </c:pt>
                <c:pt idx="129">
                  <c:v>6.66121</c:v>
                </c:pt>
                <c:pt idx="130">
                  <c:v>6.71121</c:v>
                </c:pt>
                <c:pt idx="131">
                  <c:v>6.76121</c:v>
                </c:pt>
                <c:pt idx="132">
                  <c:v>6.81121</c:v>
                </c:pt>
                <c:pt idx="133">
                  <c:v>6.86121</c:v>
                </c:pt>
                <c:pt idx="134">
                  <c:v>6.91121</c:v>
                </c:pt>
                <c:pt idx="135">
                  <c:v>6.96121</c:v>
                </c:pt>
                <c:pt idx="136">
                  <c:v>7.01121</c:v>
                </c:pt>
                <c:pt idx="137">
                  <c:v>7.06121</c:v>
                </c:pt>
                <c:pt idx="138">
                  <c:v>7.11121</c:v>
                </c:pt>
                <c:pt idx="139">
                  <c:v>7.16121</c:v>
                </c:pt>
                <c:pt idx="140">
                  <c:v>7.21121</c:v>
                </c:pt>
                <c:pt idx="141">
                  <c:v>7.26121</c:v>
                </c:pt>
                <c:pt idx="142">
                  <c:v>7.31121</c:v>
                </c:pt>
                <c:pt idx="143">
                  <c:v>7.36121</c:v>
                </c:pt>
                <c:pt idx="144">
                  <c:v>7.41121</c:v>
                </c:pt>
                <c:pt idx="145">
                  <c:v>7.46121</c:v>
                </c:pt>
                <c:pt idx="146">
                  <c:v>7.51121</c:v>
                </c:pt>
                <c:pt idx="147">
                  <c:v>7.56121</c:v>
                </c:pt>
                <c:pt idx="148">
                  <c:v>7.61121</c:v>
                </c:pt>
                <c:pt idx="149">
                  <c:v>7.66121</c:v>
                </c:pt>
                <c:pt idx="150">
                  <c:v>7.71121</c:v>
                </c:pt>
                <c:pt idx="151">
                  <c:v>7.76121</c:v>
                </c:pt>
                <c:pt idx="152">
                  <c:v>7.81121</c:v>
                </c:pt>
                <c:pt idx="153">
                  <c:v>7.86121</c:v>
                </c:pt>
                <c:pt idx="154">
                  <c:v>7.91121</c:v>
                </c:pt>
                <c:pt idx="155">
                  <c:v>7.96121</c:v>
                </c:pt>
                <c:pt idx="156">
                  <c:v>8.01121</c:v>
                </c:pt>
                <c:pt idx="157">
                  <c:v>8.06121</c:v>
                </c:pt>
                <c:pt idx="158">
                  <c:v>8.11121</c:v>
                </c:pt>
                <c:pt idx="159">
                  <c:v>8.16121</c:v>
                </c:pt>
                <c:pt idx="160">
                  <c:v>8.21121</c:v>
                </c:pt>
                <c:pt idx="161">
                  <c:v>8.26121</c:v>
                </c:pt>
                <c:pt idx="162">
                  <c:v>8.31121</c:v>
                </c:pt>
                <c:pt idx="163">
                  <c:v>8.36121</c:v>
                </c:pt>
                <c:pt idx="164">
                  <c:v>8.41121</c:v>
                </c:pt>
                <c:pt idx="165">
                  <c:v>8.46121</c:v>
                </c:pt>
                <c:pt idx="166">
                  <c:v>8.51121</c:v>
                </c:pt>
                <c:pt idx="167">
                  <c:v>8.56121</c:v>
                </c:pt>
                <c:pt idx="168">
                  <c:v>8.61121</c:v>
                </c:pt>
                <c:pt idx="169">
                  <c:v>8.66121</c:v>
                </c:pt>
                <c:pt idx="170">
                  <c:v>8.71121</c:v>
                </c:pt>
                <c:pt idx="171">
                  <c:v>8.76121</c:v>
                </c:pt>
                <c:pt idx="172">
                  <c:v>8.81121</c:v>
                </c:pt>
                <c:pt idx="173">
                  <c:v>8.86121</c:v>
                </c:pt>
                <c:pt idx="174">
                  <c:v>8.91121</c:v>
                </c:pt>
                <c:pt idx="175">
                  <c:v>8.96121</c:v>
                </c:pt>
                <c:pt idx="176">
                  <c:v>9.01121</c:v>
                </c:pt>
                <c:pt idx="177">
                  <c:v>9.06121</c:v>
                </c:pt>
                <c:pt idx="178">
                  <c:v>9.11121</c:v>
                </c:pt>
                <c:pt idx="179">
                  <c:v>9.16121</c:v>
                </c:pt>
                <c:pt idx="180">
                  <c:v>9.21121</c:v>
                </c:pt>
                <c:pt idx="181">
                  <c:v>9.26121</c:v>
                </c:pt>
                <c:pt idx="182">
                  <c:v>9.31121</c:v>
                </c:pt>
                <c:pt idx="183">
                  <c:v>9.36121</c:v>
                </c:pt>
                <c:pt idx="184">
                  <c:v>9.41121</c:v>
                </c:pt>
                <c:pt idx="185">
                  <c:v>9.46121</c:v>
                </c:pt>
                <c:pt idx="186">
                  <c:v>9.51121</c:v>
                </c:pt>
                <c:pt idx="187">
                  <c:v>9.56121</c:v>
                </c:pt>
                <c:pt idx="188">
                  <c:v>9.61121</c:v>
                </c:pt>
                <c:pt idx="189">
                  <c:v>9.66121</c:v>
                </c:pt>
                <c:pt idx="190">
                  <c:v>9.71121</c:v>
                </c:pt>
                <c:pt idx="191">
                  <c:v>9.76121</c:v>
                </c:pt>
                <c:pt idx="192">
                  <c:v>9.81121</c:v>
                </c:pt>
                <c:pt idx="193">
                  <c:v>9.86121</c:v>
                </c:pt>
                <c:pt idx="194">
                  <c:v>9.91121</c:v>
                </c:pt>
                <c:pt idx="195">
                  <c:v>9.96121</c:v>
                </c:pt>
                <c:pt idx="196">
                  <c:v>10.0112</c:v>
                </c:pt>
                <c:pt idx="197">
                  <c:v>10.0612</c:v>
                </c:pt>
                <c:pt idx="198">
                  <c:v>10.1112</c:v>
                </c:pt>
                <c:pt idx="199">
                  <c:v>10.1612</c:v>
                </c:pt>
                <c:pt idx="200">
                  <c:v>10.2112</c:v>
                </c:pt>
                <c:pt idx="201">
                  <c:v>10.2612</c:v>
                </c:pt>
                <c:pt idx="202">
                  <c:v>10.3112</c:v>
                </c:pt>
                <c:pt idx="203">
                  <c:v>10.3612</c:v>
                </c:pt>
                <c:pt idx="204">
                  <c:v>10.4112</c:v>
                </c:pt>
                <c:pt idx="205">
                  <c:v>10.4612</c:v>
                </c:pt>
                <c:pt idx="206">
                  <c:v>10.5112</c:v>
                </c:pt>
                <c:pt idx="207">
                  <c:v>10.5612</c:v>
                </c:pt>
                <c:pt idx="208">
                  <c:v>10.6112</c:v>
                </c:pt>
                <c:pt idx="209">
                  <c:v>10.6612</c:v>
                </c:pt>
                <c:pt idx="210">
                  <c:v>10.7112</c:v>
                </c:pt>
                <c:pt idx="211">
                  <c:v>10.7612</c:v>
                </c:pt>
                <c:pt idx="212">
                  <c:v>10.8112</c:v>
                </c:pt>
                <c:pt idx="213">
                  <c:v>10.8612</c:v>
                </c:pt>
                <c:pt idx="214">
                  <c:v>10.9112</c:v>
                </c:pt>
                <c:pt idx="215">
                  <c:v>10.9612</c:v>
                </c:pt>
                <c:pt idx="216">
                  <c:v>11.0112</c:v>
                </c:pt>
                <c:pt idx="217">
                  <c:v>11.0612</c:v>
                </c:pt>
                <c:pt idx="218">
                  <c:v>11.1112</c:v>
                </c:pt>
                <c:pt idx="219">
                  <c:v>11.1612</c:v>
                </c:pt>
                <c:pt idx="220">
                  <c:v>11.2112</c:v>
                </c:pt>
                <c:pt idx="221">
                  <c:v>11.2612</c:v>
                </c:pt>
                <c:pt idx="222">
                  <c:v>11.3112</c:v>
                </c:pt>
                <c:pt idx="223">
                  <c:v>11.3612</c:v>
                </c:pt>
                <c:pt idx="224">
                  <c:v>11.4112</c:v>
                </c:pt>
                <c:pt idx="225">
                  <c:v>11.4612</c:v>
                </c:pt>
                <c:pt idx="226">
                  <c:v>11.5112</c:v>
                </c:pt>
                <c:pt idx="227">
                  <c:v>11.5612</c:v>
                </c:pt>
                <c:pt idx="228">
                  <c:v>11.6112</c:v>
                </c:pt>
                <c:pt idx="229">
                  <c:v>11.6612</c:v>
                </c:pt>
                <c:pt idx="230">
                  <c:v>11.7112</c:v>
                </c:pt>
                <c:pt idx="231">
                  <c:v>11.7612</c:v>
                </c:pt>
                <c:pt idx="232">
                  <c:v>11.8112</c:v>
                </c:pt>
                <c:pt idx="233">
                  <c:v>11.8612</c:v>
                </c:pt>
                <c:pt idx="234">
                  <c:v>11.9112</c:v>
                </c:pt>
                <c:pt idx="235">
                  <c:v>11.9612</c:v>
                </c:pt>
                <c:pt idx="236">
                  <c:v>12.0112</c:v>
                </c:pt>
                <c:pt idx="237">
                  <c:v>12.0612</c:v>
                </c:pt>
                <c:pt idx="238">
                  <c:v>12.1112</c:v>
                </c:pt>
                <c:pt idx="239">
                  <c:v>12.1612</c:v>
                </c:pt>
                <c:pt idx="240">
                  <c:v>12.2112</c:v>
                </c:pt>
                <c:pt idx="241">
                  <c:v>12.2612</c:v>
                </c:pt>
                <c:pt idx="242">
                  <c:v>12.3112</c:v>
                </c:pt>
                <c:pt idx="243">
                  <c:v>12.3612</c:v>
                </c:pt>
                <c:pt idx="244">
                  <c:v>12.4112</c:v>
                </c:pt>
                <c:pt idx="245">
                  <c:v>12.4612</c:v>
                </c:pt>
                <c:pt idx="246">
                  <c:v>12.5112</c:v>
                </c:pt>
                <c:pt idx="247">
                  <c:v>12.5612</c:v>
                </c:pt>
                <c:pt idx="248">
                  <c:v>12.6112</c:v>
                </c:pt>
                <c:pt idx="249">
                  <c:v>12.6612</c:v>
                </c:pt>
                <c:pt idx="250">
                  <c:v>12.7112</c:v>
                </c:pt>
                <c:pt idx="251">
                  <c:v>12.7612</c:v>
                </c:pt>
                <c:pt idx="252">
                  <c:v>12.8112</c:v>
                </c:pt>
                <c:pt idx="253">
                  <c:v>12.8612</c:v>
                </c:pt>
                <c:pt idx="254">
                  <c:v>12.9112</c:v>
                </c:pt>
                <c:pt idx="255">
                  <c:v>12.9612</c:v>
                </c:pt>
                <c:pt idx="256">
                  <c:v>13.0112</c:v>
                </c:pt>
                <c:pt idx="257">
                  <c:v>13.0612</c:v>
                </c:pt>
                <c:pt idx="258">
                  <c:v>13.1112</c:v>
                </c:pt>
                <c:pt idx="259">
                  <c:v>13.1612</c:v>
                </c:pt>
                <c:pt idx="260">
                  <c:v>13.2112</c:v>
                </c:pt>
                <c:pt idx="261">
                  <c:v>13.2612</c:v>
                </c:pt>
                <c:pt idx="262">
                  <c:v>13.3112</c:v>
                </c:pt>
                <c:pt idx="263">
                  <c:v>13.3612</c:v>
                </c:pt>
                <c:pt idx="264">
                  <c:v>13.4112</c:v>
                </c:pt>
                <c:pt idx="265">
                  <c:v>13.4612</c:v>
                </c:pt>
                <c:pt idx="266">
                  <c:v>13.5112</c:v>
                </c:pt>
                <c:pt idx="267">
                  <c:v>13.5612</c:v>
                </c:pt>
                <c:pt idx="268">
                  <c:v>13.6112</c:v>
                </c:pt>
                <c:pt idx="269">
                  <c:v>13.6612</c:v>
                </c:pt>
                <c:pt idx="270">
                  <c:v>13.7112</c:v>
                </c:pt>
                <c:pt idx="271">
                  <c:v>13.7612</c:v>
                </c:pt>
                <c:pt idx="272">
                  <c:v>13.8112</c:v>
                </c:pt>
                <c:pt idx="273">
                  <c:v>13.8612</c:v>
                </c:pt>
                <c:pt idx="274">
                  <c:v>13.9112</c:v>
                </c:pt>
                <c:pt idx="275">
                  <c:v>13.9612</c:v>
                </c:pt>
                <c:pt idx="276">
                  <c:v>14.0112</c:v>
                </c:pt>
                <c:pt idx="277">
                  <c:v>14.0612</c:v>
                </c:pt>
                <c:pt idx="278">
                  <c:v>14.1112</c:v>
                </c:pt>
                <c:pt idx="279">
                  <c:v>14.1612</c:v>
                </c:pt>
                <c:pt idx="280">
                  <c:v>14.2112</c:v>
                </c:pt>
                <c:pt idx="281">
                  <c:v>14.2612</c:v>
                </c:pt>
                <c:pt idx="282">
                  <c:v>14.3112</c:v>
                </c:pt>
                <c:pt idx="283">
                  <c:v>14.3612</c:v>
                </c:pt>
                <c:pt idx="284">
                  <c:v>14.4112</c:v>
                </c:pt>
                <c:pt idx="285">
                  <c:v>14.4612</c:v>
                </c:pt>
                <c:pt idx="286">
                  <c:v>14.5112</c:v>
                </c:pt>
                <c:pt idx="287">
                  <c:v>14.5612</c:v>
                </c:pt>
                <c:pt idx="288">
                  <c:v>14.6112</c:v>
                </c:pt>
                <c:pt idx="289">
                  <c:v>14.6612</c:v>
                </c:pt>
                <c:pt idx="290">
                  <c:v>14.7112</c:v>
                </c:pt>
                <c:pt idx="291">
                  <c:v>14.7612</c:v>
                </c:pt>
                <c:pt idx="292">
                  <c:v>14.8112</c:v>
                </c:pt>
                <c:pt idx="293">
                  <c:v>14.8612</c:v>
                </c:pt>
                <c:pt idx="294">
                  <c:v>14.9112</c:v>
                </c:pt>
                <c:pt idx="295">
                  <c:v>14.9612</c:v>
                </c:pt>
                <c:pt idx="296">
                  <c:v>15.0112</c:v>
                </c:pt>
                <c:pt idx="297">
                  <c:v>15.0612</c:v>
                </c:pt>
                <c:pt idx="298">
                  <c:v>15.1112</c:v>
                </c:pt>
                <c:pt idx="299">
                  <c:v>15.1612</c:v>
                </c:pt>
                <c:pt idx="300">
                  <c:v>15.2112</c:v>
                </c:pt>
                <c:pt idx="301">
                  <c:v>15.2612</c:v>
                </c:pt>
                <c:pt idx="302">
                  <c:v>15.3112</c:v>
                </c:pt>
                <c:pt idx="303">
                  <c:v>15.3612</c:v>
                </c:pt>
                <c:pt idx="304">
                  <c:v>15.4112</c:v>
                </c:pt>
                <c:pt idx="305">
                  <c:v>15.4612</c:v>
                </c:pt>
                <c:pt idx="306">
                  <c:v>15.5112</c:v>
                </c:pt>
                <c:pt idx="307">
                  <c:v>15.5612</c:v>
                </c:pt>
                <c:pt idx="308">
                  <c:v>15.6112</c:v>
                </c:pt>
                <c:pt idx="309">
                  <c:v>15.6612</c:v>
                </c:pt>
                <c:pt idx="310">
                  <c:v>15.7112</c:v>
                </c:pt>
                <c:pt idx="311">
                  <c:v>15.7612</c:v>
                </c:pt>
                <c:pt idx="312">
                  <c:v>15.8112</c:v>
                </c:pt>
                <c:pt idx="313">
                  <c:v>15.8612</c:v>
                </c:pt>
                <c:pt idx="314">
                  <c:v>15.9112</c:v>
                </c:pt>
                <c:pt idx="315">
                  <c:v>15.9612</c:v>
                </c:pt>
                <c:pt idx="316">
                  <c:v>16.0112</c:v>
                </c:pt>
                <c:pt idx="317">
                  <c:v>16.0612</c:v>
                </c:pt>
                <c:pt idx="318">
                  <c:v>16.1112</c:v>
                </c:pt>
                <c:pt idx="319">
                  <c:v>16.1612</c:v>
                </c:pt>
                <c:pt idx="320">
                  <c:v>16.2112</c:v>
                </c:pt>
                <c:pt idx="321">
                  <c:v>16.2612</c:v>
                </c:pt>
                <c:pt idx="322">
                  <c:v>16.3112</c:v>
                </c:pt>
                <c:pt idx="323">
                  <c:v>16.3612</c:v>
                </c:pt>
                <c:pt idx="324">
                  <c:v>16.4112</c:v>
                </c:pt>
                <c:pt idx="325">
                  <c:v>16.4612</c:v>
                </c:pt>
                <c:pt idx="326">
                  <c:v>16.5112</c:v>
                </c:pt>
                <c:pt idx="327">
                  <c:v>16.5612</c:v>
                </c:pt>
                <c:pt idx="328">
                  <c:v>16.6112</c:v>
                </c:pt>
                <c:pt idx="329">
                  <c:v>16.6612</c:v>
                </c:pt>
                <c:pt idx="330">
                  <c:v>16.7112</c:v>
                </c:pt>
                <c:pt idx="331">
                  <c:v>16.7612</c:v>
                </c:pt>
                <c:pt idx="332">
                  <c:v>16.8112</c:v>
                </c:pt>
                <c:pt idx="333">
                  <c:v>16.8612</c:v>
                </c:pt>
                <c:pt idx="334">
                  <c:v>16.9112</c:v>
                </c:pt>
                <c:pt idx="335">
                  <c:v>16.9612</c:v>
                </c:pt>
                <c:pt idx="336">
                  <c:v>17.0112</c:v>
                </c:pt>
                <c:pt idx="337">
                  <c:v>17.0612</c:v>
                </c:pt>
                <c:pt idx="338">
                  <c:v>17.1112</c:v>
                </c:pt>
                <c:pt idx="339">
                  <c:v>17.1612</c:v>
                </c:pt>
                <c:pt idx="340">
                  <c:v>17.2112</c:v>
                </c:pt>
                <c:pt idx="341">
                  <c:v>17.2612</c:v>
                </c:pt>
                <c:pt idx="342">
                  <c:v>17.3112</c:v>
                </c:pt>
                <c:pt idx="343">
                  <c:v>17.3612</c:v>
                </c:pt>
                <c:pt idx="344">
                  <c:v>17.4112</c:v>
                </c:pt>
                <c:pt idx="345">
                  <c:v>17.4612</c:v>
                </c:pt>
                <c:pt idx="346">
                  <c:v>17.5112</c:v>
                </c:pt>
                <c:pt idx="347">
                  <c:v>17.5612</c:v>
                </c:pt>
                <c:pt idx="348">
                  <c:v>17.6112</c:v>
                </c:pt>
                <c:pt idx="349">
                  <c:v>17.6612</c:v>
                </c:pt>
                <c:pt idx="350">
                  <c:v>17.7112</c:v>
                </c:pt>
                <c:pt idx="351">
                  <c:v>17.7612</c:v>
                </c:pt>
                <c:pt idx="352">
                  <c:v>17.8112</c:v>
                </c:pt>
                <c:pt idx="353">
                  <c:v>17.8612</c:v>
                </c:pt>
                <c:pt idx="354">
                  <c:v>17.9112</c:v>
                </c:pt>
                <c:pt idx="355">
                  <c:v>17.9612</c:v>
                </c:pt>
                <c:pt idx="356">
                  <c:v>18.0112</c:v>
                </c:pt>
                <c:pt idx="357">
                  <c:v>18.0612</c:v>
                </c:pt>
                <c:pt idx="358">
                  <c:v>18.1112</c:v>
                </c:pt>
                <c:pt idx="359">
                  <c:v>18.1612</c:v>
                </c:pt>
                <c:pt idx="360">
                  <c:v>18.2112</c:v>
                </c:pt>
                <c:pt idx="361">
                  <c:v>18.2612</c:v>
                </c:pt>
                <c:pt idx="362">
                  <c:v>18.3112</c:v>
                </c:pt>
                <c:pt idx="363">
                  <c:v>18.3612</c:v>
                </c:pt>
                <c:pt idx="364">
                  <c:v>18.4112</c:v>
                </c:pt>
                <c:pt idx="365">
                  <c:v>18.4612</c:v>
                </c:pt>
                <c:pt idx="366">
                  <c:v>18.5112</c:v>
                </c:pt>
                <c:pt idx="367">
                  <c:v>18.5612</c:v>
                </c:pt>
                <c:pt idx="368">
                  <c:v>18.6112</c:v>
                </c:pt>
                <c:pt idx="369">
                  <c:v>18.6612</c:v>
                </c:pt>
                <c:pt idx="370">
                  <c:v>18.7112</c:v>
                </c:pt>
                <c:pt idx="371">
                  <c:v>18.7612</c:v>
                </c:pt>
                <c:pt idx="372">
                  <c:v>18.8112</c:v>
                </c:pt>
                <c:pt idx="373">
                  <c:v>18.8612</c:v>
                </c:pt>
                <c:pt idx="374">
                  <c:v>18.9112</c:v>
                </c:pt>
                <c:pt idx="375">
                  <c:v>18.9612</c:v>
                </c:pt>
                <c:pt idx="376">
                  <c:v>19.0112</c:v>
                </c:pt>
                <c:pt idx="377">
                  <c:v>19.0612</c:v>
                </c:pt>
                <c:pt idx="378">
                  <c:v>19.1112</c:v>
                </c:pt>
                <c:pt idx="379">
                  <c:v>19.1612</c:v>
                </c:pt>
                <c:pt idx="380">
                  <c:v>19.2112</c:v>
                </c:pt>
                <c:pt idx="381">
                  <c:v>19.2612</c:v>
                </c:pt>
                <c:pt idx="382">
                  <c:v>19.3112</c:v>
                </c:pt>
                <c:pt idx="383">
                  <c:v>19.3612</c:v>
                </c:pt>
                <c:pt idx="384">
                  <c:v>19.4112</c:v>
                </c:pt>
                <c:pt idx="385">
                  <c:v>19.4612</c:v>
                </c:pt>
                <c:pt idx="386">
                  <c:v>19.5112</c:v>
                </c:pt>
                <c:pt idx="387">
                  <c:v>19.5612</c:v>
                </c:pt>
                <c:pt idx="388">
                  <c:v>19.6112</c:v>
                </c:pt>
                <c:pt idx="389">
                  <c:v>19.6612</c:v>
                </c:pt>
                <c:pt idx="390">
                  <c:v>19.7112</c:v>
                </c:pt>
                <c:pt idx="391">
                  <c:v>19.7612</c:v>
                </c:pt>
                <c:pt idx="392">
                  <c:v>19.8112</c:v>
                </c:pt>
                <c:pt idx="393">
                  <c:v>19.8612</c:v>
                </c:pt>
                <c:pt idx="394">
                  <c:v>19.9112</c:v>
                </c:pt>
                <c:pt idx="395">
                  <c:v>19.9612</c:v>
                </c:pt>
                <c:pt idx="396">
                  <c:v>20.0112</c:v>
                </c:pt>
                <c:pt idx="397">
                  <c:v>20.0612</c:v>
                </c:pt>
                <c:pt idx="398">
                  <c:v>20.1112</c:v>
                </c:pt>
                <c:pt idx="399">
                  <c:v>20.1612</c:v>
                </c:pt>
                <c:pt idx="400">
                  <c:v>20.2112</c:v>
                </c:pt>
                <c:pt idx="401">
                  <c:v>20.2612</c:v>
                </c:pt>
                <c:pt idx="402">
                  <c:v>20.3112</c:v>
                </c:pt>
                <c:pt idx="403">
                  <c:v>20.3612</c:v>
                </c:pt>
                <c:pt idx="404">
                  <c:v>20.4112</c:v>
                </c:pt>
                <c:pt idx="405">
                  <c:v>20.4612</c:v>
                </c:pt>
                <c:pt idx="406">
                  <c:v>20.5112</c:v>
                </c:pt>
                <c:pt idx="407">
                  <c:v>20.5612</c:v>
                </c:pt>
                <c:pt idx="408">
                  <c:v>20.6112</c:v>
                </c:pt>
                <c:pt idx="409">
                  <c:v>20.6612</c:v>
                </c:pt>
                <c:pt idx="410">
                  <c:v>20.7112</c:v>
                </c:pt>
                <c:pt idx="411">
                  <c:v>20.7612</c:v>
                </c:pt>
                <c:pt idx="412">
                  <c:v>20.8112</c:v>
                </c:pt>
                <c:pt idx="413">
                  <c:v>20.8612</c:v>
                </c:pt>
                <c:pt idx="414">
                  <c:v>20.9112</c:v>
                </c:pt>
                <c:pt idx="415">
                  <c:v>20.9612</c:v>
                </c:pt>
                <c:pt idx="416">
                  <c:v>21.0112</c:v>
                </c:pt>
                <c:pt idx="417">
                  <c:v>21.0612</c:v>
                </c:pt>
                <c:pt idx="418">
                  <c:v>21.1112</c:v>
                </c:pt>
                <c:pt idx="419">
                  <c:v>21.1612</c:v>
                </c:pt>
                <c:pt idx="420">
                  <c:v>21.2112</c:v>
                </c:pt>
                <c:pt idx="421">
                  <c:v>21.2612</c:v>
                </c:pt>
                <c:pt idx="422">
                  <c:v>21.3112</c:v>
                </c:pt>
                <c:pt idx="423">
                  <c:v>21.3612</c:v>
                </c:pt>
                <c:pt idx="424">
                  <c:v>21.4112</c:v>
                </c:pt>
                <c:pt idx="425">
                  <c:v>21.4612</c:v>
                </c:pt>
                <c:pt idx="426">
                  <c:v>21.5112</c:v>
                </c:pt>
                <c:pt idx="427">
                  <c:v>21.5612</c:v>
                </c:pt>
                <c:pt idx="428">
                  <c:v>21.6112</c:v>
                </c:pt>
                <c:pt idx="429">
                  <c:v>21.6612</c:v>
                </c:pt>
                <c:pt idx="430">
                  <c:v>21.7112</c:v>
                </c:pt>
                <c:pt idx="431">
                  <c:v>21.7612</c:v>
                </c:pt>
                <c:pt idx="432">
                  <c:v>21.8112</c:v>
                </c:pt>
                <c:pt idx="433">
                  <c:v>21.8612</c:v>
                </c:pt>
                <c:pt idx="434">
                  <c:v>21.9112</c:v>
                </c:pt>
                <c:pt idx="435">
                  <c:v>21.9612</c:v>
                </c:pt>
                <c:pt idx="436">
                  <c:v>22.0112</c:v>
                </c:pt>
                <c:pt idx="437">
                  <c:v>22.0612</c:v>
                </c:pt>
                <c:pt idx="438">
                  <c:v>22.1112</c:v>
                </c:pt>
                <c:pt idx="439">
                  <c:v>22.1612</c:v>
                </c:pt>
                <c:pt idx="440">
                  <c:v>22.2112</c:v>
                </c:pt>
                <c:pt idx="441">
                  <c:v>22.2612</c:v>
                </c:pt>
                <c:pt idx="442">
                  <c:v>22.3112</c:v>
                </c:pt>
                <c:pt idx="443">
                  <c:v>22.3612</c:v>
                </c:pt>
                <c:pt idx="444">
                  <c:v>22.4112</c:v>
                </c:pt>
                <c:pt idx="445">
                  <c:v>22.4612</c:v>
                </c:pt>
                <c:pt idx="446">
                  <c:v>22.5112</c:v>
                </c:pt>
                <c:pt idx="447">
                  <c:v>22.5612</c:v>
                </c:pt>
                <c:pt idx="448">
                  <c:v>22.6112</c:v>
                </c:pt>
                <c:pt idx="449">
                  <c:v>22.6612</c:v>
                </c:pt>
                <c:pt idx="450">
                  <c:v>22.7112</c:v>
                </c:pt>
                <c:pt idx="451">
                  <c:v>22.7612</c:v>
                </c:pt>
                <c:pt idx="452">
                  <c:v>22.8112</c:v>
                </c:pt>
                <c:pt idx="453">
                  <c:v>22.8612</c:v>
                </c:pt>
                <c:pt idx="454">
                  <c:v>22.9112</c:v>
                </c:pt>
                <c:pt idx="455">
                  <c:v>22.9612</c:v>
                </c:pt>
                <c:pt idx="456">
                  <c:v>23.0112</c:v>
                </c:pt>
                <c:pt idx="457">
                  <c:v>23.0612</c:v>
                </c:pt>
                <c:pt idx="458">
                  <c:v>23.1112</c:v>
                </c:pt>
                <c:pt idx="459">
                  <c:v>23.1612</c:v>
                </c:pt>
                <c:pt idx="460">
                  <c:v>23.2027</c:v>
                </c:pt>
                <c:pt idx="461">
                  <c:v>23.2527</c:v>
                </c:pt>
                <c:pt idx="462">
                  <c:v>23.3027</c:v>
                </c:pt>
                <c:pt idx="463">
                  <c:v>23.3527</c:v>
                </c:pt>
                <c:pt idx="464">
                  <c:v>23.4027</c:v>
                </c:pt>
                <c:pt idx="465">
                  <c:v>23.4527</c:v>
                </c:pt>
                <c:pt idx="466">
                  <c:v>23.5027</c:v>
                </c:pt>
                <c:pt idx="467">
                  <c:v>23.5527</c:v>
                </c:pt>
                <c:pt idx="468">
                  <c:v>23.6027</c:v>
                </c:pt>
                <c:pt idx="469">
                  <c:v>23.6527</c:v>
                </c:pt>
                <c:pt idx="470">
                  <c:v>23.7027</c:v>
                </c:pt>
                <c:pt idx="471">
                  <c:v>23.7527</c:v>
                </c:pt>
                <c:pt idx="472">
                  <c:v>23.8027</c:v>
                </c:pt>
                <c:pt idx="473">
                  <c:v>23.8527</c:v>
                </c:pt>
                <c:pt idx="474">
                  <c:v>23.9027</c:v>
                </c:pt>
                <c:pt idx="475">
                  <c:v>23.9527</c:v>
                </c:pt>
                <c:pt idx="476">
                  <c:v>24.0027</c:v>
                </c:pt>
                <c:pt idx="477">
                  <c:v>24.0527</c:v>
                </c:pt>
                <c:pt idx="478">
                  <c:v>24.1027</c:v>
                </c:pt>
                <c:pt idx="479">
                  <c:v>24.1527</c:v>
                </c:pt>
                <c:pt idx="480">
                  <c:v>24.2027</c:v>
                </c:pt>
                <c:pt idx="481">
                  <c:v>24.2527</c:v>
                </c:pt>
                <c:pt idx="482">
                  <c:v>24.3027</c:v>
                </c:pt>
                <c:pt idx="483">
                  <c:v>24.3527</c:v>
                </c:pt>
                <c:pt idx="484">
                  <c:v>24.4027</c:v>
                </c:pt>
                <c:pt idx="485">
                  <c:v>24.4527</c:v>
                </c:pt>
                <c:pt idx="486">
                  <c:v>24.5027</c:v>
                </c:pt>
                <c:pt idx="487">
                  <c:v>24.5527</c:v>
                </c:pt>
                <c:pt idx="488">
                  <c:v>24.6027</c:v>
                </c:pt>
                <c:pt idx="489">
                  <c:v>24.6527</c:v>
                </c:pt>
                <c:pt idx="490">
                  <c:v>24.7027</c:v>
                </c:pt>
                <c:pt idx="491">
                  <c:v>24.7527</c:v>
                </c:pt>
                <c:pt idx="492">
                  <c:v>24.8027</c:v>
                </c:pt>
                <c:pt idx="493">
                  <c:v>24.8527</c:v>
                </c:pt>
                <c:pt idx="494">
                  <c:v>24.9027</c:v>
                </c:pt>
                <c:pt idx="495">
                  <c:v>24.9527</c:v>
                </c:pt>
              </c:strCache>
            </c:strRef>
          </c:cat>
          <c:val>
            <c:numRef>
              <c:f>Feuil3!$N$2:$N$497</c:f>
              <c:numCache>
                <c:formatCode>General</c:formatCode>
                <c:ptCount val="496"/>
                <c:pt idx="0">
                  <c:v>0.15263699999999999</c:v>
                </c:pt>
                <c:pt idx="1">
                  <c:v>0.15263699999999999</c:v>
                </c:pt>
                <c:pt idx="2">
                  <c:v>0.15263699999999999</c:v>
                </c:pt>
                <c:pt idx="3">
                  <c:v>0.15263699999999999</c:v>
                </c:pt>
                <c:pt idx="4">
                  <c:v>0.15263699999999999</c:v>
                </c:pt>
                <c:pt idx="5">
                  <c:v>0.15263699999999999</c:v>
                </c:pt>
                <c:pt idx="6">
                  <c:v>0.15263699999999999</c:v>
                </c:pt>
                <c:pt idx="7">
                  <c:v>0.15263699999999999</c:v>
                </c:pt>
                <c:pt idx="8">
                  <c:v>0.15263699999999999</c:v>
                </c:pt>
                <c:pt idx="9">
                  <c:v>0.15263699999999999</c:v>
                </c:pt>
                <c:pt idx="10">
                  <c:v>0.15263699999999999</c:v>
                </c:pt>
                <c:pt idx="11">
                  <c:v>0.15263699999999999</c:v>
                </c:pt>
                <c:pt idx="12">
                  <c:v>0.15263699999999999</c:v>
                </c:pt>
                <c:pt idx="13">
                  <c:v>0.15263699999999999</c:v>
                </c:pt>
                <c:pt idx="14">
                  <c:v>0.15263699999999999</c:v>
                </c:pt>
                <c:pt idx="15">
                  <c:v>0.15263699999999999</c:v>
                </c:pt>
                <c:pt idx="16">
                  <c:v>0.15263699999999999</c:v>
                </c:pt>
                <c:pt idx="17">
                  <c:v>0.15263699999999999</c:v>
                </c:pt>
                <c:pt idx="18">
                  <c:v>0.15263699999999999</c:v>
                </c:pt>
                <c:pt idx="19">
                  <c:v>0.15263699999999999</c:v>
                </c:pt>
                <c:pt idx="20">
                  <c:v>0.15263699999999999</c:v>
                </c:pt>
                <c:pt idx="21">
                  <c:v>0.15263699999999999</c:v>
                </c:pt>
                <c:pt idx="22">
                  <c:v>0.15263699999999999</c:v>
                </c:pt>
                <c:pt idx="23">
                  <c:v>0.15263699999999999</c:v>
                </c:pt>
                <c:pt idx="24">
                  <c:v>0.15263699999999999</c:v>
                </c:pt>
                <c:pt idx="25">
                  <c:v>0.15263699999999999</c:v>
                </c:pt>
                <c:pt idx="26">
                  <c:v>0.15263699999999999</c:v>
                </c:pt>
                <c:pt idx="27">
                  <c:v>0.15263699999999999</c:v>
                </c:pt>
                <c:pt idx="28">
                  <c:v>0.15263699999999999</c:v>
                </c:pt>
                <c:pt idx="29">
                  <c:v>0.15263699999999999</c:v>
                </c:pt>
                <c:pt idx="30">
                  <c:v>0.15263699999999999</c:v>
                </c:pt>
                <c:pt idx="31">
                  <c:v>0.15263699999999999</c:v>
                </c:pt>
                <c:pt idx="32">
                  <c:v>0.15263699999999999</c:v>
                </c:pt>
                <c:pt idx="33">
                  <c:v>0.15263699999999999</c:v>
                </c:pt>
                <c:pt idx="34">
                  <c:v>0.15263699999999999</c:v>
                </c:pt>
                <c:pt idx="35">
                  <c:v>0.15263699999999999</c:v>
                </c:pt>
                <c:pt idx="36">
                  <c:v>0.15263699999999999</c:v>
                </c:pt>
                <c:pt idx="37">
                  <c:v>0.15263699999999999</c:v>
                </c:pt>
                <c:pt idx="38">
                  <c:v>0.15263699999999999</c:v>
                </c:pt>
                <c:pt idx="39">
                  <c:v>0.15263699999999999</c:v>
                </c:pt>
                <c:pt idx="40">
                  <c:v>0.161213</c:v>
                </c:pt>
                <c:pt idx="41">
                  <c:v>0.161213</c:v>
                </c:pt>
                <c:pt idx="42">
                  <c:v>0.161213</c:v>
                </c:pt>
                <c:pt idx="43">
                  <c:v>0.161213</c:v>
                </c:pt>
                <c:pt idx="44">
                  <c:v>0.161213</c:v>
                </c:pt>
                <c:pt idx="45">
                  <c:v>0.161213</c:v>
                </c:pt>
                <c:pt idx="46">
                  <c:v>0.161213</c:v>
                </c:pt>
                <c:pt idx="47">
                  <c:v>0.161213</c:v>
                </c:pt>
                <c:pt idx="48">
                  <c:v>0.161213</c:v>
                </c:pt>
                <c:pt idx="49">
                  <c:v>0.161213</c:v>
                </c:pt>
                <c:pt idx="50">
                  <c:v>0.161213</c:v>
                </c:pt>
                <c:pt idx="51">
                  <c:v>0.161213</c:v>
                </c:pt>
                <c:pt idx="52">
                  <c:v>0.161213</c:v>
                </c:pt>
                <c:pt idx="53">
                  <c:v>0.161213</c:v>
                </c:pt>
                <c:pt idx="54">
                  <c:v>0.161213</c:v>
                </c:pt>
                <c:pt idx="55">
                  <c:v>0.161213</c:v>
                </c:pt>
                <c:pt idx="56">
                  <c:v>0.161213</c:v>
                </c:pt>
                <c:pt idx="57">
                  <c:v>0.161213</c:v>
                </c:pt>
                <c:pt idx="58">
                  <c:v>0.161213</c:v>
                </c:pt>
                <c:pt idx="59">
                  <c:v>0.161213</c:v>
                </c:pt>
                <c:pt idx="60">
                  <c:v>0.161213</c:v>
                </c:pt>
                <c:pt idx="61">
                  <c:v>0.161213</c:v>
                </c:pt>
                <c:pt idx="62">
                  <c:v>0.161213</c:v>
                </c:pt>
                <c:pt idx="63">
                  <c:v>0.161213</c:v>
                </c:pt>
                <c:pt idx="64">
                  <c:v>0.161213</c:v>
                </c:pt>
                <c:pt idx="65">
                  <c:v>0.161213</c:v>
                </c:pt>
                <c:pt idx="66">
                  <c:v>0.161213</c:v>
                </c:pt>
                <c:pt idx="67">
                  <c:v>0.161213</c:v>
                </c:pt>
                <c:pt idx="68">
                  <c:v>0.161213</c:v>
                </c:pt>
                <c:pt idx="69">
                  <c:v>0.161213</c:v>
                </c:pt>
                <c:pt idx="70">
                  <c:v>0.161213</c:v>
                </c:pt>
                <c:pt idx="71">
                  <c:v>0.161213</c:v>
                </c:pt>
                <c:pt idx="72">
                  <c:v>0.161213</c:v>
                </c:pt>
                <c:pt idx="73">
                  <c:v>0.161213</c:v>
                </c:pt>
                <c:pt idx="74">
                  <c:v>0.161213</c:v>
                </c:pt>
                <c:pt idx="75">
                  <c:v>0.161213</c:v>
                </c:pt>
                <c:pt idx="76">
                  <c:v>0.161213</c:v>
                </c:pt>
                <c:pt idx="77">
                  <c:v>0.161213</c:v>
                </c:pt>
                <c:pt idx="78">
                  <c:v>0.161213</c:v>
                </c:pt>
                <c:pt idx="79">
                  <c:v>0.161213</c:v>
                </c:pt>
                <c:pt idx="80">
                  <c:v>0.161213</c:v>
                </c:pt>
                <c:pt idx="81">
                  <c:v>0.161213</c:v>
                </c:pt>
                <c:pt idx="82">
                  <c:v>0.161213</c:v>
                </c:pt>
                <c:pt idx="83">
                  <c:v>0.161213</c:v>
                </c:pt>
                <c:pt idx="84">
                  <c:v>0.161213</c:v>
                </c:pt>
                <c:pt idx="85">
                  <c:v>0.161213</c:v>
                </c:pt>
                <c:pt idx="86">
                  <c:v>0.161213</c:v>
                </c:pt>
                <c:pt idx="87">
                  <c:v>0.161213</c:v>
                </c:pt>
                <c:pt idx="88">
                  <c:v>0.161213</c:v>
                </c:pt>
                <c:pt idx="89">
                  <c:v>0.161213</c:v>
                </c:pt>
                <c:pt idx="90">
                  <c:v>0.161213</c:v>
                </c:pt>
                <c:pt idx="91">
                  <c:v>0.161213</c:v>
                </c:pt>
                <c:pt idx="92">
                  <c:v>0.161213</c:v>
                </c:pt>
                <c:pt idx="93">
                  <c:v>0.161213</c:v>
                </c:pt>
                <c:pt idx="94">
                  <c:v>0.161213</c:v>
                </c:pt>
                <c:pt idx="95">
                  <c:v>0.161213</c:v>
                </c:pt>
                <c:pt idx="96">
                  <c:v>0.161213</c:v>
                </c:pt>
                <c:pt idx="97">
                  <c:v>0.161213</c:v>
                </c:pt>
                <c:pt idx="98">
                  <c:v>0.161213</c:v>
                </c:pt>
                <c:pt idx="99">
                  <c:v>0.161213</c:v>
                </c:pt>
                <c:pt idx="100">
                  <c:v>0.161213</c:v>
                </c:pt>
                <c:pt idx="101">
                  <c:v>0.161213</c:v>
                </c:pt>
                <c:pt idx="102">
                  <c:v>0.161213</c:v>
                </c:pt>
                <c:pt idx="103">
                  <c:v>0.161213</c:v>
                </c:pt>
                <c:pt idx="104">
                  <c:v>0.161213</c:v>
                </c:pt>
                <c:pt idx="105">
                  <c:v>0.161213</c:v>
                </c:pt>
                <c:pt idx="106">
                  <c:v>0.161213</c:v>
                </c:pt>
                <c:pt idx="107">
                  <c:v>0.161213</c:v>
                </c:pt>
                <c:pt idx="108">
                  <c:v>0.161213</c:v>
                </c:pt>
                <c:pt idx="109">
                  <c:v>0.161213</c:v>
                </c:pt>
                <c:pt idx="110">
                  <c:v>0.161213</c:v>
                </c:pt>
                <c:pt idx="111">
                  <c:v>0.161213</c:v>
                </c:pt>
                <c:pt idx="112">
                  <c:v>0.161213</c:v>
                </c:pt>
                <c:pt idx="113">
                  <c:v>0.161213</c:v>
                </c:pt>
                <c:pt idx="114">
                  <c:v>0.161213</c:v>
                </c:pt>
                <c:pt idx="115">
                  <c:v>0.161213</c:v>
                </c:pt>
                <c:pt idx="116">
                  <c:v>0.161213</c:v>
                </c:pt>
                <c:pt idx="117">
                  <c:v>0.161213</c:v>
                </c:pt>
                <c:pt idx="118">
                  <c:v>0.161213</c:v>
                </c:pt>
                <c:pt idx="119">
                  <c:v>0.161213</c:v>
                </c:pt>
                <c:pt idx="120">
                  <c:v>0.161213</c:v>
                </c:pt>
                <c:pt idx="121">
                  <c:v>0.161213</c:v>
                </c:pt>
                <c:pt idx="122">
                  <c:v>0.161213</c:v>
                </c:pt>
                <c:pt idx="123">
                  <c:v>0.161213</c:v>
                </c:pt>
                <c:pt idx="124">
                  <c:v>0.161213</c:v>
                </c:pt>
                <c:pt idx="125">
                  <c:v>0.161213</c:v>
                </c:pt>
                <c:pt idx="126">
                  <c:v>0.161213</c:v>
                </c:pt>
                <c:pt idx="127">
                  <c:v>0.161213</c:v>
                </c:pt>
                <c:pt idx="128">
                  <c:v>0.161213</c:v>
                </c:pt>
                <c:pt idx="129">
                  <c:v>0.161213</c:v>
                </c:pt>
                <c:pt idx="130">
                  <c:v>0.161213</c:v>
                </c:pt>
                <c:pt idx="131">
                  <c:v>0.161213</c:v>
                </c:pt>
                <c:pt idx="132">
                  <c:v>0.161213</c:v>
                </c:pt>
                <c:pt idx="133">
                  <c:v>0.161213</c:v>
                </c:pt>
                <c:pt idx="134">
                  <c:v>0.161213</c:v>
                </c:pt>
                <c:pt idx="135">
                  <c:v>0.161213</c:v>
                </c:pt>
                <c:pt idx="136">
                  <c:v>0.161213</c:v>
                </c:pt>
                <c:pt idx="137">
                  <c:v>0.161213</c:v>
                </c:pt>
                <c:pt idx="138">
                  <c:v>0.161213</c:v>
                </c:pt>
                <c:pt idx="139">
                  <c:v>0.161213</c:v>
                </c:pt>
                <c:pt idx="140">
                  <c:v>0.161213</c:v>
                </c:pt>
                <c:pt idx="141">
                  <c:v>0.161213</c:v>
                </c:pt>
                <c:pt idx="142">
                  <c:v>0.161213</c:v>
                </c:pt>
                <c:pt idx="143">
                  <c:v>0.161213</c:v>
                </c:pt>
                <c:pt idx="144">
                  <c:v>0.161213</c:v>
                </c:pt>
                <c:pt idx="145">
                  <c:v>0.161213</c:v>
                </c:pt>
                <c:pt idx="146">
                  <c:v>0.161213</c:v>
                </c:pt>
                <c:pt idx="147">
                  <c:v>0.161213</c:v>
                </c:pt>
                <c:pt idx="148">
                  <c:v>0.161213</c:v>
                </c:pt>
                <c:pt idx="149">
                  <c:v>0.161213</c:v>
                </c:pt>
                <c:pt idx="150">
                  <c:v>0.161213</c:v>
                </c:pt>
                <c:pt idx="151">
                  <c:v>0.161213</c:v>
                </c:pt>
                <c:pt idx="152">
                  <c:v>0.161213</c:v>
                </c:pt>
                <c:pt idx="153">
                  <c:v>0.161213</c:v>
                </c:pt>
                <c:pt idx="154">
                  <c:v>0.161213</c:v>
                </c:pt>
                <c:pt idx="155">
                  <c:v>0.161213</c:v>
                </c:pt>
                <c:pt idx="156">
                  <c:v>0.161213</c:v>
                </c:pt>
                <c:pt idx="157">
                  <c:v>0.161213</c:v>
                </c:pt>
                <c:pt idx="158">
                  <c:v>0.161213</c:v>
                </c:pt>
                <c:pt idx="159">
                  <c:v>0.161213</c:v>
                </c:pt>
                <c:pt idx="160">
                  <c:v>0.161213</c:v>
                </c:pt>
                <c:pt idx="161">
                  <c:v>0.161213</c:v>
                </c:pt>
                <c:pt idx="162">
                  <c:v>0.161213</c:v>
                </c:pt>
                <c:pt idx="163">
                  <c:v>0.161213</c:v>
                </c:pt>
                <c:pt idx="164">
                  <c:v>0.161213</c:v>
                </c:pt>
                <c:pt idx="165">
                  <c:v>0.161213</c:v>
                </c:pt>
                <c:pt idx="166">
                  <c:v>0.161213</c:v>
                </c:pt>
                <c:pt idx="167">
                  <c:v>0.161213</c:v>
                </c:pt>
                <c:pt idx="168">
                  <c:v>0.161213</c:v>
                </c:pt>
                <c:pt idx="169">
                  <c:v>0.161213</c:v>
                </c:pt>
                <c:pt idx="170">
                  <c:v>0.161213</c:v>
                </c:pt>
                <c:pt idx="171">
                  <c:v>0.161213</c:v>
                </c:pt>
                <c:pt idx="172">
                  <c:v>0.161213</c:v>
                </c:pt>
                <c:pt idx="173">
                  <c:v>0.161213</c:v>
                </c:pt>
                <c:pt idx="174">
                  <c:v>0.161213</c:v>
                </c:pt>
                <c:pt idx="175">
                  <c:v>0.161213</c:v>
                </c:pt>
                <c:pt idx="176">
                  <c:v>0.161213</c:v>
                </c:pt>
                <c:pt idx="177">
                  <c:v>0.161213</c:v>
                </c:pt>
                <c:pt idx="178">
                  <c:v>0.161213</c:v>
                </c:pt>
                <c:pt idx="179">
                  <c:v>0.161213</c:v>
                </c:pt>
                <c:pt idx="180">
                  <c:v>0.161213</c:v>
                </c:pt>
                <c:pt idx="181">
                  <c:v>0.161213</c:v>
                </c:pt>
                <c:pt idx="182">
                  <c:v>0.161213</c:v>
                </c:pt>
                <c:pt idx="183">
                  <c:v>0.161213</c:v>
                </c:pt>
                <c:pt idx="184">
                  <c:v>0.161213</c:v>
                </c:pt>
                <c:pt idx="185">
                  <c:v>0.161213</c:v>
                </c:pt>
                <c:pt idx="186">
                  <c:v>0.161213</c:v>
                </c:pt>
                <c:pt idx="187">
                  <c:v>0.161213</c:v>
                </c:pt>
                <c:pt idx="188">
                  <c:v>0.161213</c:v>
                </c:pt>
                <c:pt idx="189">
                  <c:v>0.161213</c:v>
                </c:pt>
                <c:pt idx="190">
                  <c:v>0.161213</c:v>
                </c:pt>
                <c:pt idx="191">
                  <c:v>0.161213</c:v>
                </c:pt>
                <c:pt idx="192">
                  <c:v>0.161213</c:v>
                </c:pt>
                <c:pt idx="193">
                  <c:v>0.161213</c:v>
                </c:pt>
                <c:pt idx="194">
                  <c:v>0.161213</c:v>
                </c:pt>
                <c:pt idx="195">
                  <c:v>0.161213</c:v>
                </c:pt>
                <c:pt idx="196">
                  <c:v>0.161213</c:v>
                </c:pt>
                <c:pt idx="197">
                  <c:v>0.161213</c:v>
                </c:pt>
                <c:pt idx="198">
                  <c:v>0.161213</c:v>
                </c:pt>
                <c:pt idx="199">
                  <c:v>0.161213</c:v>
                </c:pt>
                <c:pt idx="200">
                  <c:v>0.161213</c:v>
                </c:pt>
                <c:pt idx="201">
                  <c:v>0.161213</c:v>
                </c:pt>
                <c:pt idx="202">
                  <c:v>0.161213</c:v>
                </c:pt>
                <c:pt idx="203">
                  <c:v>0.161213</c:v>
                </c:pt>
                <c:pt idx="204">
                  <c:v>0.161213</c:v>
                </c:pt>
                <c:pt idx="205">
                  <c:v>0.161213</c:v>
                </c:pt>
                <c:pt idx="206">
                  <c:v>0.161213</c:v>
                </c:pt>
                <c:pt idx="207">
                  <c:v>0.161213</c:v>
                </c:pt>
                <c:pt idx="208">
                  <c:v>0.161213</c:v>
                </c:pt>
                <c:pt idx="209">
                  <c:v>0.161213</c:v>
                </c:pt>
                <c:pt idx="210">
                  <c:v>0.161213</c:v>
                </c:pt>
                <c:pt idx="211">
                  <c:v>0.161213</c:v>
                </c:pt>
                <c:pt idx="212">
                  <c:v>0.161213</c:v>
                </c:pt>
                <c:pt idx="213">
                  <c:v>0.161213</c:v>
                </c:pt>
                <c:pt idx="214">
                  <c:v>0.161213</c:v>
                </c:pt>
                <c:pt idx="215">
                  <c:v>0.161213</c:v>
                </c:pt>
                <c:pt idx="216">
                  <c:v>0.161213</c:v>
                </c:pt>
                <c:pt idx="217">
                  <c:v>0.161213</c:v>
                </c:pt>
                <c:pt idx="218">
                  <c:v>0.161213</c:v>
                </c:pt>
                <c:pt idx="219">
                  <c:v>0.161213</c:v>
                </c:pt>
                <c:pt idx="220">
                  <c:v>0.161213</c:v>
                </c:pt>
                <c:pt idx="221">
                  <c:v>0.161213</c:v>
                </c:pt>
                <c:pt idx="222">
                  <c:v>0.161213</c:v>
                </c:pt>
                <c:pt idx="223">
                  <c:v>0.161213</c:v>
                </c:pt>
                <c:pt idx="224">
                  <c:v>0.161213</c:v>
                </c:pt>
                <c:pt idx="225">
                  <c:v>0.161213</c:v>
                </c:pt>
                <c:pt idx="226">
                  <c:v>0.161213</c:v>
                </c:pt>
                <c:pt idx="227">
                  <c:v>0.161213</c:v>
                </c:pt>
                <c:pt idx="228">
                  <c:v>0.161213</c:v>
                </c:pt>
                <c:pt idx="229">
                  <c:v>0.161213</c:v>
                </c:pt>
                <c:pt idx="230">
                  <c:v>0.161213</c:v>
                </c:pt>
                <c:pt idx="231">
                  <c:v>0.161213</c:v>
                </c:pt>
                <c:pt idx="232">
                  <c:v>0.161213</c:v>
                </c:pt>
                <c:pt idx="233">
                  <c:v>0.161213</c:v>
                </c:pt>
                <c:pt idx="234">
                  <c:v>0.161213</c:v>
                </c:pt>
                <c:pt idx="235">
                  <c:v>0.161213</c:v>
                </c:pt>
                <c:pt idx="236">
                  <c:v>0.161213</c:v>
                </c:pt>
                <c:pt idx="237">
                  <c:v>0.161213</c:v>
                </c:pt>
                <c:pt idx="238">
                  <c:v>0.161213</c:v>
                </c:pt>
                <c:pt idx="239">
                  <c:v>0.161213</c:v>
                </c:pt>
                <c:pt idx="240">
                  <c:v>0.161213</c:v>
                </c:pt>
                <c:pt idx="241">
                  <c:v>0.161213</c:v>
                </c:pt>
                <c:pt idx="242">
                  <c:v>0.161213</c:v>
                </c:pt>
                <c:pt idx="243">
                  <c:v>0.161213</c:v>
                </c:pt>
                <c:pt idx="244">
                  <c:v>0.161213</c:v>
                </c:pt>
                <c:pt idx="245">
                  <c:v>0.161213</c:v>
                </c:pt>
                <c:pt idx="246">
                  <c:v>0.161213</c:v>
                </c:pt>
                <c:pt idx="247">
                  <c:v>0.161213</c:v>
                </c:pt>
                <c:pt idx="248">
                  <c:v>0.161213</c:v>
                </c:pt>
                <c:pt idx="249">
                  <c:v>0.161213</c:v>
                </c:pt>
                <c:pt idx="250">
                  <c:v>0.161213</c:v>
                </c:pt>
                <c:pt idx="251">
                  <c:v>0.161213</c:v>
                </c:pt>
                <c:pt idx="252">
                  <c:v>0.161213</c:v>
                </c:pt>
                <c:pt idx="253">
                  <c:v>0.161213</c:v>
                </c:pt>
                <c:pt idx="254">
                  <c:v>0.161213</c:v>
                </c:pt>
                <c:pt idx="255">
                  <c:v>0.161213</c:v>
                </c:pt>
                <c:pt idx="256">
                  <c:v>0.161222</c:v>
                </c:pt>
                <c:pt idx="257">
                  <c:v>0.161222</c:v>
                </c:pt>
                <c:pt idx="258">
                  <c:v>0.161222</c:v>
                </c:pt>
                <c:pt idx="259">
                  <c:v>0.161222</c:v>
                </c:pt>
                <c:pt idx="260">
                  <c:v>0.161222</c:v>
                </c:pt>
                <c:pt idx="261">
                  <c:v>0.161222</c:v>
                </c:pt>
                <c:pt idx="262">
                  <c:v>0.161222</c:v>
                </c:pt>
                <c:pt idx="263">
                  <c:v>0.161222</c:v>
                </c:pt>
                <c:pt idx="264">
                  <c:v>0.161222</c:v>
                </c:pt>
                <c:pt idx="265">
                  <c:v>0.161222</c:v>
                </c:pt>
                <c:pt idx="266">
                  <c:v>0.161222</c:v>
                </c:pt>
                <c:pt idx="267">
                  <c:v>0.161222</c:v>
                </c:pt>
                <c:pt idx="268">
                  <c:v>0.161222</c:v>
                </c:pt>
                <c:pt idx="269">
                  <c:v>0.161222</c:v>
                </c:pt>
                <c:pt idx="270">
                  <c:v>0.161222</c:v>
                </c:pt>
                <c:pt idx="271">
                  <c:v>0.161222</c:v>
                </c:pt>
                <c:pt idx="272">
                  <c:v>0.161222</c:v>
                </c:pt>
                <c:pt idx="273">
                  <c:v>0.161222</c:v>
                </c:pt>
                <c:pt idx="274">
                  <c:v>0.161222</c:v>
                </c:pt>
                <c:pt idx="275">
                  <c:v>0.161222</c:v>
                </c:pt>
                <c:pt idx="276">
                  <c:v>0.161222</c:v>
                </c:pt>
                <c:pt idx="277">
                  <c:v>0.161222</c:v>
                </c:pt>
                <c:pt idx="278">
                  <c:v>0.161222</c:v>
                </c:pt>
                <c:pt idx="279">
                  <c:v>0.161222</c:v>
                </c:pt>
                <c:pt idx="280">
                  <c:v>0.161222</c:v>
                </c:pt>
                <c:pt idx="281">
                  <c:v>0.161222</c:v>
                </c:pt>
                <c:pt idx="282">
                  <c:v>0.161222</c:v>
                </c:pt>
                <c:pt idx="283">
                  <c:v>0.161222</c:v>
                </c:pt>
                <c:pt idx="284">
                  <c:v>0.161222</c:v>
                </c:pt>
                <c:pt idx="285">
                  <c:v>0.161222</c:v>
                </c:pt>
                <c:pt idx="286">
                  <c:v>0.161222</c:v>
                </c:pt>
                <c:pt idx="287">
                  <c:v>0.161222</c:v>
                </c:pt>
                <c:pt idx="288">
                  <c:v>0.161222</c:v>
                </c:pt>
                <c:pt idx="289">
                  <c:v>0.161222</c:v>
                </c:pt>
                <c:pt idx="290">
                  <c:v>0.161222</c:v>
                </c:pt>
                <c:pt idx="291">
                  <c:v>0.161222</c:v>
                </c:pt>
                <c:pt idx="292">
                  <c:v>0.161222</c:v>
                </c:pt>
                <c:pt idx="293">
                  <c:v>0.161222</c:v>
                </c:pt>
                <c:pt idx="294">
                  <c:v>0.161222</c:v>
                </c:pt>
                <c:pt idx="295">
                  <c:v>0.161222</c:v>
                </c:pt>
                <c:pt idx="296">
                  <c:v>0.16123999999999999</c:v>
                </c:pt>
                <c:pt idx="297">
                  <c:v>0.16123999999999999</c:v>
                </c:pt>
                <c:pt idx="298">
                  <c:v>0.16123999999999999</c:v>
                </c:pt>
                <c:pt idx="299">
                  <c:v>0.16123999999999999</c:v>
                </c:pt>
                <c:pt idx="300">
                  <c:v>0.16123999999999999</c:v>
                </c:pt>
                <c:pt idx="301">
                  <c:v>0.16123999999999999</c:v>
                </c:pt>
                <c:pt idx="302">
                  <c:v>0.16123999999999999</c:v>
                </c:pt>
                <c:pt idx="303">
                  <c:v>0.16123999999999999</c:v>
                </c:pt>
                <c:pt idx="304">
                  <c:v>0.16123999999999999</c:v>
                </c:pt>
                <c:pt idx="305">
                  <c:v>0.16123999999999999</c:v>
                </c:pt>
                <c:pt idx="306">
                  <c:v>0.16123999999999999</c:v>
                </c:pt>
                <c:pt idx="307">
                  <c:v>0.16123999999999999</c:v>
                </c:pt>
                <c:pt idx="308">
                  <c:v>0.16123999999999999</c:v>
                </c:pt>
                <c:pt idx="309">
                  <c:v>0.16123999999999999</c:v>
                </c:pt>
                <c:pt idx="310">
                  <c:v>0.16123999999999999</c:v>
                </c:pt>
                <c:pt idx="311">
                  <c:v>0.16123999999999999</c:v>
                </c:pt>
                <c:pt idx="312">
                  <c:v>0.16123999999999999</c:v>
                </c:pt>
                <c:pt idx="313">
                  <c:v>0.16123999999999999</c:v>
                </c:pt>
                <c:pt idx="314">
                  <c:v>0.16123999999999999</c:v>
                </c:pt>
                <c:pt idx="315">
                  <c:v>0.16123999999999999</c:v>
                </c:pt>
                <c:pt idx="316">
                  <c:v>0.16123999999999999</c:v>
                </c:pt>
                <c:pt idx="317">
                  <c:v>0.16123999999999999</c:v>
                </c:pt>
                <c:pt idx="318">
                  <c:v>0.16123999999999999</c:v>
                </c:pt>
                <c:pt idx="319">
                  <c:v>0.16123999999999999</c:v>
                </c:pt>
                <c:pt idx="320">
                  <c:v>0.16123999999999999</c:v>
                </c:pt>
                <c:pt idx="321">
                  <c:v>0.16123999999999999</c:v>
                </c:pt>
                <c:pt idx="322">
                  <c:v>0.16123999999999999</c:v>
                </c:pt>
                <c:pt idx="323">
                  <c:v>0.16123999999999999</c:v>
                </c:pt>
                <c:pt idx="324">
                  <c:v>0.16123999999999999</c:v>
                </c:pt>
                <c:pt idx="325">
                  <c:v>0.16123999999999999</c:v>
                </c:pt>
                <c:pt idx="326">
                  <c:v>0.16123999999999999</c:v>
                </c:pt>
                <c:pt idx="327">
                  <c:v>0.16123999999999999</c:v>
                </c:pt>
                <c:pt idx="328">
                  <c:v>0.16123999999999999</c:v>
                </c:pt>
                <c:pt idx="329">
                  <c:v>0.16123999999999999</c:v>
                </c:pt>
                <c:pt idx="330">
                  <c:v>0.16123999999999999</c:v>
                </c:pt>
                <c:pt idx="331">
                  <c:v>0.16123999999999999</c:v>
                </c:pt>
                <c:pt idx="332">
                  <c:v>0.16123999999999999</c:v>
                </c:pt>
                <c:pt idx="333">
                  <c:v>0.16123999999999999</c:v>
                </c:pt>
                <c:pt idx="334">
                  <c:v>0.16123999999999999</c:v>
                </c:pt>
                <c:pt idx="335">
                  <c:v>0.16123999999999999</c:v>
                </c:pt>
                <c:pt idx="336">
                  <c:v>0.16123999999999999</c:v>
                </c:pt>
                <c:pt idx="337">
                  <c:v>0.16123999999999999</c:v>
                </c:pt>
                <c:pt idx="338">
                  <c:v>0.16123999999999999</c:v>
                </c:pt>
                <c:pt idx="339">
                  <c:v>0.16123999999999999</c:v>
                </c:pt>
                <c:pt idx="340">
                  <c:v>0.16123999999999999</c:v>
                </c:pt>
                <c:pt idx="341">
                  <c:v>0.16123999999999999</c:v>
                </c:pt>
                <c:pt idx="342">
                  <c:v>0.16123999999999999</c:v>
                </c:pt>
                <c:pt idx="343">
                  <c:v>0.16123999999999999</c:v>
                </c:pt>
                <c:pt idx="344">
                  <c:v>0.16123999999999999</c:v>
                </c:pt>
                <c:pt idx="345">
                  <c:v>0.16123999999999999</c:v>
                </c:pt>
                <c:pt idx="346">
                  <c:v>0.16123999999999999</c:v>
                </c:pt>
                <c:pt idx="347">
                  <c:v>0.16123999999999999</c:v>
                </c:pt>
                <c:pt idx="348">
                  <c:v>0.16123999999999999</c:v>
                </c:pt>
                <c:pt idx="349">
                  <c:v>0.16123999999999999</c:v>
                </c:pt>
                <c:pt idx="350">
                  <c:v>0.16123999999999999</c:v>
                </c:pt>
                <c:pt idx="351">
                  <c:v>0.16123999999999999</c:v>
                </c:pt>
                <c:pt idx="352">
                  <c:v>0.16123999999999999</c:v>
                </c:pt>
                <c:pt idx="353">
                  <c:v>0.16123999999999999</c:v>
                </c:pt>
                <c:pt idx="354">
                  <c:v>0.16123999999999999</c:v>
                </c:pt>
                <c:pt idx="355">
                  <c:v>0.16123999999999999</c:v>
                </c:pt>
                <c:pt idx="356">
                  <c:v>0.16123999999999999</c:v>
                </c:pt>
                <c:pt idx="357">
                  <c:v>0.16123999999999999</c:v>
                </c:pt>
                <c:pt idx="358">
                  <c:v>0.16123999999999999</c:v>
                </c:pt>
                <c:pt idx="359">
                  <c:v>0.16123999999999999</c:v>
                </c:pt>
                <c:pt idx="360">
                  <c:v>0.16123999999999999</c:v>
                </c:pt>
                <c:pt idx="361">
                  <c:v>0.16123999999999999</c:v>
                </c:pt>
                <c:pt idx="362">
                  <c:v>0.16123999999999999</c:v>
                </c:pt>
                <c:pt idx="363">
                  <c:v>0.16123999999999999</c:v>
                </c:pt>
                <c:pt idx="364">
                  <c:v>0.16123999999999999</c:v>
                </c:pt>
                <c:pt idx="365">
                  <c:v>0.16123999999999999</c:v>
                </c:pt>
                <c:pt idx="366">
                  <c:v>0.16123999999999999</c:v>
                </c:pt>
                <c:pt idx="367">
                  <c:v>0.16123999999999999</c:v>
                </c:pt>
                <c:pt idx="368">
                  <c:v>0.16123999999999999</c:v>
                </c:pt>
                <c:pt idx="369">
                  <c:v>0.16123999999999999</c:v>
                </c:pt>
                <c:pt idx="370">
                  <c:v>0.16123999999999999</c:v>
                </c:pt>
                <c:pt idx="371">
                  <c:v>0.16123999999999999</c:v>
                </c:pt>
                <c:pt idx="372">
                  <c:v>0.16123999999999999</c:v>
                </c:pt>
                <c:pt idx="373">
                  <c:v>0.16123999999999999</c:v>
                </c:pt>
                <c:pt idx="374">
                  <c:v>0.16123999999999999</c:v>
                </c:pt>
                <c:pt idx="375">
                  <c:v>0.16123999999999999</c:v>
                </c:pt>
                <c:pt idx="376">
                  <c:v>0.16123999999999999</c:v>
                </c:pt>
                <c:pt idx="377">
                  <c:v>0.16123999999999999</c:v>
                </c:pt>
                <c:pt idx="378">
                  <c:v>0.16123999999999999</c:v>
                </c:pt>
                <c:pt idx="379">
                  <c:v>0.16123999999999999</c:v>
                </c:pt>
                <c:pt idx="380">
                  <c:v>0.16123999999999999</c:v>
                </c:pt>
                <c:pt idx="381">
                  <c:v>0.16123999999999999</c:v>
                </c:pt>
                <c:pt idx="382">
                  <c:v>0.16123999999999999</c:v>
                </c:pt>
                <c:pt idx="383">
                  <c:v>0.16123999999999999</c:v>
                </c:pt>
                <c:pt idx="384">
                  <c:v>0.16123999999999999</c:v>
                </c:pt>
                <c:pt idx="385">
                  <c:v>0.16123999999999999</c:v>
                </c:pt>
                <c:pt idx="386">
                  <c:v>0.16123999999999999</c:v>
                </c:pt>
                <c:pt idx="387">
                  <c:v>0.16123999999999999</c:v>
                </c:pt>
                <c:pt idx="388">
                  <c:v>0.16123999999999999</c:v>
                </c:pt>
                <c:pt idx="389">
                  <c:v>0.16123999999999999</c:v>
                </c:pt>
                <c:pt idx="390">
                  <c:v>0.16123999999999999</c:v>
                </c:pt>
                <c:pt idx="391">
                  <c:v>0.16123999999999999</c:v>
                </c:pt>
                <c:pt idx="392">
                  <c:v>0.16123999999999999</c:v>
                </c:pt>
                <c:pt idx="393">
                  <c:v>0.16123999999999999</c:v>
                </c:pt>
                <c:pt idx="394">
                  <c:v>0.16123999999999999</c:v>
                </c:pt>
                <c:pt idx="395">
                  <c:v>0.16123999999999999</c:v>
                </c:pt>
                <c:pt idx="396">
                  <c:v>0.16123999999999999</c:v>
                </c:pt>
                <c:pt idx="397">
                  <c:v>0.16123999999999999</c:v>
                </c:pt>
                <c:pt idx="398">
                  <c:v>0.16123999999999999</c:v>
                </c:pt>
                <c:pt idx="399">
                  <c:v>0.16123999999999999</c:v>
                </c:pt>
                <c:pt idx="400">
                  <c:v>0.16123999999999999</c:v>
                </c:pt>
                <c:pt idx="401">
                  <c:v>0.16123999999999999</c:v>
                </c:pt>
                <c:pt idx="402">
                  <c:v>0.16123999999999999</c:v>
                </c:pt>
                <c:pt idx="403">
                  <c:v>0.16123999999999999</c:v>
                </c:pt>
                <c:pt idx="404">
                  <c:v>0.16123999999999999</c:v>
                </c:pt>
                <c:pt idx="405">
                  <c:v>0.16123999999999999</c:v>
                </c:pt>
                <c:pt idx="406">
                  <c:v>0.16123999999999999</c:v>
                </c:pt>
                <c:pt idx="407">
                  <c:v>0.16123999999999999</c:v>
                </c:pt>
                <c:pt idx="408">
                  <c:v>0.16123999999999999</c:v>
                </c:pt>
                <c:pt idx="409">
                  <c:v>0.16123999999999999</c:v>
                </c:pt>
                <c:pt idx="410">
                  <c:v>0.16123999999999999</c:v>
                </c:pt>
                <c:pt idx="411">
                  <c:v>0.16123999999999999</c:v>
                </c:pt>
                <c:pt idx="412">
                  <c:v>0.16123999999999999</c:v>
                </c:pt>
                <c:pt idx="413">
                  <c:v>0.16123999999999999</c:v>
                </c:pt>
                <c:pt idx="414">
                  <c:v>0.16123999999999999</c:v>
                </c:pt>
                <c:pt idx="415">
                  <c:v>0.16123999999999999</c:v>
                </c:pt>
                <c:pt idx="416">
                  <c:v>0.16123999999999999</c:v>
                </c:pt>
                <c:pt idx="417">
                  <c:v>0.16123999999999999</c:v>
                </c:pt>
                <c:pt idx="418">
                  <c:v>0.16123999999999999</c:v>
                </c:pt>
                <c:pt idx="419">
                  <c:v>0.16123999999999999</c:v>
                </c:pt>
                <c:pt idx="420">
                  <c:v>0.16123999999999999</c:v>
                </c:pt>
                <c:pt idx="421">
                  <c:v>0.16123999999999999</c:v>
                </c:pt>
                <c:pt idx="422">
                  <c:v>0.16123999999999999</c:v>
                </c:pt>
                <c:pt idx="423">
                  <c:v>0.16123999999999999</c:v>
                </c:pt>
                <c:pt idx="424">
                  <c:v>0.16123999999999999</c:v>
                </c:pt>
                <c:pt idx="425">
                  <c:v>0.16123999999999999</c:v>
                </c:pt>
                <c:pt idx="426">
                  <c:v>0.16123999999999999</c:v>
                </c:pt>
                <c:pt idx="427">
                  <c:v>0.16123999999999999</c:v>
                </c:pt>
                <c:pt idx="428">
                  <c:v>0.16123999999999999</c:v>
                </c:pt>
                <c:pt idx="429">
                  <c:v>0.16123999999999999</c:v>
                </c:pt>
                <c:pt idx="430">
                  <c:v>0.16123999999999999</c:v>
                </c:pt>
                <c:pt idx="431">
                  <c:v>0.16123999999999999</c:v>
                </c:pt>
                <c:pt idx="432">
                  <c:v>0.16123999999999999</c:v>
                </c:pt>
                <c:pt idx="433">
                  <c:v>0.16123999999999999</c:v>
                </c:pt>
                <c:pt idx="434">
                  <c:v>0.16123999999999999</c:v>
                </c:pt>
                <c:pt idx="435">
                  <c:v>0.16123999999999999</c:v>
                </c:pt>
                <c:pt idx="436">
                  <c:v>0.16123999999999999</c:v>
                </c:pt>
                <c:pt idx="437">
                  <c:v>0.16123999999999999</c:v>
                </c:pt>
                <c:pt idx="438">
                  <c:v>0.16123999999999999</c:v>
                </c:pt>
                <c:pt idx="439">
                  <c:v>0.16123999999999999</c:v>
                </c:pt>
                <c:pt idx="440">
                  <c:v>0.16123999999999999</c:v>
                </c:pt>
                <c:pt idx="441">
                  <c:v>0.16123999999999999</c:v>
                </c:pt>
                <c:pt idx="442">
                  <c:v>0.16123999999999999</c:v>
                </c:pt>
                <c:pt idx="443">
                  <c:v>0.16123999999999999</c:v>
                </c:pt>
                <c:pt idx="444">
                  <c:v>0.16123999999999999</c:v>
                </c:pt>
                <c:pt idx="445">
                  <c:v>0.16123999999999999</c:v>
                </c:pt>
                <c:pt idx="446">
                  <c:v>0.16123999999999999</c:v>
                </c:pt>
                <c:pt idx="447">
                  <c:v>0.16123999999999999</c:v>
                </c:pt>
                <c:pt idx="448">
                  <c:v>0.16123999999999999</c:v>
                </c:pt>
                <c:pt idx="449">
                  <c:v>0.16123999999999999</c:v>
                </c:pt>
                <c:pt idx="450">
                  <c:v>0.16123999999999999</c:v>
                </c:pt>
                <c:pt idx="451">
                  <c:v>0.16123999999999999</c:v>
                </c:pt>
                <c:pt idx="452">
                  <c:v>0.16123999999999999</c:v>
                </c:pt>
                <c:pt idx="453">
                  <c:v>0.16123999999999999</c:v>
                </c:pt>
                <c:pt idx="454">
                  <c:v>0.16123999999999999</c:v>
                </c:pt>
                <c:pt idx="455">
                  <c:v>0.16123999999999999</c:v>
                </c:pt>
                <c:pt idx="456">
                  <c:v>0.16123999999999999</c:v>
                </c:pt>
                <c:pt idx="457">
                  <c:v>0.16123999999999999</c:v>
                </c:pt>
                <c:pt idx="458">
                  <c:v>0.16123999999999999</c:v>
                </c:pt>
                <c:pt idx="459">
                  <c:v>0.16123999999999999</c:v>
                </c:pt>
                <c:pt idx="460">
                  <c:v>0.15265599999999999</c:v>
                </c:pt>
                <c:pt idx="461">
                  <c:v>0.15265599999999999</c:v>
                </c:pt>
                <c:pt idx="462">
                  <c:v>0.15265599999999999</c:v>
                </c:pt>
                <c:pt idx="463">
                  <c:v>0.15265599999999999</c:v>
                </c:pt>
                <c:pt idx="464">
                  <c:v>0.15265599999999999</c:v>
                </c:pt>
                <c:pt idx="465">
                  <c:v>0.15265599999999999</c:v>
                </c:pt>
                <c:pt idx="466">
                  <c:v>0.15265599999999999</c:v>
                </c:pt>
                <c:pt idx="467">
                  <c:v>0.15265599999999999</c:v>
                </c:pt>
                <c:pt idx="468">
                  <c:v>0.15265599999999999</c:v>
                </c:pt>
                <c:pt idx="469">
                  <c:v>0.15265599999999999</c:v>
                </c:pt>
                <c:pt idx="470">
                  <c:v>0.15265599999999999</c:v>
                </c:pt>
                <c:pt idx="471">
                  <c:v>0.15265599999999999</c:v>
                </c:pt>
                <c:pt idx="472">
                  <c:v>0.15265599999999999</c:v>
                </c:pt>
                <c:pt idx="473">
                  <c:v>0.15265599999999999</c:v>
                </c:pt>
                <c:pt idx="474">
                  <c:v>0.15265599999999999</c:v>
                </c:pt>
                <c:pt idx="475">
                  <c:v>0.15265599999999999</c:v>
                </c:pt>
                <c:pt idx="476">
                  <c:v>0.15265599999999999</c:v>
                </c:pt>
                <c:pt idx="477">
                  <c:v>0.15265599999999999</c:v>
                </c:pt>
                <c:pt idx="478">
                  <c:v>0.15265599999999999</c:v>
                </c:pt>
                <c:pt idx="479">
                  <c:v>0.15265599999999999</c:v>
                </c:pt>
                <c:pt idx="480">
                  <c:v>0.15265599999999999</c:v>
                </c:pt>
                <c:pt idx="481">
                  <c:v>0.15265599999999999</c:v>
                </c:pt>
                <c:pt idx="482">
                  <c:v>0.15265599999999999</c:v>
                </c:pt>
                <c:pt idx="483">
                  <c:v>0.15265599999999999</c:v>
                </c:pt>
                <c:pt idx="484">
                  <c:v>0.15265599999999999</c:v>
                </c:pt>
                <c:pt idx="485">
                  <c:v>0.15265599999999999</c:v>
                </c:pt>
                <c:pt idx="486">
                  <c:v>0.15265599999999999</c:v>
                </c:pt>
                <c:pt idx="487">
                  <c:v>0.15265599999999999</c:v>
                </c:pt>
                <c:pt idx="488">
                  <c:v>0.15265599999999999</c:v>
                </c:pt>
                <c:pt idx="489">
                  <c:v>0.15265599999999999</c:v>
                </c:pt>
                <c:pt idx="490">
                  <c:v>0.15265599999999999</c:v>
                </c:pt>
                <c:pt idx="491">
                  <c:v>0.15265599999999999</c:v>
                </c:pt>
                <c:pt idx="492">
                  <c:v>0.15265599999999999</c:v>
                </c:pt>
                <c:pt idx="493">
                  <c:v>0.15265599999999999</c:v>
                </c:pt>
                <c:pt idx="494">
                  <c:v>0.15265599999999999</c:v>
                </c:pt>
                <c:pt idx="495">
                  <c:v>0.15265599999999999</c:v>
                </c:pt>
              </c:numCache>
            </c:numRef>
          </c:val>
          <c:smooth val="0"/>
        </c:ser>
        <c:ser>
          <c:idx val="5"/>
          <c:order val="5"/>
          <c:tx>
            <c:strRef>
              <c:f>Feuil3!$H$1</c:f>
              <c:strCache>
                <c:ptCount val="1"/>
                <c:pt idx="0">
                  <c:v>Multicast</c:v>
                </c:pt>
              </c:strCache>
            </c:strRef>
          </c:tx>
          <c:spPr>
            <a:ln w="28575" cap="rnd">
              <a:solidFill>
                <a:schemeClr val="accent6"/>
              </a:solidFill>
              <a:round/>
            </a:ln>
            <a:effectLst/>
          </c:spPr>
          <c:marker>
            <c:symbol val="none"/>
          </c:marker>
          <c:cat>
            <c:strRef>
              <c:f>Feuil3!$A$2:$A$497</c:f>
              <c:strCache>
                <c:ptCount val="496"/>
                <c:pt idx="0">
                  <c:v>0.202637</c:v>
                </c:pt>
                <c:pt idx="1">
                  <c:v>0.252637</c:v>
                </c:pt>
                <c:pt idx="2">
                  <c:v>0.302637</c:v>
                </c:pt>
                <c:pt idx="3">
                  <c:v>0.352637</c:v>
                </c:pt>
                <c:pt idx="4">
                  <c:v>0.402637</c:v>
                </c:pt>
                <c:pt idx="5">
                  <c:v>0.452637</c:v>
                </c:pt>
                <c:pt idx="6">
                  <c:v>0.502637</c:v>
                </c:pt>
                <c:pt idx="7">
                  <c:v>0.552637</c:v>
                </c:pt>
                <c:pt idx="8">
                  <c:v>0.602637</c:v>
                </c:pt>
                <c:pt idx="9">
                  <c:v>0.652637</c:v>
                </c:pt>
                <c:pt idx="10">
                  <c:v>0.702637</c:v>
                </c:pt>
                <c:pt idx="11">
                  <c:v>0.752637</c:v>
                </c:pt>
                <c:pt idx="12">
                  <c:v>0.802637</c:v>
                </c:pt>
                <c:pt idx="13">
                  <c:v>0.852637</c:v>
                </c:pt>
                <c:pt idx="14">
                  <c:v>0.902637</c:v>
                </c:pt>
                <c:pt idx="15">
                  <c:v>0.952637</c:v>
                </c:pt>
                <c:pt idx="16">
                  <c:v>1.00264</c:v>
                </c:pt>
                <c:pt idx="17">
                  <c:v>1.05264</c:v>
                </c:pt>
                <c:pt idx="18">
                  <c:v>1.10264</c:v>
                </c:pt>
                <c:pt idx="19">
                  <c:v>1.15264</c:v>
                </c:pt>
                <c:pt idx="20">
                  <c:v>1.20264</c:v>
                </c:pt>
                <c:pt idx="21">
                  <c:v>1.25264</c:v>
                </c:pt>
                <c:pt idx="22">
                  <c:v>1.30264</c:v>
                </c:pt>
                <c:pt idx="23">
                  <c:v>1.35264</c:v>
                </c:pt>
                <c:pt idx="24">
                  <c:v>1.40264</c:v>
                </c:pt>
                <c:pt idx="25">
                  <c:v>1.45264</c:v>
                </c:pt>
                <c:pt idx="26">
                  <c:v>1.50264</c:v>
                </c:pt>
                <c:pt idx="27">
                  <c:v>1.55264</c:v>
                </c:pt>
                <c:pt idx="28">
                  <c:v>1.60264</c:v>
                </c:pt>
                <c:pt idx="29">
                  <c:v>1.65264</c:v>
                </c:pt>
                <c:pt idx="30">
                  <c:v>1.70264</c:v>
                </c:pt>
                <c:pt idx="31">
                  <c:v>1.75264</c:v>
                </c:pt>
                <c:pt idx="32">
                  <c:v>1.80264</c:v>
                </c:pt>
                <c:pt idx="33">
                  <c:v>1.85264</c:v>
                </c:pt>
                <c:pt idx="34">
                  <c:v>1.90264</c:v>
                </c:pt>
                <c:pt idx="35">
                  <c:v>1.95264</c:v>
                </c:pt>
                <c:pt idx="36">
                  <c:v>2.00264</c:v>
                </c:pt>
                <c:pt idx="37">
                  <c:v>2.05264</c:v>
                </c:pt>
                <c:pt idx="38">
                  <c:v>2.10264</c:v>
                </c:pt>
                <c:pt idx="39">
                  <c:v>2.15264</c:v>
                </c:pt>
                <c:pt idx="40">
                  <c:v>2.21121</c:v>
                </c:pt>
                <c:pt idx="41">
                  <c:v>2.26121</c:v>
                </c:pt>
                <c:pt idx="42">
                  <c:v>2.31121</c:v>
                </c:pt>
                <c:pt idx="43">
                  <c:v>2.36121</c:v>
                </c:pt>
                <c:pt idx="44">
                  <c:v>2.41121</c:v>
                </c:pt>
                <c:pt idx="45">
                  <c:v>2.46121</c:v>
                </c:pt>
                <c:pt idx="46">
                  <c:v>2.51121</c:v>
                </c:pt>
                <c:pt idx="47">
                  <c:v>2.56121</c:v>
                </c:pt>
                <c:pt idx="48">
                  <c:v>2.61121</c:v>
                </c:pt>
                <c:pt idx="49">
                  <c:v>2.66121</c:v>
                </c:pt>
                <c:pt idx="50">
                  <c:v>2.71121</c:v>
                </c:pt>
                <c:pt idx="51">
                  <c:v>2.76121</c:v>
                </c:pt>
                <c:pt idx="52">
                  <c:v>2.81121</c:v>
                </c:pt>
                <c:pt idx="53">
                  <c:v>2.86121</c:v>
                </c:pt>
                <c:pt idx="54">
                  <c:v>2.91121</c:v>
                </c:pt>
                <c:pt idx="55">
                  <c:v>2.96121</c:v>
                </c:pt>
                <c:pt idx="56">
                  <c:v>3.01121</c:v>
                </c:pt>
                <c:pt idx="57">
                  <c:v>3.06121</c:v>
                </c:pt>
                <c:pt idx="58">
                  <c:v>3.11121</c:v>
                </c:pt>
                <c:pt idx="59">
                  <c:v>3.16121</c:v>
                </c:pt>
                <c:pt idx="60">
                  <c:v>3.21121</c:v>
                </c:pt>
                <c:pt idx="61">
                  <c:v>3.26121</c:v>
                </c:pt>
                <c:pt idx="62">
                  <c:v>3.31121</c:v>
                </c:pt>
                <c:pt idx="63">
                  <c:v>3.36121</c:v>
                </c:pt>
                <c:pt idx="64">
                  <c:v>3.41121</c:v>
                </c:pt>
                <c:pt idx="65">
                  <c:v>3.46121</c:v>
                </c:pt>
                <c:pt idx="66">
                  <c:v>3.51121</c:v>
                </c:pt>
                <c:pt idx="67">
                  <c:v>3.56121</c:v>
                </c:pt>
                <c:pt idx="68">
                  <c:v>3.61121</c:v>
                </c:pt>
                <c:pt idx="69">
                  <c:v>3.66121</c:v>
                </c:pt>
                <c:pt idx="70">
                  <c:v>3.71121</c:v>
                </c:pt>
                <c:pt idx="71">
                  <c:v>3.76121</c:v>
                </c:pt>
                <c:pt idx="72">
                  <c:v>3.81121</c:v>
                </c:pt>
                <c:pt idx="73">
                  <c:v>3.86121</c:v>
                </c:pt>
                <c:pt idx="74">
                  <c:v>3.91121</c:v>
                </c:pt>
                <c:pt idx="75">
                  <c:v>3.96121</c:v>
                </c:pt>
                <c:pt idx="76">
                  <c:v>4.01121</c:v>
                </c:pt>
                <c:pt idx="77">
                  <c:v>4.06121</c:v>
                </c:pt>
                <c:pt idx="78">
                  <c:v>4.11121</c:v>
                </c:pt>
                <c:pt idx="79">
                  <c:v>4.16121</c:v>
                </c:pt>
                <c:pt idx="80">
                  <c:v>4.21121</c:v>
                </c:pt>
                <c:pt idx="81">
                  <c:v>4.26121</c:v>
                </c:pt>
                <c:pt idx="82">
                  <c:v>4.31121</c:v>
                </c:pt>
                <c:pt idx="83">
                  <c:v>4.36121</c:v>
                </c:pt>
                <c:pt idx="84">
                  <c:v>4.41121</c:v>
                </c:pt>
                <c:pt idx="85">
                  <c:v>4.46121</c:v>
                </c:pt>
                <c:pt idx="86">
                  <c:v>4.51121</c:v>
                </c:pt>
                <c:pt idx="87">
                  <c:v>4.56121</c:v>
                </c:pt>
                <c:pt idx="88">
                  <c:v>4.61121</c:v>
                </c:pt>
                <c:pt idx="89">
                  <c:v>4.66121</c:v>
                </c:pt>
                <c:pt idx="90">
                  <c:v>4.71121</c:v>
                </c:pt>
                <c:pt idx="91">
                  <c:v>4.76121</c:v>
                </c:pt>
                <c:pt idx="92">
                  <c:v>4.81121</c:v>
                </c:pt>
                <c:pt idx="93">
                  <c:v>4.86121</c:v>
                </c:pt>
                <c:pt idx="94">
                  <c:v>4.91121</c:v>
                </c:pt>
                <c:pt idx="95">
                  <c:v>4.96121</c:v>
                </c:pt>
                <c:pt idx="96">
                  <c:v>5.01121</c:v>
                </c:pt>
                <c:pt idx="97">
                  <c:v>5.06121</c:v>
                </c:pt>
                <c:pt idx="98">
                  <c:v>5.11121</c:v>
                </c:pt>
                <c:pt idx="99">
                  <c:v>5.16121</c:v>
                </c:pt>
                <c:pt idx="100">
                  <c:v>5.21121</c:v>
                </c:pt>
                <c:pt idx="101">
                  <c:v>5.26121</c:v>
                </c:pt>
                <c:pt idx="102">
                  <c:v>5.31121</c:v>
                </c:pt>
                <c:pt idx="103">
                  <c:v>5.36121</c:v>
                </c:pt>
                <c:pt idx="104">
                  <c:v>5.41121</c:v>
                </c:pt>
                <c:pt idx="105">
                  <c:v>5.46121</c:v>
                </c:pt>
                <c:pt idx="106">
                  <c:v>5.51121</c:v>
                </c:pt>
                <c:pt idx="107">
                  <c:v>5.56121</c:v>
                </c:pt>
                <c:pt idx="108">
                  <c:v>5.61121</c:v>
                </c:pt>
                <c:pt idx="109">
                  <c:v>5.66121</c:v>
                </c:pt>
                <c:pt idx="110">
                  <c:v>5.71121</c:v>
                </c:pt>
                <c:pt idx="111">
                  <c:v>5.76121</c:v>
                </c:pt>
                <c:pt idx="112">
                  <c:v>5.81121</c:v>
                </c:pt>
                <c:pt idx="113">
                  <c:v>5.86121</c:v>
                </c:pt>
                <c:pt idx="114">
                  <c:v>5.91121</c:v>
                </c:pt>
                <c:pt idx="115">
                  <c:v>5.96121</c:v>
                </c:pt>
                <c:pt idx="116">
                  <c:v>6.01121</c:v>
                </c:pt>
                <c:pt idx="117">
                  <c:v>6.06121</c:v>
                </c:pt>
                <c:pt idx="118">
                  <c:v>6.11121</c:v>
                </c:pt>
                <c:pt idx="119">
                  <c:v>6.16121</c:v>
                </c:pt>
                <c:pt idx="120">
                  <c:v>6.21121</c:v>
                </c:pt>
                <c:pt idx="121">
                  <c:v>6.26121</c:v>
                </c:pt>
                <c:pt idx="122">
                  <c:v>6.31121</c:v>
                </c:pt>
                <c:pt idx="123">
                  <c:v>6.36121</c:v>
                </c:pt>
                <c:pt idx="124">
                  <c:v>6.41121</c:v>
                </c:pt>
                <c:pt idx="125">
                  <c:v>6.46121</c:v>
                </c:pt>
                <c:pt idx="126">
                  <c:v>6.51121</c:v>
                </c:pt>
                <c:pt idx="127">
                  <c:v>6.56121</c:v>
                </c:pt>
                <c:pt idx="128">
                  <c:v>6.61121</c:v>
                </c:pt>
                <c:pt idx="129">
                  <c:v>6.66121</c:v>
                </c:pt>
                <c:pt idx="130">
                  <c:v>6.71121</c:v>
                </c:pt>
                <c:pt idx="131">
                  <c:v>6.76121</c:v>
                </c:pt>
                <c:pt idx="132">
                  <c:v>6.81121</c:v>
                </c:pt>
                <c:pt idx="133">
                  <c:v>6.86121</c:v>
                </c:pt>
                <c:pt idx="134">
                  <c:v>6.91121</c:v>
                </c:pt>
                <c:pt idx="135">
                  <c:v>6.96121</c:v>
                </c:pt>
                <c:pt idx="136">
                  <c:v>7.01121</c:v>
                </c:pt>
                <c:pt idx="137">
                  <c:v>7.06121</c:v>
                </c:pt>
                <c:pt idx="138">
                  <c:v>7.11121</c:v>
                </c:pt>
                <c:pt idx="139">
                  <c:v>7.16121</c:v>
                </c:pt>
                <c:pt idx="140">
                  <c:v>7.21121</c:v>
                </c:pt>
                <c:pt idx="141">
                  <c:v>7.26121</c:v>
                </c:pt>
                <c:pt idx="142">
                  <c:v>7.31121</c:v>
                </c:pt>
                <c:pt idx="143">
                  <c:v>7.36121</c:v>
                </c:pt>
                <c:pt idx="144">
                  <c:v>7.41121</c:v>
                </c:pt>
                <c:pt idx="145">
                  <c:v>7.46121</c:v>
                </c:pt>
                <c:pt idx="146">
                  <c:v>7.51121</c:v>
                </c:pt>
                <c:pt idx="147">
                  <c:v>7.56121</c:v>
                </c:pt>
                <c:pt idx="148">
                  <c:v>7.61121</c:v>
                </c:pt>
                <c:pt idx="149">
                  <c:v>7.66121</c:v>
                </c:pt>
                <c:pt idx="150">
                  <c:v>7.71121</c:v>
                </c:pt>
                <c:pt idx="151">
                  <c:v>7.76121</c:v>
                </c:pt>
                <c:pt idx="152">
                  <c:v>7.81121</c:v>
                </c:pt>
                <c:pt idx="153">
                  <c:v>7.86121</c:v>
                </c:pt>
                <c:pt idx="154">
                  <c:v>7.91121</c:v>
                </c:pt>
                <c:pt idx="155">
                  <c:v>7.96121</c:v>
                </c:pt>
                <c:pt idx="156">
                  <c:v>8.01121</c:v>
                </c:pt>
                <c:pt idx="157">
                  <c:v>8.06121</c:v>
                </c:pt>
                <c:pt idx="158">
                  <c:v>8.11121</c:v>
                </c:pt>
                <c:pt idx="159">
                  <c:v>8.16121</c:v>
                </c:pt>
                <c:pt idx="160">
                  <c:v>8.21121</c:v>
                </c:pt>
                <c:pt idx="161">
                  <c:v>8.26121</c:v>
                </c:pt>
                <c:pt idx="162">
                  <c:v>8.31121</c:v>
                </c:pt>
                <c:pt idx="163">
                  <c:v>8.36121</c:v>
                </c:pt>
                <c:pt idx="164">
                  <c:v>8.41121</c:v>
                </c:pt>
                <c:pt idx="165">
                  <c:v>8.46121</c:v>
                </c:pt>
                <c:pt idx="166">
                  <c:v>8.51121</c:v>
                </c:pt>
                <c:pt idx="167">
                  <c:v>8.56121</c:v>
                </c:pt>
                <c:pt idx="168">
                  <c:v>8.61121</c:v>
                </c:pt>
                <c:pt idx="169">
                  <c:v>8.66121</c:v>
                </c:pt>
                <c:pt idx="170">
                  <c:v>8.71121</c:v>
                </c:pt>
                <c:pt idx="171">
                  <c:v>8.76121</c:v>
                </c:pt>
                <c:pt idx="172">
                  <c:v>8.81121</c:v>
                </c:pt>
                <c:pt idx="173">
                  <c:v>8.86121</c:v>
                </c:pt>
                <c:pt idx="174">
                  <c:v>8.91121</c:v>
                </c:pt>
                <c:pt idx="175">
                  <c:v>8.96121</c:v>
                </c:pt>
                <c:pt idx="176">
                  <c:v>9.01121</c:v>
                </c:pt>
                <c:pt idx="177">
                  <c:v>9.06121</c:v>
                </c:pt>
                <c:pt idx="178">
                  <c:v>9.11121</c:v>
                </c:pt>
                <c:pt idx="179">
                  <c:v>9.16121</c:v>
                </c:pt>
                <c:pt idx="180">
                  <c:v>9.21121</c:v>
                </c:pt>
                <c:pt idx="181">
                  <c:v>9.26121</c:v>
                </c:pt>
                <c:pt idx="182">
                  <c:v>9.31121</c:v>
                </c:pt>
                <c:pt idx="183">
                  <c:v>9.36121</c:v>
                </c:pt>
                <c:pt idx="184">
                  <c:v>9.41121</c:v>
                </c:pt>
                <c:pt idx="185">
                  <c:v>9.46121</c:v>
                </c:pt>
                <c:pt idx="186">
                  <c:v>9.51121</c:v>
                </c:pt>
                <c:pt idx="187">
                  <c:v>9.56121</c:v>
                </c:pt>
                <c:pt idx="188">
                  <c:v>9.61121</c:v>
                </c:pt>
                <c:pt idx="189">
                  <c:v>9.66121</c:v>
                </c:pt>
                <c:pt idx="190">
                  <c:v>9.71121</c:v>
                </c:pt>
                <c:pt idx="191">
                  <c:v>9.76121</c:v>
                </c:pt>
                <c:pt idx="192">
                  <c:v>9.81121</c:v>
                </c:pt>
                <c:pt idx="193">
                  <c:v>9.86121</c:v>
                </c:pt>
                <c:pt idx="194">
                  <c:v>9.91121</c:v>
                </c:pt>
                <c:pt idx="195">
                  <c:v>9.96121</c:v>
                </c:pt>
                <c:pt idx="196">
                  <c:v>10.0112</c:v>
                </c:pt>
                <c:pt idx="197">
                  <c:v>10.0612</c:v>
                </c:pt>
                <c:pt idx="198">
                  <c:v>10.1112</c:v>
                </c:pt>
                <c:pt idx="199">
                  <c:v>10.1612</c:v>
                </c:pt>
                <c:pt idx="200">
                  <c:v>10.2112</c:v>
                </c:pt>
                <c:pt idx="201">
                  <c:v>10.2612</c:v>
                </c:pt>
                <c:pt idx="202">
                  <c:v>10.3112</c:v>
                </c:pt>
                <c:pt idx="203">
                  <c:v>10.3612</c:v>
                </c:pt>
                <c:pt idx="204">
                  <c:v>10.4112</c:v>
                </c:pt>
                <c:pt idx="205">
                  <c:v>10.4612</c:v>
                </c:pt>
                <c:pt idx="206">
                  <c:v>10.5112</c:v>
                </c:pt>
                <c:pt idx="207">
                  <c:v>10.5612</c:v>
                </c:pt>
                <c:pt idx="208">
                  <c:v>10.6112</c:v>
                </c:pt>
                <c:pt idx="209">
                  <c:v>10.6612</c:v>
                </c:pt>
                <c:pt idx="210">
                  <c:v>10.7112</c:v>
                </c:pt>
                <c:pt idx="211">
                  <c:v>10.7612</c:v>
                </c:pt>
                <c:pt idx="212">
                  <c:v>10.8112</c:v>
                </c:pt>
                <c:pt idx="213">
                  <c:v>10.8612</c:v>
                </c:pt>
                <c:pt idx="214">
                  <c:v>10.9112</c:v>
                </c:pt>
                <c:pt idx="215">
                  <c:v>10.9612</c:v>
                </c:pt>
                <c:pt idx="216">
                  <c:v>11.0112</c:v>
                </c:pt>
                <c:pt idx="217">
                  <c:v>11.0612</c:v>
                </c:pt>
                <c:pt idx="218">
                  <c:v>11.1112</c:v>
                </c:pt>
                <c:pt idx="219">
                  <c:v>11.1612</c:v>
                </c:pt>
                <c:pt idx="220">
                  <c:v>11.2112</c:v>
                </c:pt>
                <c:pt idx="221">
                  <c:v>11.2612</c:v>
                </c:pt>
                <c:pt idx="222">
                  <c:v>11.3112</c:v>
                </c:pt>
                <c:pt idx="223">
                  <c:v>11.3612</c:v>
                </c:pt>
                <c:pt idx="224">
                  <c:v>11.4112</c:v>
                </c:pt>
                <c:pt idx="225">
                  <c:v>11.4612</c:v>
                </c:pt>
                <c:pt idx="226">
                  <c:v>11.5112</c:v>
                </c:pt>
                <c:pt idx="227">
                  <c:v>11.5612</c:v>
                </c:pt>
                <c:pt idx="228">
                  <c:v>11.6112</c:v>
                </c:pt>
                <c:pt idx="229">
                  <c:v>11.6612</c:v>
                </c:pt>
                <c:pt idx="230">
                  <c:v>11.7112</c:v>
                </c:pt>
                <c:pt idx="231">
                  <c:v>11.7612</c:v>
                </c:pt>
                <c:pt idx="232">
                  <c:v>11.8112</c:v>
                </c:pt>
                <c:pt idx="233">
                  <c:v>11.8612</c:v>
                </c:pt>
                <c:pt idx="234">
                  <c:v>11.9112</c:v>
                </c:pt>
                <c:pt idx="235">
                  <c:v>11.9612</c:v>
                </c:pt>
                <c:pt idx="236">
                  <c:v>12.0112</c:v>
                </c:pt>
                <c:pt idx="237">
                  <c:v>12.0612</c:v>
                </c:pt>
                <c:pt idx="238">
                  <c:v>12.1112</c:v>
                </c:pt>
                <c:pt idx="239">
                  <c:v>12.1612</c:v>
                </c:pt>
                <c:pt idx="240">
                  <c:v>12.2112</c:v>
                </c:pt>
                <c:pt idx="241">
                  <c:v>12.2612</c:v>
                </c:pt>
                <c:pt idx="242">
                  <c:v>12.3112</c:v>
                </c:pt>
                <c:pt idx="243">
                  <c:v>12.3612</c:v>
                </c:pt>
                <c:pt idx="244">
                  <c:v>12.4112</c:v>
                </c:pt>
                <c:pt idx="245">
                  <c:v>12.4612</c:v>
                </c:pt>
                <c:pt idx="246">
                  <c:v>12.5112</c:v>
                </c:pt>
                <c:pt idx="247">
                  <c:v>12.5612</c:v>
                </c:pt>
                <c:pt idx="248">
                  <c:v>12.6112</c:v>
                </c:pt>
                <c:pt idx="249">
                  <c:v>12.6612</c:v>
                </c:pt>
                <c:pt idx="250">
                  <c:v>12.7112</c:v>
                </c:pt>
                <c:pt idx="251">
                  <c:v>12.7612</c:v>
                </c:pt>
                <c:pt idx="252">
                  <c:v>12.8112</c:v>
                </c:pt>
                <c:pt idx="253">
                  <c:v>12.8612</c:v>
                </c:pt>
                <c:pt idx="254">
                  <c:v>12.9112</c:v>
                </c:pt>
                <c:pt idx="255">
                  <c:v>12.9612</c:v>
                </c:pt>
                <c:pt idx="256">
                  <c:v>13.0112</c:v>
                </c:pt>
                <c:pt idx="257">
                  <c:v>13.0612</c:v>
                </c:pt>
                <c:pt idx="258">
                  <c:v>13.1112</c:v>
                </c:pt>
                <c:pt idx="259">
                  <c:v>13.1612</c:v>
                </c:pt>
                <c:pt idx="260">
                  <c:v>13.2112</c:v>
                </c:pt>
                <c:pt idx="261">
                  <c:v>13.2612</c:v>
                </c:pt>
                <c:pt idx="262">
                  <c:v>13.3112</c:v>
                </c:pt>
                <c:pt idx="263">
                  <c:v>13.3612</c:v>
                </c:pt>
                <c:pt idx="264">
                  <c:v>13.4112</c:v>
                </c:pt>
                <c:pt idx="265">
                  <c:v>13.4612</c:v>
                </c:pt>
                <c:pt idx="266">
                  <c:v>13.5112</c:v>
                </c:pt>
                <c:pt idx="267">
                  <c:v>13.5612</c:v>
                </c:pt>
                <c:pt idx="268">
                  <c:v>13.6112</c:v>
                </c:pt>
                <c:pt idx="269">
                  <c:v>13.6612</c:v>
                </c:pt>
                <c:pt idx="270">
                  <c:v>13.7112</c:v>
                </c:pt>
                <c:pt idx="271">
                  <c:v>13.7612</c:v>
                </c:pt>
                <c:pt idx="272">
                  <c:v>13.8112</c:v>
                </c:pt>
                <c:pt idx="273">
                  <c:v>13.8612</c:v>
                </c:pt>
                <c:pt idx="274">
                  <c:v>13.9112</c:v>
                </c:pt>
                <c:pt idx="275">
                  <c:v>13.9612</c:v>
                </c:pt>
                <c:pt idx="276">
                  <c:v>14.0112</c:v>
                </c:pt>
                <c:pt idx="277">
                  <c:v>14.0612</c:v>
                </c:pt>
                <c:pt idx="278">
                  <c:v>14.1112</c:v>
                </c:pt>
                <c:pt idx="279">
                  <c:v>14.1612</c:v>
                </c:pt>
                <c:pt idx="280">
                  <c:v>14.2112</c:v>
                </c:pt>
                <c:pt idx="281">
                  <c:v>14.2612</c:v>
                </c:pt>
                <c:pt idx="282">
                  <c:v>14.3112</c:v>
                </c:pt>
                <c:pt idx="283">
                  <c:v>14.3612</c:v>
                </c:pt>
                <c:pt idx="284">
                  <c:v>14.4112</c:v>
                </c:pt>
                <c:pt idx="285">
                  <c:v>14.4612</c:v>
                </c:pt>
                <c:pt idx="286">
                  <c:v>14.5112</c:v>
                </c:pt>
                <c:pt idx="287">
                  <c:v>14.5612</c:v>
                </c:pt>
                <c:pt idx="288">
                  <c:v>14.6112</c:v>
                </c:pt>
                <c:pt idx="289">
                  <c:v>14.6612</c:v>
                </c:pt>
                <c:pt idx="290">
                  <c:v>14.7112</c:v>
                </c:pt>
                <c:pt idx="291">
                  <c:v>14.7612</c:v>
                </c:pt>
                <c:pt idx="292">
                  <c:v>14.8112</c:v>
                </c:pt>
                <c:pt idx="293">
                  <c:v>14.8612</c:v>
                </c:pt>
                <c:pt idx="294">
                  <c:v>14.9112</c:v>
                </c:pt>
                <c:pt idx="295">
                  <c:v>14.9612</c:v>
                </c:pt>
                <c:pt idx="296">
                  <c:v>15.0112</c:v>
                </c:pt>
                <c:pt idx="297">
                  <c:v>15.0612</c:v>
                </c:pt>
                <c:pt idx="298">
                  <c:v>15.1112</c:v>
                </c:pt>
                <c:pt idx="299">
                  <c:v>15.1612</c:v>
                </c:pt>
                <c:pt idx="300">
                  <c:v>15.2112</c:v>
                </c:pt>
                <c:pt idx="301">
                  <c:v>15.2612</c:v>
                </c:pt>
                <c:pt idx="302">
                  <c:v>15.3112</c:v>
                </c:pt>
                <c:pt idx="303">
                  <c:v>15.3612</c:v>
                </c:pt>
                <c:pt idx="304">
                  <c:v>15.4112</c:v>
                </c:pt>
                <c:pt idx="305">
                  <c:v>15.4612</c:v>
                </c:pt>
                <c:pt idx="306">
                  <c:v>15.5112</c:v>
                </c:pt>
                <c:pt idx="307">
                  <c:v>15.5612</c:v>
                </c:pt>
                <c:pt idx="308">
                  <c:v>15.6112</c:v>
                </c:pt>
                <c:pt idx="309">
                  <c:v>15.6612</c:v>
                </c:pt>
                <c:pt idx="310">
                  <c:v>15.7112</c:v>
                </c:pt>
                <c:pt idx="311">
                  <c:v>15.7612</c:v>
                </c:pt>
                <c:pt idx="312">
                  <c:v>15.8112</c:v>
                </c:pt>
                <c:pt idx="313">
                  <c:v>15.8612</c:v>
                </c:pt>
                <c:pt idx="314">
                  <c:v>15.9112</c:v>
                </c:pt>
                <c:pt idx="315">
                  <c:v>15.9612</c:v>
                </c:pt>
                <c:pt idx="316">
                  <c:v>16.0112</c:v>
                </c:pt>
                <c:pt idx="317">
                  <c:v>16.0612</c:v>
                </c:pt>
                <c:pt idx="318">
                  <c:v>16.1112</c:v>
                </c:pt>
                <c:pt idx="319">
                  <c:v>16.1612</c:v>
                </c:pt>
                <c:pt idx="320">
                  <c:v>16.2112</c:v>
                </c:pt>
                <c:pt idx="321">
                  <c:v>16.2612</c:v>
                </c:pt>
                <c:pt idx="322">
                  <c:v>16.3112</c:v>
                </c:pt>
                <c:pt idx="323">
                  <c:v>16.3612</c:v>
                </c:pt>
                <c:pt idx="324">
                  <c:v>16.4112</c:v>
                </c:pt>
                <c:pt idx="325">
                  <c:v>16.4612</c:v>
                </c:pt>
                <c:pt idx="326">
                  <c:v>16.5112</c:v>
                </c:pt>
                <c:pt idx="327">
                  <c:v>16.5612</c:v>
                </c:pt>
                <c:pt idx="328">
                  <c:v>16.6112</c:v>
                </c:pt>
                <c:pt idx="329">
                  <c:v>16.6612</c:v>
                </c:pt>
                <c:pt idx="330">
                  <c:v>16.7112</c:v>
                </c:pt>
                <c:pt idx="331">
                  <c:v>16.7612</c:v>
                </c:pt>
                <c:pt idx="332">
                  <c:v>16.8112</c:v>
                </c:pt>
                <c:pt idx="333">
                  <c:v>16.8612</c:v>
                </c:pt>
                <c:pt idx="334">
                  <c:v>16.9112</c:v>
                </c:pt>
                <c:pt idx="335">
                  <c:v>16.9612</c:v>
                </c:pt>
                <c:pt idx="336">
                  <c:v>17.0112</c:v>
                </c:pt>
                <c:pt idx="337">
                  <c:v>17.0612</c:v>
                </c:pt>
                <c:pt idx="338">
                  <c:v>17.1112</c:v>
                </c:pt>
                <c:pt idx="339">
                  <c:v>17.1612</c:v>
                </c:pt>
                <c:pt idx="340">
                  <c:v>17.2112</c:v>
                </c:pt>
                <c:pt idx="341">
                  <c:v>17.2612</c:v>
                </c:pt>
                <c:pt idx="342">
                  <c:v>17.3112</c:v>
                </c:pt>
                <c:pt idx="343">
                  <c:v>17.3612</c:v>
                </c:pt>
                <c:pt idx="344">
                  <c:v>17.4112</c:v>
                </c:pt>
                <c:pt idx="345">
                  <c:v>17.4612</c:v>
                </c:pt>
                <c:pt idx="346">
                  <c:v>17.5112</c:v>
                </c:pt>
                <c:pt idx="347">
                  <c:v>17.5612</c:v>
                </c:pt>
                <c:pt idx="348">
                  <c:v>17.6112</c:v>
                </c:pt>
                <c:pt idx="349">
                  <c:v>17.6612</c:v>
                </c:pt>
                <c:pt idx="350">
                  <c:v>17.7112</c:v>
                </c:pt>
                <c:pt idx="351">
                  <c:v>17.7612</c:v>
                </c:pt>
                <c:pt idx="352">
                  <c:v>17.8112</c:v>
                </c:pt>
                <c:pt idx="353">
                  <c:v>17.8612</c:v>
                </c:pt>
                <c:pt idx="354">
                  <c:v>17.9112</c:v>
                </c:pt>
                <c:pt idx="355">
                  <c:v>17.9612</c:v>
                </c:pt>
                <c:pt idx="356">
                  <c:v>18.0112</c:v>
                </c:pt>
                <c:pt idx="357">
                  <c:v>18.0612</c:v>
                </c:pt>
                <c:pt idx="358">
                  <c:v>18.1112</c:v>
                </c:pt>
                <c:pt idx="359">
                  <c:v>18.1612</c:v>
                </c:pt>
                <c:pt idx="360">
                  <c:v>18.2112</c:v>
                </c:pt>
                <c:pt idx="361">
                  <c:v>18.2612</c:v>
                </c:pt>
                <c:pt idx="362">
                  <c:v>18.3112</c:v>
                </c:pt>
                <c:pt idx="363">
                  <c:v>18.3612</c:v>
                </c:pt>
                <c:pt idx="364">
                  <c:v>18.4112</c:v>
                </c:pt>
                <c:pt idx="365">
                  <c:v>18.4612</c:v>
                </c:pt>
                <c:pt idx="366">
                  <c:v>18.5112</c:v>
                </c:pt>
                <c:pt idx="367">
                  <c:v>18.5612</c:v>
                </c:pt>
                <c:pt idx="368">
                  <c:v>18.6112</c:v>
                </c:pt>
                <c:pt idx="369">
                  <c:v>18.6612</c:v>
                </c:pt>
                <c:pt idx="370">
                  <c:v>18.7112</c:v>
                </c:pt>
                <c:pt idx="371">
                  <c:v>18.7612</c:v>
                </c:pt>
                <c:pt idx="372">
                  <c:v>18.8112</c:v>
                </c:pt>
                <c:pt idx="373">
                  <c:v>18.8612</c:v>
                </c:pt>
                <c:pt idx="374">
                  <c:v>18.9112</c:v>
                </c:pt>
                <c:pt idx="375">
                  <c:v>18.9612</c:v>
                </c:pt>
                <c:pt idx="376">
                  <c:v>19.0112</c:v>
                </c:pt>
                <c:pt idx="377">
                  <c:v>19.0612</c:v>
                </c:pt>
                <c:pt idx="378">
                  <c:v>19.1112</c:v>
                </c:pt>
                <c:pt idx="379">
                  <c:v>19.1612</c:v>
                </c:pt>
                <c:pt idx="380">
                  <c:v>19.2112</c:v>
                </c:pt>
                <c:pt idx="381">
                  <c:v>19.2612</c:v>
                </c:pt>
                <c:pt idx="382">
                  <c:v>19.3112</c:v>
                </c:pt>
                <c:pt idx="383">
                  <c:v>19.3612</c:v>
                </c:pt>
                <c:pt idx="384">
                  <c:v>19.4112</c:v>
                </c:pt>
                <c:pt idx="385">
                  <c:v>19.4612</c:v>
                </c:pt>
                <c:pt idx="386">
                  <c:v>19.5112</c:v>
                </c:pt>
                <c:pt idx="387">
                  <c:v>19.5612</c:v>
                </c:pt>
                <c:pt idx="388">
                  <c:v>19.6112</c:v>
                </c:pt>
                <c:pt idx="389">
                  <c:v>19.6612</c:v>
                </c:pt>
                <c:pt idx="390">
                  <c:v>19.7112</c:v>
                </c:pt>
                <c:pt idx="391">
                  <c:v>19.7612</c:v>
                </c:pt>
                <c:pt idx="392">
                  <c:v>19.8112</c:v>
                </c:pt>
                <c:pt idx="393">
                  <c:v>19.8612</c:v>
                </c:pt>
                <c:pt idx="394">
                  <c:v>19.9112</c:v>
                </c:pt>
                <c:pt idx="395">
                  <c:v>19.9612</c:v>
                </c:pt>
                <c:pt idx="396">
                  <c:v>20.0112</c:v>
                </c:pt>
                <c:pt idx="397">
                  <c:v>20.0612</c:v>
                </c:pt>
                <c:pt idx="398">
                  <c:v>20.1112</c:v>
                </c:pt>
                <c:pt idx="399">
                  <c:v>20.1612</c:v>
                </c:pt>
                <c:pt idx="400">
                  <c:v>20.2112</c:v>
                </c:pt>
                <c:pt idx="401">
                  <c:v>20.2612</c:v>
                </c:pt>
                <c:pt idx="402">
                  <c:v>20.3112</c:v>
                </c:pt>
                <c:pt idx="403">
                  <c:v>20.3612</c:v>
                </c:pt>
                <c:pt idx="404">
                  <c:v>20.4112</c:v>
                </c:pt>
                <c:pt idx="405">
                  <c:v>20.4612</c:v>
                </c:pt>
                <c:pt idx="406">
                  <c:v>20.5112</c:v>
                </c:pt>
                <c:pt idx="407">
                  <c:v>20.5612</c:v>
                </c:pt>
                <c:pt idx="408">
                  <c:v>20.6112</c:v>
                </c:pt>
                <c:pt idx="409">
                  <c:v>20.6612</c:v>
                </c:pt>
                <c:pt idx="410">
                  <c:v>20.7112</c:v>
                </c:pt>
                <c:pt idx="411">
                  <c:v>20.7612</c:v>
                </c:pt>
                <c:pt idx="412">
                  <c:v>20.8112</c:v>
                </c:pt>
                <c:pt idx="413">
                  <c:v>20.8612</c:v>
                </c:pt>
                <c:pt idx="414">
                  <c:v>20.9112</c:v>
                </c:pt>
                <c:pt idx="415">
                  <c:v>20.9612</c:v>
                </c:pt>
                <c:pt idx="416">
                  <c:v>21.0112</c:v>
                </c:pt>
                <c:pt idx="417">
                  <c:v>21.0612</c:v>
                </c:pt>
                <c:pt idx="418">
                  <c:v>21.1112</c:v>
                </c:pt>
                <c:pt idx="419">
                  <c:v>21.1612</c:v>
                </c:pt>
                <c:pt idx="420">
                  <c:v>21.2112</c:v>
                </c:pt>
                <c:pt idx="421">
                  <c:v>21.2612</c:v>
                </c:pt>
                <c:pt idx="422">
                  <c:v>21.3112</c:v>
                </c:pt>
                <c:pt idx="423">
                  <c:v>21.3612</c:v>
                </c:pt>
                <c:pt idx="424">
                  <c:v>21.4112</c:v>
                </c:pt>
                <c:pt idx="425">
                  <c:v>21.4612</c:v>
                </c:pt>
                <c:pt idx="426">
                  <c:v>21.5112</c:v>
                </c:pt>
                <c:pt idx="427">
                  <c:v>21.5612</c:v>
                </c:pt>
                <c:pt idx="428">
                  <c:v>21.6112</c:v>
                </c:pt>
                <c:pt idx="429">
                  <c:v>21.6612</c:v>
                </c:pt>
                <c:pt idx="430">
                  <c:v>21.7112</c:v>
                </c:pt>
                <c:pt idx="431">
                  <c:v>21.7612</c:v>
                </c:pt>
                <c:pt idx="432">
                  <c:v>21.8112</c:v>
                </c:pt>
                <c:pt idx="433">
                  <c:v>21.8612</c:v>
                </c:pt>
                <c:pt idx="434">
                  <c:v>21.9112</c:v>
                </c:pt>
                <c:pt idx="435">
                  <c:v>21.9612</c:v>
                </c:pt>
                <c:pt idx="436">
                  <c:v>22.0112</c:v>
                </c:pt>
                <c:pt idx="437">
                  <c:v>22.0612</c:v>
                </c:pt>
                <c:pt idx="438">
                  <c:v>22.1112</c:v>
                </c:pt>
                <c:pt idx="439">
                  <c:v>22.1612</c:v>
                </c:pt>
                <c:pt idx="440">
                  <c:v>22.2112</c:v>
                </c:pt>
                <c:pt idx="441">
                  <c:v>22.2612</c:v>
                </c:pt>
                <c:pt idx="442">
                  <c:v>22.3112</c:v>
                </c:pt>
                <c:pt idx="443">
                  <c:v>22.3612</c:v>
                </c:pt>
                <c:pt idx="444">
                  <c:v>22.4112</c:v>
                </c:pt>
                <c:pt idx="445">
                  <c:v>22.4612</c:v>
                </c:pt>
                <c:pt idx="446">
                  <c:v>22.5112</c:v>
                </c:pt>
                <c:pt idx="447">
                  <c:v>22.5612</c:v>
                </c:pt>
                <c:pt idx="448">
                  <c:v>22.6112</c:v>
                </c:pt>
                <c:pt idx="449">
                  <c:v>22.6612</c:v>
                </c:pt>
                <c:pt idx="450">
                  <c:v>22.7112</c:v>
                </c:pt>
                <c:pt idx="451">
                  <c:v>22.7612</c:v>
                </c:pt>
                <c:pt idx="452">
                  <c:v>22.8112</c:v>
                </c:pt>
                <c:pt idx="453">
                  <c:v>22.8612</c:v>
                </c:pt>
                <c:pt idx="454">
                  <c:v>22.9112</c:v>
                </c:pt>
                <c:pt idx="455">
                  <c:v>22.9612</c:v>
                </c:pt>
                <c:pt idx="456">
                  <c:v>23.0112</c:v>
                </c:pt>
                <c:pt idx="457">
                  <c:v>23.0612</c:v>
                </c:pt>
                <c:pt idx="458">
                  <c:v>23.1112</c:v>
                </c:pt>
                <c:pt idx="459">
                  <c:v>23.1612</c:v>
                </c:pt>
                <c:pt idx="460">
                  <c:v>23.2027</c:v>
                </c:pt>
                <c:pt idx="461">
                  <c:v>23.2527</c:v>
                </c:pt>
                <c:pt idx="462">
                  <c:v>23.3027</c:v>
                </c:pt>
                <c:pt idx="463">
                  <c:v>23.3527</c:v>
                </c:pt>
                <c:pt idx="464">
                  <c:v>23.4027</c:v>
                </c:pt>
                <c:pt idx="465">
                  <c:v>23.4527</c:v>
                </c:pt>
                <c:pt idx="466">
                  <c:v>23.5027</c:v>
                </c:pt>
                <c:pt idx="467">
                  <c:v>23.5527</c:v>
                </c:pt>
                <c:pt idx="468">
                  <c:v>23.6027</c:v>
                </c:pt>
                <c:pt idx="469">
                  <c:v>23.6527</c:v>
                </c:pt>
                <c:pt idx="470">
                  <c:v>23.7027</c:v>
                </c:pt>
                <c:pt idx="471">
                  <c:v>23.7527</c:v>
                </c:pt>
                <c:pt idx="472">
                  <c:v>23.8027</c:v>
                </c:pt>
                <c:pt idx="473">
                  <c:v>23.8527</c:v>
                </c:pt>
                <c:pt idx="474">
                  <c:v>23.9027</c:v>
                </c:pt>
                <c:pt idx="475">
                  <c:v>23.9527</c:v>
                </c:pt>
                <c:pt idx="476">
                  <c:v>24.0027</c:v>
                </c:pt>
                <c:pt idx="477">
                  <c:v>24.0527</c:v>
                </c:pt>
                <c:pt idx="478">
                  <c:v>24.1027</c:v>
                </c:pt>
                <c:pt idx="479">
                  <c:v>24.1527</c:v>
                </c:pt>
                <c:pt idx="480">
                  <c:v>24.2027</c:v>
                </c:pt>
                <c:pt idx="481">
                  <c:v>24.2527</c:v>
                </c:pt>
                <c:pt idx="482">
                  <c:v>24.3027</c:v>
                </c:pt>
                <c:pt idx="483">
                  <c:v>24.3527</c:v>
                </c:pt>
                <c:pt idx="484">
                  <c:v>24.4027</c:v>
                </c:pt>
                <c:pt idx="485">
                  <c:v>24.4527</c:v>
                </c:pt>
                <c:pt idx="486">
                  <c:v>24.5027</c:v>
                </c:pt>
                <c:pt idx="487">
                  <c:v>24.5527</c:v>
                </c:pt>
                <c:pt idx="488">
                  <c:v>24.6027</c:v>
                </c:pt>
                <c:pt idx="489">
                  <c:v>24.6527</c:v>
                </c:pt>
                <c:pt idx="490">
                  <c:v>24.7027</c:v>
                </c:pt>
                <c:pt idx="491">
                  <c:v>24.7527</c:v>
                </c:pt>
                <c:pt idx="492">
                  <c:v>24.8027</c:v>
                </c:pt>
                <c:pt idx="493">
                  <c:v>24.8527</c:v>
                </c:pt>
                <c:pt idx="494">
                  <c:v>24.9027</c:v>
                </c:pt>
                <c:pt idx="495">
                  <c:v>24.9527</c:v>
                </c:pt>
              </c:strCache>
            </c:strRef>
          </c:cat>
          <c:val>
            <c:numRef>
              <c:f>Feuil3!$H$2:$H$498</c:f>
              <c:numCache>
                <c:formatCode>General</c:formatCode>
                <c:ptCount val="497"/>
                <c:pt idx="0">
                  <c:v>0.15263699999999999</c:v>
                </c:pt>
                <c:pt idx="1">
                  <c:v>0.15263699999999999</c:v>
                </c:pt>
                <c:pt idx="2">
                  <c:v>0.15263699999999999</c:v>
                </c:pt>
                <c:pt idx="3">
                  <c:v>0.15263699999999999</c:v>
                </c:pt>
                <c:pt idx="4">
                  <c:v>0.15263699999999999</c:v>
                </c:pt>
                <c:pt idx="5">
                  <c:v>0.15263699999999999</c:v>
                </c:pt>
                <c:pt idx="6">
                  <c:v>0.15263699999999999</c:v>
                </c:pt>
                <c:pt idx="7">
                  <c:v>0.15263699999999999</c:v>
                </c:pt>
                <c:pt idx="8">
                  <c:v>0.15263699999999999</c:v>
                </c:pt>
                <c:pt idx="9">
                  <c:v>0.15263699999999999</c:v>
                </c:pt>
                <c:pt idx="10">
                  <c:v>0.15263699999999999</c:v>
                </c:pt>
                <c:pt idx="11">
                  <c:v>0.15263699999999999</c:v>
                </c:pt>
                <c:pt idx="12">
                  <c:v>0.15263699999999999</c:v>
                </c:pt>
                <c:pt idx="13">
                  <c:v>0.15263699999999999</c:v>
                </c:pt>
                <c:pt idx="14">
                  <c:v>0.15263699999999999</c:v>
                </c:pt>
                <c:pt idx="15">
                  <c:v>0.15263699999999999</c:v>
                </c:pt>
                <c:pt idx="16">
                  <c:v>0.15263699999999999</c:v>
                </c:pt>
                <c:pt idx="17">
                  <c:v>0.15263699999999999</c:v>
                </c:pt>
                <c:pt idx="18">
                  <c:v>0.15263699999999999</c:v>
                </c:pt>
                <c:pt idx="19">
                  <c:v>0.15263699999999999</c:v>
                </c:pt>
                <c:pt idx="20">
                  <c:v>0.15263699999999999</c:v>
                </c:pt>
                <c:pt idx="21">
                  <c:v>0.15263699999999999</c:v>
                </c:pt>
                <c:pt idx="22">
                  <c:v>0.15263699999999999</c:v>
                </c:pt>
                <c:pt idx="23">
                  <c:v>0.15263699999999999</c:v>
                </c:pt>
                <c:pt idx="24">
                  <c:v>0.15263699999999999</c:v>
                </c:pt>
                <c:pt idx="25">
                  <c:v>0.15263699999999999</c:v>
                </c:pt>
                <c:pt idx="26">
                  <c:v>0.15263699999999999</c:v>
                </c:pt>
                <c:pt idx="27">
                  <c:v>0.15263699999999999</c:v>
                </c:pt>
                <c:pt idx="28">
                  <c:v>0.15263699999999999</c:v>
                </c:pt>
                <c:pt idx="29">
                  <c:v>0.15263699999999999</c:v>
                </c:pt>
                <c:pt idx="30">
                  <c:v>0.15263699999999999</c:v>
                </c:pt>
                <c:pt idx="31">
                  <c:v>0.15263699999999999</c:v>
                </c:pt>
                <c:pt idx="32">
                  <c:v>0.15263699999999999</c:v>
                </c:pt>
                <c:pt idx="33">
                  <c:v>0.15263699999999999</c:v>
                </c:pt>
                <c:pt idx="34">
                  <c:v>0.15263699999999999</c:v>
                </c:pt>
                <c:pt idx="35">
                  <c:v>0.15263699999999999</c:v>
                </c:pt>
                <c:pt idx="36">
                  <c:v>0.15263699999999999</c:v>
                </c:pt>
                <c:pt idx="37">
                  <c:v>0.15263699999999999</c:v>
                </c:pt>
                <c:pt idx="38">
                  <c:v>0.15263699999999999</c:v>
                </c:pt>
                <c:pt idx="39">
                  <c:v>0.15263699999999999</c:v>
                </c:pt>
                <c:pt idx="40">
                  <c:v>0.15263699999999999</c:v>
                </c:pt>
                <c:pt idx="41">
                  <c:v>0.161213</c:v>
                </c:pt>
                <c:pt idx="42">
                  <c:v>0.161213</c:v>
                </c:pt>
                <c:pt idx="43">
                  <c:v>0.161213</c:v>
                </c:pt>
                <c:pt idx="44">
                  <c:v>0.161213</c:v>
                </c:pt>
                <c:pt idx="45">
                  <c:v>0.161213</c:v>
                </c:pt>
                <c:pt idx="46">
                  <c:v>0.161213</c:v>
                </c:pt>
                <c:pt idx="47">
                  <c:v>0.161213</c:v>
                </c:pt>
                <c:pt idx="48">
                  <c:v>0.161213</c:v>
                </c:pt>
                <c:pt idx="49">
                  <c:v>0.161213</c:v>
                </c:pt>
                <c:pt idx="50">
                  <c:v>0.161213</c:v>
                </c:pt>
                <c:pt idx="51">
                  <c:v>0.161213</c:v>
                </c:pt>
                <c:pt idx="52">
                  <c:v>0.161213</c:v>
                </c:pt>
                <c:pt idx="53">
                  <c:v>0.161213</c:v>
                </c:pt>
                <c:pt idx="54">
                  <c:v>0.161213</c:v>
                </c:pt>
                <c:pt idx="55">
                  <c:v>0.161213</c:v>
                </c:pt>
                <c:pt idx="56">
                  <c:v>0.161213</c:v>
                </c:pt>
                <c:pt idx="57">
                  <c:v>0.161213</c:v>
                </c:pt>
                <c:pt idx="58">
                  <c:v>0.161213</c:v>
                </c:pt>
                <c:pt idx="59">
                  <c:v>0.161213</c:v>
                </c:pt>
                <c:pt idx="60">
                  <c:v>0.161213</c:v>
                </c:pt>
                <c:pt idx="61">
                  <c:v>0.161213</c:v>
                </c:pt>
                <c:pt idx="62">
                  <c:v>0.161213</c:v>
                </c:pt>
                <c:pt idx="63">
                  <c:v>0.161213</c:v>
                </c:pt>
                <c:pt idx="64">
                  <c:v>0.161213</c:v>
                </c:pt>
                <c:pt idx="65">
                  <c:v>0.161213</c:v>
                </c:pt>
                <c:pt idx="66">
                  <c:v>0.161213</c:v>
                </c:pt>
                <c:pt idx="67">
                  <c:v>0.161213</c:v>
                </c:pt>
                <c:pt idx="68">
                  <c:v>0.161213</c:v>
                </c:pt>
                <c:pt idx="69">
                  <c:v>0.161213</c:v>
                </c:pt>
                <c:pt idx="70">
                  <c:v>0.161213</c:v>
                </c:pt>
                <c:pt idx="71">
                  <c:v>0.161213</c:v>
                </c:pt>
                <c:pt idx="72">
                  <c:v>0.161213</c:v>
                </c:pt>
                <c:pt idx="73">
                  <c:v>0.161213</c:v>
                </c:pt>
                <c:pt idx="74">
                  <c:v>0.161213</c:v>
                </c:pt>
                <c:pt idx="75">
                  <c:v>0.161213</c:v>
                </c:pt>
                <c:pt idx="76">
                  <c:v>0.161213</c:v>
                </c:pt>
                <c:pt idx="77">
                  <c:v>0.161213</c:v>
                </c:pt>
                <c:pt idx="78">
                  <c:v>0.161213</c:v>
                </c:pt>
                <c:pt idx="79">
                  <c:v>0.161213</c:v>
                </c:pt>
                <c:pt idx="80">
                  <c:v>0.161213</c:v>
                </c:pt>
                <c:pt idx="81">
                  <c:v>0.161213</c:v>
                </c:pt>
                <c:pt idx="82">
                  <c:v>0.161213</c:v>
                </c:pt>
                <c:pt idx="83">
                  <c:v>0.161213</c:v>
                </c:pt>
                <c:pt idx="84">
                  <c:v>0.161213</c:v>
                </c:pt>
                <c:pt idx="85">
                  <c:v>0.161213</c:v>
                </c:pt>
                <c:pt idx="86">
                  <c:v>0.161213</c:v>
                </c:pt>
                <c:pt idx="87">
                  <c:v>0.161213</c:v>
                </c:pt>
                <c:pt idx="88">
                  <c:v>0.161213</c:v>
                </c:pt>
                <c:pt idx="89">
                  <c:v>0.161213</c:v>
                </c:pt>
                <c:pt idx="90">
                  <c:v>0.161213</c:v>
                </c:pt>
                <c:pt idx="91">
                  <c:v>0.161213</c:v>
                </c:pt>
                <c:pt idx="92">
                  <c:v>0.161213</c:v>
                </c:pt>
                <c:pt idx="93">
                  <c:v>0.161213</c:v>
                </c:pt>
                <c:pt idx="94">
                  <c:v>0.161213</c:v>
                </c:pt>
                <c:pt idx="95">
                  <c:v>0.161213</c:v>
                </c:pt>
                <c:pt idx="96">
                  <c:v>0.161213</c:v>
                </c:pt>
                <c:pt idx="97">
                  <c:v>0.161213</c:v>
                </c:pt>
                <c:pt idx="98">
                  <c:v>0.161213</c:v>
                </c:pt>
                <c:pt idx="99">
                  <c:v>0.161213</c:v>
                </c:pt>
                <c:pt idx="100">
                  <c:v>0.161213</c:v>
                </c:pt>
                <c:pt idx="101">
                  <c:v>0.161213</c:v>
                </c:pt>
                <c:pt idx="102">
                  <c:v>0.161213</c:v>
                </c:pt>
                <c:pt idx="103">
                  <c:v>0.161213</c:v>
                </c:pt>
                <c:pt idx="104">
                  <c:v>0.161213</c:v>
                </c:pt>
                <c:pt idx="105">
                  <c:v>0.161213</c:v>
                </c:pt>
                <c:pt idx="106">
                  <c:v>0.161213</c:v>
                </c:pt>
                <c:pt idx="107">
                  <c:v>0.161213</c:v>
                </c:pt>
                <c:pt idx="108">
                  <c:v>0.161213</c:v>
                </c:pt>
                <c:pt idx="109">
                  <c:v>0.161213</c:v>
                </c:pt>
                <c:pt idx="110">
                  <c:v>0.161213</c:v>
                </c:pt>
                <c:pt idx="111">
                  <c:v>0.161213</c:v>
                </c:pt>
                <c:pt idx="112">
                  <c:v>0.161213</c:v>
                </c:pt>
                <c:pt idx="113">
                  <c:v>0.161213</c:v>
                </c:pt>
                <c:pt idx="114">
                  <c:v>0.161213</c:v>
                </c:pt>
                <c:pt idx="115">
                  <c:v>0.161213</c:v>
                </c:pt>
                <c:pt idx="116">
                  <c:v>0.161213</c:v>
                </c:pt>
                <c:pt idx="117">
                  <c:v>0.161213</c:v>
                </c:pt>
                <c:pt idx="118">
                  <c:v>0.161213</c:v>
                </c:pt>
                <c:pt idx="119">
                  <c:v>0.161213</c:v>
                </c:pt>
                <c:pt idx="120">
                  <c:v>0.161213</c:v>
                </c:pt>
                <c:pt idx="121">
                  <c:v>0.161213</c:v>
                </c:pt>
                <c:pt idx="122">
                  <c:v>0.161213</c:v>
                </c:pt>
                <c:pt idx="123">
                  <c:v>0.161213</c:v>
                </c:pt>
                <c:pt idx="124">
                  <c:v>0.161213</c:v>
                </c:pt>
                <c:pt idx="125">
                  <c:v>0.161213</c:v>
                </c:pt>
                <c:pt idx="126">
                  <c:v>0.161213</c:v>
                </c:pt>
                <c:pt idx="127">
                  <c:v>0.161213</c:v>
                </c:pt>
                <c:pt idx="128">
                  <c:v>0.161213</c:v>
                </c:pt>
                <c:pt idx="129">
                  <c:v>0.161213</c:v>
                </c:pt>
                <c:pt idx="130">
                  <c:v>0.161213</c:v>
                </c:pt>
                <c:pt idx="131">
                  <c:v>0.161213</c:v>
                </c:pt>
                <c:pt idx="132">
                  <c:v>0.161213</c:v>
                </c:pt>
                <c:pt idx="133">
                  <c:v>0.161213</c:v>
                </c:pt>
                <c:pt idx="134">
                  <c:v>0.161213</c:v>
                </c:pt>
                <c:pt idx="135">
                  <c:v>0.161213</c:v>
                </c:pt>
                <c:pt idx="136">
                  <c:v>0.161213</c:v>
                </c:pt>
                <c:pt idx="137">
                  <c:v>0.161213</c:v>
                </c:pt>
                <c:pt idx="138">
                  <c:v>0.161213</c:v>
                </c:pt>
                <c:pt idx="139">
                  <c:v>0.161213</c:v>
                </c:pt>
                <c:pt idx="140">
                  <c:v>0.161213</c:v>
                </c:pt>
                <c:pt idx="141">
                  <c:v>0.161213</c:v>
                </c:pt>
                <c:pt idx="142">
                  <c:v>0.161213</c:v>
                </c:pt>
                <c:pt idx="143">
                  <c:v>0.161213</c:v>
                </c:pt>
                <c:pt idx="144">
                  <c:v>0.161213</c:v>
                </c:pt>
                <c:pt idx="145">
                  <c:v>0.161213</c:v>
                </c:pt>
                <c:pt idx="146">
                  <c:v>0.161213</c:v>
                </c:pt>
                <c:pt idx="147">
                  <c:v>0.161213</c:v>
                </c:pt>
                <c:pt idx="148">
                  <c:v>0.161213</c:v>
                </c:pt>
                <c:pt idx="149">
                  <c:v>0.161213</c:v>
                </c:pt>
                <c:pt idx="150">
                  <c:v>0.161213</c:v>
                </c:pt>
                <c:pt idx="151">
                  <c:v>0.161213</c:v>
                </c:pt>
                <c:pt idx="152">
                  <c:v>0.161213</c:v>
                </c:pt>
                <c:pt idx="153">
                  <c:v>0.161213</c:v>
                </c:pt>
                <c:pt idx="154">
                  <c:v>0.161213</c:v>
                </c:pt>
                <c:pt idx="155">
                  <c:v>0.161213</c:v>
                </c:pt>
                <c:pt idx="156">
                  <c:v>0.161213</c:v>
                </c:pt>
                <c:pt idx="157">
                  <c:v>0.161213</c:v>
                </c:pt>
                <c:pt idx="158">
                  <c:v>0.161213</c:v>
                </c:pt>
                <c:pt idx="159">
                  <c:v>0.161213</c:v>
                </c:pt>
                <c:pt idx="160">
                  <c:v>0.161213</c:v>
                </c:pt>
                <c:pt idx="161">
                  <c:v>0.161213</c:v>
                </c:pt>
                <c:pt idx="162">
                  <c:v>0.161213</c:v>
                </c:pt>
                <c:pt idx="163">
                  <c:v>0.161213</c:v>
                </c:pt>
                <c:pt idx="164">
                  <c:v>0.161213</c:v>
                </c:pt>
                <c:pt idx="165">
                  <c:v>0.161213</c:v>
                </c:pt>
                <c:pt idx="166">
                  <c:v>0.161213</c:v>
                </c:pt>
                <c:pt idx="167">
                  <c:v>0.161213</c:v>
                </c:pt>
                <c:pt idx="168">
                  <c:v>0.161213</c:v>
                </c:pt>
                <c:pt idx="169">
                  <c:v>0.161213</c:v>
                </c:pt>
                <c:pt idx="170">
                  <c:v>0.161213</c:v>
                </c:pt>
                <c:pt idx="171">
                  <c:v>0.161213</c:v>
                </c:pt>
                <c:pt idx="172">
                  <c:v>0.161213</c:v>
                </c:pt>
                <c:pt idx="173">
                  <c:v>0.161213</c:v>
                </c:pt>
                <c:pt idx="174">
                  <c:v>0.161213</c:v>
                </c:pt>
                <c:pt idx="175">
                  <c:v>0.161213</c:v>
                </c:pt>
                <c:pt idx="176">
                  <c:v>0.161213</c:v>
                </c:pt>
                <c:pt idx="177">
                  <c:v>0.161213</c:v>
                </c:pt>
                <c:pt idx="178">
                  <c:v>0.161213</c:v>
                </c:pt>
                <c:pt idx="179">
                  <c:v>0.161213</c:v>
                </c:pt>
                <c:pt idx="180">
                  <c:v>0.161213</c:v>
                </c:pt>
                <c:pt idx="181">
                  <c:v>0.161213</c:v>
                </c:pt>
                <c:pt idx="182">
                  <c:v>0.161213</c:v>
                </c:pt>
                <c:pt idx="183">
                  <c:v>0.161213</c:v>
                </c:pt>
                <c:pt idx="184">
                  <c:v>0.161213</c:v>
                </c:pt>
                <c:pt idx="185">
                  <c:v>0.161213</c:v>
                </c:pt>
                <c:pt idx="186">
                  <c:v>0.161213</c:v>
                </c:pt>
                <c:pt idx="187">
                  <c:v>0.161213</c:v>
                </c:pt>
                <c:pt idx="188">
                  <c:v>0.161213</c:v>
                </c:pt>
                <c:pt idx="189">
                  <c:v>0.161213</c:v>
                </c:pt>
                <c:pt idx="190">
                  <c:v>0.161213</c:v>
                </c:pt>
                <c:pt idx="191">
                  <c:v>0.161213</c:v>
                </c:pt>
                <c:pt idx="192">
                  <c:v>0.161213</c:v>
                </c:pt>
                <c:pt idx="193">
                  <c:v>0.161213</c:v>
                </c:pt>
                <c:pt idx="194">
                  <c:v>0.161213</c:v>
                </c:pt>
                <c:pt idx="195">
                  <c:v>0.161213</c:v>
                </c:pt>
                <c:pt idx="196">
                  <c:v>0.161213</c:v>
                </c:pt>
                <c:pt idx="197">
                  <c:v>0.161213</c:v>
                </c:pt>
                <c:pt idx="198">
                  <c:v>0.161213</c:v>
                </c:pt>
                <c:pt idx="199">
                  <c:v>0.161213</c:v>
                </c:pt>
                <c:pt idx="200">
                  <c:v>0.161213</c:v>
                </c:pt>
                <c:pt idx="201">
                  <c:v>0.161213</c:v>
                </c:pt>
                <c:pt idx="202">
                  <c:v>0.161213</c:v>
                </c:pt>
                <c:pt idx="203">
                  <c:v>0.161213</c:v>
                </c:pt>
                <c:pt idx="204">
                  <c:v>0.161213</c:v>
                </c:pt>
                <c:pt idx="205">
                  <c:v>0.161213</c:v>
                </c:pt>
                <c:pt idx="206">
                  <c:v>0.161213</c:v>
                </c:pt>
                <c:pt idx="207">
                  <c:v>0.161213</c:v>
                </c:pt>
                <c:pt idx="208">
                  <c:v>0.161213</c:v>
                </c:pt>
                <c:pt idx="209">
                  <c:v>0.161213</c:v>
                </c:pt>
                <c:pt idx="210">
                  <c:v>0.161213</c:v>
                </c:pt>
                <c:pt idx="211">
                  <c:v>0.161213</c:v>
                </c:pt>
                <c:pt idx="212">
                  <c:v>0.161213</c:v>
                </c:pt>
                <c:pt idx="213">
                  <c:v>0.161213</c:v>
                </c:pt>
                <c:pt idx="214">
                  <c:v>0.161213</c:v>
                </c:pt>
                <c:pt idx="215">
                  <c:v>0.161213</c:v>
                </c:pt>
                <c:pt idx="216">
                  <c:v>0.161213</c:v>
                </c:pt>
                <c:pt idx="217">
                  <c:v>0.161213</c:v>
                </c:pt>
                <c:pt idx="218">
                  <c:v>0.161213</c:v>
                </c:pt>
                <c:pt idx="219">
                  <c:v>0.161213</c:v>
                </c:pt>
                <c:pt idx="220">
                  <c:v>0.161213</c:v>
                </c:pt>
                <c:pt idx="221">
                  <c:v>0.161213</c:v>
                </c:pt>
                <c:pt idx="222">
                  <c:v>0.161213</c:v>
                </c:pt>
                <c:pt idx="223">
                  <c:v>0.161213</c:v>
                </c:pt>
                <c:pt idx="224">
                  <c:v>0.161213</c:v>
                </c:pt>
                <c:pt idx="225">
                  <c:v>0.161213</c:v>
                </c:pt>
                <c:pt idx="226">
                  <c:v>0.161213</c:v>
                </c:pt>
                <c:pt idx="227">
                  <c:v>0.161213</c:v>
                </c:pt>
                <c:pt idx="228">
                  <c:v>0.161213</c:v>
                </c:pt>
                <c:pt idx="229">
                  <c:v>0.161213</c:v>
                </c:pt>
                <c:pt idx="230">
                  <c:v>0.161213</c:v>
                </c:pt>
                <c:pt idx="231">
                  <c:v>0.161213</c:v>
                </c:pt>
                <c:pt idx="232">
                  <c:v>0.161213</c:v>
                </c:pt>
                <c:pt idx="233">
                  <c:v>0.161213</c:v>
                </c:pt>
                <c:pt idx="234">
                  <c:v>0.161213</c:v>
                </c:pt>
                <c:pt idx="235">
                  <c:v>0.161213</c:v>
                </c:pt>
                <c:pt idx="236">
                  <c:v>0.161213</c:v>
                </c:pt>
                <c:pt idx="237">
                  <c:v>0.161213</c:v>
                </c:pt>
                <c:pt idx="238">
                  <c:v>0.161213</c:v>
                </c:pt>
                <c:pt idx="239">
                  <c:v>0.161213</c:v>
                </c:pt>
                <c:pt idx="240">
                  <c:v>0.161213</c:v>
                </c:pt>
                <c:pt idx="241">
                  <c:v>0.161213</c:v>
                </c:pt>
                <c:pt idx="242">
                  <c:v>0.161213</c:v>
                </c:pt>
                <c:pt idx="243">
                  <c:v>0.161213</c:v>
                </c:pt>
                <c:pt idx="244">
                  <c:v>0.161213</c:v>
                </c:pt>
                <c:pt idx="245">
                  <c:v>0.161213</c:v>
                </c:pt>
                <c:pt idx="246">
                  <c:v>0.161213</c:v>
                </c:pt>
                <c:pt idx="247">
                  <c:v>0.161213</c:v>
                </c:pt>
                <c:pt idx="248">
                  <c:v>0.161213</c:v>
                </c:pt>
                <c:pt idx="249">
                  <c:v>0.161213</c:v>
                </c:pt>
                <c:pt idx="250">
                  <c:v>0.161213</c:v>
                </c:pt>
                <c:pt idx="251">
                  <c:v>0.161213</c:v>
                </c:pt>
                <c:pt idx="252">
                  <c:v>0.161213</c:v>
                </c:pt>
                <c:pt idx="253">
                  <c:v>0.161213</c:v>
                </c:pt>
                <c:pt idx="254">
                  <c:v>0.161213</c:v>
                </c:pt>
                <c:pt idx="255">
                  <c:v>0.161213</c:v>
                </c:pt>
                <c:pt idx="256">
                  <c:v>0.161222</c:v>
                </c:pt>
                <c:pt idx="257">
                  <c:v>0.161222</c:v>
                </c:pt>
                <c:pt idx="258">
                  <c:v>0.161222</c:v>
                </c:pt>
                <c:pt idx="259">
                  <c:v>0.161222</c:v>
                </c:pt>
                <c:pt idx="260">
                  <c:v>0.161222</c:v>
                </c:pt>
                <c:pt idx="261">
                  <c:v>0.161222</c:v>
                </c:pt>
                <c:pt idx="262">
                  <c:v>0.161222</c:v>
                </c:pt>
                <c:pt idx="263">
                  <c:v>0.161222</c:v>
                </c:pt>
                <c:pt idx="264">
                  <c:v>0.161222</c:v>
                </c:pt>
                <c:pt idx="265">
                  <c:v>0.161222</c:v>
                </c:pt>
                <c:pt idx="266">
                  <c:v>0.161222</c:v>
                </c:pt>
                <c:pt idx="267">
                  <c:v>0.161222</c:v>
                </c:pt>
                <c:pt idx="268">
                  <c:v>0.161222</c:v>
                </c:pt>
                <c:pt idx="269">
                  <c:v>0.161222</c:v>
                </c:pt>
                <c:pt idx="270">
                  <c:v>0.161222</c:v>
                </c:pt>
                <c:pt idx="271">
                  <c:v>0.161222</c:v>
                </c:pt>
                <c:pt idx="272">
                  <c:v>0.161222</c:v>
                </c:pt>
                <c:pt idx="273">
                  <c:v>0.161222</c:v>
                </c:pt>
                <c:pt idx="274">
                  <c:v>0.161222</c:v>
                </c:pt>
                <c:pt idx="275">
                  <c:v>0.161222</c:v>
                </c:pt>
                <c:pt idx="276">
                  <c:v>0.161222</c:v>
                </c:pt>
                <c:pt idx="277">
                  <c:v>0.161222</c:v>
                </c:pt>
                <c:pt idx="278">
                  <c:v>0.161222</c:v>
                </c:pt>
                <c:pt idx="279">
                  <c:v>0.161222</c:v>
                </c:pt>
                <c:pt idx="280">
                  <c:v>0.161222</c:v>
                </c:pt>
                <c:pt idx="281">
                  <c:v>0.161222</c:v>
                </c:pt>
                <c:pt idx="282">
                  <c:v>0.161222</c:v>
                </c:pt>
                <c:pt idx="283">
                  <c:v>0.161222</c:v>
                </c:pt>
                <c:pt idx="284">
                  <c:v>0.161222</c:v>
                </c:pt>
                <c:pt idx="285">
                  <c:v>0.161222</c:v>
                </c:pt>
                <c:pt idx="286">
                  <c:v>0.161222</c:v>
                </c:pt>
                <c:pt idx="287">
                  <c:v>0.161222</c:v>
                </c:pt>
                <c:pt idx="288">
                  <c:v>0.161222</c:v>
                </c:pt>
                <c:pt idx="289">
                  <c:v>0.161222</c:v>
                </c:pt>
                <c:pt idx="290">
                  <c:v>0.161222</c:v>
                </c:pt>
                <c:pt idx="291">
                  <c:v>0.161222</c:v>
                </c:pt>
                <c:pt idx="292">
                  <c:v>0.161222</c:v>
                </c:pt>
                <c:pt idx="293">
                  <c:v>0.161222</c:v>
                </c:pt>
                <c:pt idx="294">
                  <c:v>0.161222</c:v>
                </c:pt>
                <c:pt idx="295">
                  <c:v>0.161222</c:v>
                </c:pt>
                <c:pt idx="296">
                  <c:v>0.161222</c:v>
                </c:pt>
                <c:pt idx="297">
                  <c:v>0.16123999999999999</c:v>
                </c:pt>
                <c:pt idx="298">
                  <c:v>0.16123999999999999</c:v>
                </c:pt>
                <c:pt idx="299">
                  <c:v>0.16123999999999999</c:v>
                </c:pt>
                <c:pt idx="300">
                  <c:v>0.16123999999999999</c:v>
                </c:pt>
                <c:pt idx="301">
                  <c:v>0.16123999999999999</c:v>
                </c:pt>
                <c:pt idx="302">
                  <c:v>0.16123999999999999</c:v>
                </c:pt>
                <c:pt idx="303">
                  <c:v>0.16123999999999999</c:v>
                </c:pt>
                <c:pt idx="304">
                  <c:v>0.16123999999999999</c:v>
                </c:pt>
                <c:pt idx="305">
                  <c:v>0.16123999999999999</c:v>
                </c:pt>
                <c:pt idx="306">
                  <c:v>0.16123999999999999</c:v>
                </c:pt>
                <c:pt idx="307">
                  <c:v>0.16123999999999999</c:v>
                </c:pt>
                <c:pt idx="308">
                  <c:v>0.16123999999999999</c:v>
                </c:pt>
                <c:pt idx="309">
                  <c:v>0.16123999999999999</c:v>
                </c:pt>
                <c:pt idx="310">
                  <c:v>0.16123999999999999</c:v>
                </c:pt>
                <c:pt idx="311">
                  <c:v>0.16123999999999999</c:v>
                </c:pt>
                <c:pt idx="312">
                  <c:v>0.16123999999999999</c:v>
                </c:pt>
                <c:pt idx="313">
                  <c:v>0.16123999999999999</c:v>
                </c:pt>
                <c:pt idx="314">
                  <c:v>0.16123999999999999</c:v>
                </c:pt>
                <c:pt idx="315">
                  <c:v>0.16123999999999999</c:v>
                </c:pt>
                <c:pt idx="316">
                  <c:v>0.16123999999999999</c:v>
                </c:pt>
                <c:pt idx="317">
                  <c:v>0.16123999999999999</c:v>
                </c:pt>
                <c:pt idx="318">
                  <c:v>0.16123999999999999</c:v>
                </c:pt>
                <c:pt idx="319">
                  <c:v>0.16123999999999999</c:v>
                </c:pt>
                <c:pt idx="320">
                  <c:v>0.16123999999999999</c:v>
                </c:pt>
                <c:pt idx="321">
                  <c:v>0.16123999999999999</c:v>
                </c:pt>
                <c:pt idx="322">
                  <c:v>0.16123999999999999</c:v>
                </c:pt>
                <c:pt idx="323">
                  <c:v>0.16123999999999999</c:v>
                </c:pt>
                <c:pt idx="324">
                  <c:v>0.16123999999999999</c:v>
                </c:pt>
                <c:pt idx="325">
                  <c:v>0.16123999999999999</c:v>
                </c:pt>
                <c:pt idx="326">
                  <c:v>0.16123999999999999</c:v>
                </c:pt>
                <c:pt idx="327">
                  <c:v>0.16123999999999999</c:v>
                </c:pt>
                <c:pt idx="328">
                  <c:v>0.16123999999999999</c:v>
                </c:pt>
                <c:pt idx="329">
                  <c:v>0.16123999999999999</c:v>
                </c:pt>
                <c:pt idx="330">
                  <c:v>0.16123999999999999</c:v>
                </c:pt>
                <c:pt idx="331">
                  <c:v>0.16123999999999999</c:v>
                </c:pt>
                <c:pt idx="332">
                  <c:v>0.16123999999999999</c:v>
                </c:pt>
                <c:pt idx="333">
                  <c:v>0.16123999999999999</c:v>
                </c:pt>
                <c:pt idx="334">
                  <c:v>0.16123999999999999</c:v>
                </c:pt>
                <c:pt idx="335">
                  <c:v>0.16123999999999999</c:v>
                </c:pt>
                <c:pt idx="336">
                  <c:v>0.16123999999999999</c:v>
                </c:pt>
                <c:pt idx="337">
                  <c:v>0.16123999999999999</c:v>
                </c:pt>
                <c:pt idx="338">
                  <c:v>0.16123999999999999</c:v>
                </c:pt>
                <c:pt idx="339">
                  <c:v>0.16123999999999999</c:v>
                </c:pt>
                <c:pt idx="340">
                  <c:v>0.16123999999999999</c:v>
                </c:pt>
                <c:pt idx="341">
                  <c:v>0.16123999999999999</c:v>
                </c:pt>
                <c:pt idx="342">
                  <c:v>0.16123999999999999</c:v>
                </c:pt>
                <c:pt idx="343">
                  <c:v>0.16123999999999999</c:v>
                </c:pt>
                <c:pt idx="344">
                  <c:v>0.16123999999999999</c:v>
                </c:pt>
                <c:pt idx="345">
                  <c:v>0.16123999999999999</c:v>
                </c:pt>
                <c:pt idx="346">
                  <c:v>0.16123999999999999</c:v>
                </c:pt>
                <c:pt idx="347">
                  <c:v>0.16123999999999999</c:v>
                </c:pt>
                <c:pt idx="348">
                  <c:v>0.16123999999999999</c:v>
                </c:pt>
                <c:pt idx="349">
                  <c:v>0.16123999999999999</c:v>
                </c:pt>
                <c:pt idx="350">
                  <c:v>0.16123999999999999</c:v>
                </c:pt>
                <c:pt idx="351">
                  <c:v>0.16123999999999999</c:v>
                </c:pt>
                <c:pt idx="352">
                  <c:v>0.16123999999999999</c:v>
                </c:pt>
                <c:pt idx="353">
                  <c:v>0.16123999999999999</c:v>
                </c:pt>
                <c:pt idx="354">
                  <c:v>0.16123999999999999</c:v>
                </c:pt>
                <c:pt idx="355">
                  <c:v>0.16123999999999999</c:v>
                </c:pt>
                <c:pt idx="356">
                  <c:v>0.16123999999999999</c:v>
                </c:pt>
                <c:pt idx="357">
                  <c:v>0.16123999999999999</c:v>
                </c:pt>
                <c:pt idx="358">
                  <c:v>0.16123999999999999</c:v>
                </c:pt>
                <c:pt idx="359">
                  <c:v>0.16123999999999999</c:v>
                </c:pt>
                <c:pt idx="360">
                  <c:v>0.16123999999999999</c:v>
                </c:pt>
                <c:pt idx="361">
                  <c:v>0.16123999999999999</c:v>
                </c:pt>
                <c:pt idx="362">
                  <c:v>0.16123999999999999</c:v>
                </c:pt>
                <c:pt idx="363">
                  <c:v>0.16123999999999999</c:v>
                </c:pt>
                <c:pt idx="364">
                  <c:v>0.16123999999999999</c:v>
                </c:pt>
                <c:pt idx="365">
                  <c:v>0.16123999999999999</c:v>
                </c:pt>
                <c:pt idx="366">
                  <c:v>0.16123999999999999</c:v>
                </c:pt>
                <c:pt idx="367">
                  <c:v>0.16123999999999999</c:v>
                </c:pt>
                <c:pt idx="368">
                  <c:v>0.16123999999999999</c:v>
                </c:pt>
                <c:pt idx="369">
                  <c:v>0.16123999999999999</c:v>
                </c:pt>
                <c:pt idx="370">
                  <c:v>0.16123999999999999</c:v>
                </c:pt>
                <c:pt idx="371">
                  <c:v>0.16123999999999999</c:v>
                </c:pt>
                <c:pt idx="372">
                  <c:v>0.16123999999999999</c:v>
                </c:pt>
                <c:pt idx="373">
                  <c:v>0.16123999999999999</c:v>
                </c:pt>
                <c:pt idx="374">
                  <c:v>0.16123999999999999</c:v>
                </c:pt>
                <c:pt idx="375">
                  <c:v>0.16123999999999999</c:v>
                </c:pt>
                <c:pt idx="376">
                  <c:v>0.16123999999999999</c:v>
                </c:pt>
                <c:pt idx="377">
                  <c:v>0.16123999999999999</c:v>
                </c:pt>
                <c:pt idx="378">
                  <c:v>0.16123999999999999</c:v>
                </c:pt>
                <c:pt idx="379">
                  <c:v>0.16123999999999999</c:v>
                </c:pt>
                <c:pt idx="380">
                  <c:v>0.16123999999999999</c:v>
                </c:pt>
                <c:pt idx="381">
                  <c:v>0.16123999999999999</c:v>
                </c:pt>
                <c:pt idx="382">
                  <c:v>0.16123999999999999</c:v>
                </c:pt>
                <c:pt idx="383">
                  <c:v>0.16123999999999999</c:v>
                </c:pt>
                <c:pt idx="384">
                  <c:v>0.16123999999999999</c:v>
                </c:pt>
                <c:pt idx="385">
                  <c:v>0.16123999999999999</c:v>
                </c:pt>
                <c:pt idx="386">
                  <c:v>0.16123999999999999</c:v>
                </c:pt>
                <c:pt idx="387">
                  <c:v>0.16123999999999999</c:v>
                </c:pt>
                <c:pt idx="388">
                  <c:v>0.16123999999999999</c:v>
                </c:pt>
                <c:pt idx="389">
                  <c:v>0.16123999999999999</c:v>
                </c:pt>
                <c:pt idx="390">
                  <c:v>0.16123999999999999</c:v>
                </c:pt>
                <c:pt idx="391">
                  <c:v>0.16123999999999999</c:v>
                </c:pt>
                <c:pt idx="392">
                  <c:v>0.16123999999999999</c:v>
                </c:pt>
                <c:pt idx="393">
                  <c:v>0.16123999999999999</c:v>
                </c:pt>
                <c:pt idx="394">
                  <c:v>0.16123999999999999</c:v>
                </c:pt>
                <c:pt idx="395">
                  <c:v>0.16123999999999999</c:v>
                </c:pt>
                <c:pt idx="396">
                  <c:v>0.16123999999999999</c:v>
                </c:pt>
                <c:pt idx="397">
                  <c:v>0.16123999999999999</c:v>
                </c:pt>
                <c:pt idx="398">
                  <c:v>0.16123999999999999</c:v>
                </c:pt>
                <c:pt idx="399">
                  <c:v>0.16123999999999999</c:v>
                </c:pt>
                <c:pt idx="400">
                  <c:v>0.16123999999999999</c:v>
                </c:pt>
                <c:pt idx="401">
                  <c:v>0.16123999999999999</c:v>
                </c:pt>
                <c:pt idx="402">
                  <c:v>0.16123999999999999</c:v>
                </c:pt>
                <c:pt idx="403">
                  <c:v>0.16123999999999999</c:v>
                </c:pt>
                <c:pt idx="404">
                  <c:v>0.16123999999999999</c:v>
                </c:pt>
                <c:pt idx="405">
                  <c:v>0.16123999999999999</c:v>
                </c:pt>
                <c:pt idx="406">
                  <c:v>0.16123999999999999</c:v>
                </c:pt>
                <c:pt idx="407">
                  <c:v>0.16123999999999999</c:v>
                </c:pt>
                <c:pt idx="408">
                  <c:v>0.16123999999999999</c:v>
                </c:pt>
                <c:pt idx="409">
                  <c:v>0.16123999999999999</c:v>
                </c:pt>
                <c:pt idx="410">
                  <c:v>0.16123999999999999</c:v>
                </c:pt>
                <c:pt idx="411">
                  <c:v>0.16123999999999999</c:v>
                </c:pt>
                <c:pt idx="412">
                  <c:v>0.16123999999999999</c:v>
                </c:pt>
                <c:pt idx="413">
                  <c:v>0.16123999999999999</c:v>
                </c:pt>
                <c:pt idx="414">
                  <c:v>0.16123999999999999</c:v>
                </c:pt>
                <c:pt idx="415">
                  <c:v>0.16123999999999999</c:v>
                </c:pt>
                <c:pt idx="416">
                  <c:v>0.16123999999999999</c:v>
                </c:pt>
                <c:pt idx="417">
                  <c:v>0.16123999999999999</c:v>
                </c:pt>
                <c:pt idx="418">
                  <c:v>0.16123999999999999</c:v>
                </c:pt>
                <c:pt idx="419">
                  <c:v>0.16123999999999999</c:v>
                </c:pt>
                <c:pt idx="420">
                  <c:v>0.16123999999999999</c:v>
                </c:pt>
                <c:pt idx="421">
                  <c:v>0.16123999999999999</c:v>
                </c:pt>
                <c:pt idx="422">
                  <c:v>0.16123999999999999</c:v>
                </c:pt>
                <c:pt idx="423">
                  <c:v>0.16123999999999999</c:v>
                </c:pt>
                <c:pt idx="424">
                  <c:v>0.16123999999999999</c:v>
                </c:pt>
                <c:pt idx="425">
                  <c:v>0.16123999999999999</c:v>
                </c:pt>
                <c:pt idx="426">
                  <c:v>0.16123999999999999</c:v>
                </c:pt>
                <c:pt idx="427">
                  <c:v>0.16123999999999999</c:v>
                </c:pt>
                <c:pt idx="428">
                  <c:v>0.16123999999999999</c:v>
                </c:pt>
                <c:pt idx="429">
                  <c:v>0.16123999999999999</c:v>
                </c:pt>
                <c:pt idx="430">
                  <c:v>0.16123999999999999</c:v>
                </c:pt>
                <c:pt idx="431">
                  <c:v>0.16123999999999999</c:v>
                </c:pt>
                <c:pt idx="432">
                  <c:v>0.16123999999999999</c:v>
                </c:pt>
                <c:pt idx="433">
                  <c:v>0.16123999999999999</c:v>
                </c:pt>
                <c:pt idx="434">
                  <c:v>0.16123999999999999</c:v>
                </c:pt>
                <c:pt idx="435">
                  <c:v>0.16123999999999999</c:v>
                </c:pt>
                <c:pt idx="436">
                  <c:v>0.16123999999999999</c:v>
                </c:pt>
                <c:pt idx="437">
                  <c:v>0.16123999999999999</c:v>
                </c:pt>
                <c:pt idx="438">
                  <c:v>0.16123999999999999</c:v>
                </c:pt>
                <c:pt idx="439">
                  <c:v>0.16123999999999999</c:v>
                </c:pt>
                <c:pt idx="440">
                  <c:v>0.16123999999999999</c:v>
                </c:pt>
                <c:pt idx="441">
                  <c:v>0.16123999999999999</c:v>
                </c:pt>
                <c:pt idx="442">
                  <c:v>0.16123999999999999</c:v>
                </c:pt>
                <c:pt idx="443">
                  <c:v>0.16123999999999999</c:v>
                </c:pt>
                <c:pt idx="444">
                  <c:v>0.16123999999999999</c:v>
                </c:pt>
                <c:pt idx="445">
                  <c:v>0.16123999999999999</c:v>
                </c:pt>
                <c:pt idx="446">
                  <c:v>0.16123999999999999</c:v>
                </c:pt>
                <c:pt idx="447">
                  <c:v>0.16123999999999999</c:v>
                </c:pt>
                <c:pt idx="448">
                  <c:v>0.16123999999999999</c:v>
                </c:pt>
                <c:pt idx="449">
                  <c:v>0.16123999999999999</c:v>
                </c:pt>
                <c:pt idx="450">
                  <c:v>0.16123999999999999</c:v>
                </c:pt>
                <c:pt idx="451">
                  <c:v>0.16123999999999999</c:v>
                </c:pt>
                <c:pt idx="452">
                  <c:v>0.16123999999999999</c:v>
                </c:pt>
                <c:pt idx="453">
                  <c:v>0.16123999999999999</c:v>
                </c:pt>
                <c:pt idx="454">
                  <c:v>0.16123999999999999</c:v>
                </c:pt>
                <c:pt idx="455">
                  <c:v>0.16123999999999999</c:v>
                </c:pt>
                <c:pt idx="456">
                  <c:v>0.16123999999999999</c:v>
                </c:pt>
                <c:pt idx="457">
                  <c:v>0.16123999999999999</c:v>
                </c:pt>
                <c:pt idx="458">
                  <c:v>0.16123999999999999</c:v>
                </c:pt>
                <c:pt idx="459">
                  <c:v>0.16123999999999999</c:v>
                </c:pt>
                <c:pt idx="460">
                  <c:v>0.16123999999999999</c:v>
                </c:pt>
                <c:pt idx="461">
                  <c:v>0.15265599999999999</c:v>
                </c:pt>
                <c:pt idx="462">
                  <c:v>0.15265599999999999</c:v>
                </c:pt>
                <c:pt idx="463">
                  <c:v>0.15265599999999999</c:v>
                </c:pt>
                <c:pt idx="464">
                  <c:v>0.15265599999999999</c:v>
                </c:pt>
                <c:pt idx="465">
                  <c:v>0.15265599999999999</c:v>
                </c:pt>
                <c:pt idx="466">
                  <c:v>0.15265599999999999</c:v>
                </c:pt>
                <c:pt idx="467">
                  <c:v>0.15265599999999999</c:v>
                </c:pt>
                <c:pt idx="468">
                  <c:v>0.15265599999999999</c:v>
                </c:pt>
                <c:pt idx="469">
                  <c:v>0.15265599999999999</c:v>
                </c:pt>
                <c:pt idx="470">
                  <c:v>0.15265599999999999</c:v>
                </c:pt>
                <c:pt idx="471">
                  <c:v>0.15265599999999999</c:v>
                </c:pt>
                <c:pt idx="472">
                  <c:v>0.15265599999999999</c:v>
                </c:pt>
                <c:pt idx="473">
                  <c:v>0.15265599999999999</c:v>
                </c:pt>
                <c:pt idx="474">
                  <c:v>0.15265599999999999</c:v>
                </c:pt>
                <c:pt idx="475">
                  <c:v>0.15265599999999999</c:v>
                </c:pt>
                <c:pt idx="476">
                  <c:v>0.15265599999999999</c:v>
                </c:pt>
                <c:pt idx="477">
                  <c:v>0.15265599999999999</c:v>
                </c:pt>
                <c:pt idx="478">
                  <c:v>0.15265599999999999</c:v>
                </c:pt>
                <c:pt idx="479">
                  <c:v>0.15265599999999999</c:v>
                </c:pt>
                <c:pt idx="480">
                  <c:v>0.15265599999999999</c:v>
                </c:pt>
                <c:pt idx="481">
                  <c:v>0.15265599999999999</c:v>
                </c:pt>
                <c:pt idx="482">
                  <c:v>0.15265599999999999</c:v>
                </c:pt>
                <c:pt idx="483">
                  <c:v>0.15265599999999999</c:v>
                </c:pt>
                <c:pt idx="484">
                  <c:v>0.15265599999999999</c:v>
                </c:pt>
                <c:pt idx="485">
                  <c:v>0.15265599999999999</c:v>
                </c:pt>
                <c:pt idx="486">
                  <c:v>0.15265599999999999</c:v>
                </c:pt>
                <c:pt idx="487">
                  <c:v>0.15265599999999999</c:v>
                </c:pt>
                <c:pt idx="488">
                  <c:v>0.15265599999999999</c:v>
                </c:pt>
                <c:pt idx="489">
                  <c:v>0.15265599999999999</c:v>
                </c:pt>
                <c:pt idx="490">
                  <c:v>0.15265599999999999</c:v>
                </c:pt>
                <c:pt idx="491">
                  <c:v>0.15265599999999999</c:v>
                </c:pt>
                <c:pt idx="492">
                  <c:v>0.15265599999999999</c:v>
                </c:pt>
                <c:pt idx="493">
                  <c:v>0.15265599999999999</c:v>
                </c:pt>
                <c:pt idx="494">
                  <c:v>0.15265599999999999</c:v>
                </c:pt>
                <c:pt idx="495">
                  <c:v>0.15265599999999999</c:v>
                </c:pt>
                <c:pt idx="496">
                  <c:v>0.15265599999999999</c:v>
                </c:pt>
              </c:numCache>
            </c:numRef>
          </c:val>
          <c:smooth val="0"/>
        </c:ser>
        <c:dLbls>
          <c:showLegendKey val="0"/>
          <c:showVal val="0"/>
          <c:showCatName val="0"/>
          <c:showSerName val="0"/>
          <c:showPercent val="0"/>
          <c:showBubbleSize val="0"/>
        </c:dLbls>
        <c:smooth val="0"/>
        <c:axId val="-1509997136"/>
        <c:axId val="-1509996592"/>
        <c:extLst>
          <c:ext xmlns:c15="http://schemas.microsoft.com/office/drawing/2012/chart" uri="{02D57815-91ED-43cb-92C2-25804820EDAC}">
            <c15:filteredLineSeries>
              <c15:ser>
                <c:idx val="0"/>
                <c:order val="0"/>
                <c:tx>
                  <c:strRef>
                    <c:extLst>
                      <c:ext uri="{02D57815-91ED-43cb-92C2-25804820EDAC}">
                        <c15:formulaRef>
                          <c15:sqref>Feuil3!$A$1</c15:sqref>
                        </c15:formulaRef>
                      </c:ext>
                    </c:extLst>
                    <c:strCache>
                      <c:ptCount val="1"/>
                      <c:pt idx="0">
                        <c:v>Time</c:v>
                      </c:pt>
                    </c:strCache>
                  </c:strRef>
                </c:tx>
                <c:spPr>
                  <a:ln w="28575" cap="rnd">
                    <a:solidFill>
                      <a:schemeClr val="accent1"/>
                    </a:solidFill>
                    <a:round/>
                  </a:ln>
                  <a:effectLst/>
                </c:spPr>
                <c:marker>
                  <c:symbol val="none"/>
                </c:marker>
                <c:cat>
                  <c:strRef>
                    <c:extLst>
                      <c:ext uri="{02D57815-91ED-43cb-92C2-25804820EDAC}">
                        <c15:formulaRef>
                          <c15:sqref>Feuil3!$A$2:$A$497</c15:sqref>
                        </c15:formulaRef>
                      </c:ext>
                    </c:extLst>
                    <c:strCache>
                      <c:ptCount val="496"/>
                      <c:pt idx="0">
                        <c:v>0.202637</c:v>
                      </c:pt>
                      <c:pt idx="1">
                        <c:v>0.252637</c:v>
                      </c:pt>
                      <c:pt idx="2">
                        <c:v>0.302637</c:v>
                      </c:pt>
                      <c:pt idx="3">
                        <c:v>0.352637</c:v>
                      </c:pt>
                      <c:pt idx="4">
                        <c:v>0.402637</c:v>
                      </c:pt>
                      <c:pt idx="5">
                        <c:v>0.452637</c:v>
                      </c:pt>
                      <c:pt idx="6">
                        <c:v>0.502637</c:v>
                      </c:pt>
                      <c:pt idx="7">
                        <c:v>0.552637</c:v>
                      </c:pt>
                      <c:pt idx="8">
                        <c:v>0.602637</c:v>
                      </c:pt>
                      <c:pt idx="9">
                        <c:v>0.652637</c:v>
                      </c:pt>
                      <c:pt idx="10">
                        <c:v>0.702637</c:v>
                      </c:pt>
                      <c:pt idx="11">
                        <c:v>0.752637</c:v>
                      </c:pt>
                      <c:pt idx="12">
                        <c:v>0.802637</c:v>
                      </c:pt>
                      <c:pt idx="13">
                        <c:v>0.852637</c:v>
                      </c:pt>
                      <c:pt idx="14">
                        <c:v>0.902637</c:v>
                      </c:pt>
                      <c:pt idx="15">
                        <c:v>0.952637</c:v>
                      </c:pt>
                      <c:pt idx="16">
                        <c:v>1.00264</c:v>
                      </c:pt>
                      <c:pt idx="17">
                        <c:v>1.05264</c:v>
                      </c:pt>
                      <c:pt idx="18">
                        <c:v>1.10264</c:v>
                      </c:pt>
                      <c:pt idx="19">
                        <c:v>1.15264</c:v>
                      </c:pt>
                      <c:pt idx="20">
                        <c:v>1.20264</c:v>
                      </c:pt>
                      <c:pt idx="21">
                        <c:v>1.25264</c:v>
                      </c:pt>
                      <c:pt idx="22">
                        <c:v>1.30264</c:v>
                      </c:pt>
                      <c:pt idx="23">
                        <c:v>1.35264</c:v>
                      </c:pt>
                      <c:pt idx="24">
                        <c:v>1.40264</c:v>
                      </c:pt>
                      <c:pt idx="25">
                        <c:v>1.45264</c:v>
                      </c:pt>
                      <c:pt idx="26">
                        <c:v>1.50264</c:v>
                      </c:pt>
                      <c:pt idx="27">
                        <c:v>1.55264</c:v>
                      </c:pt>
                      <c:pt idx="28">
                        <c:v>1.60264</c:v>
                      </c:pt>
                      <c:pt idx="29">
                        <c:v>1.65264</c:v>
                      </c:pt>
                      <c:pt idx="30">
                        <c:v>1.70264</c:v>
                      </c:pt>
                      <c:pt idx="31">
                        <c:v>1.75264</c:v>
                      </c:pt>
                      <c:pt idx="32">
                        <c:v>1.80264</c:v>
                      </c:pt>
                      <c:pt idx="33">
                        <c:v>1.85264</c:v>
                      </c:pt>
                      <c:pt idx="34">
                        <c:v>1.90264</c:v>
                      </c:pt>
                      <c:pt idx="35">
                        <c:v>1.95264</c:v>
                      </c:pt>
                      <c:pt idx="36">
                        <c:v>2.00264</c:v>
                      </c:pt>
                      <c:pt idx="37">
                        <c:v>2.05264</c:v>
                      </c:pt>
                      <c:pt idx="38">
                        <c:v>2.10264</c:v>
                      </c:pt>
                      <c:pt idx="39">
                        <c:v>2.15264</c:v>
                      </c:pt>
                      <c:pt idx="40">
                        <c:v>2.21121</c:v>
                      </c:pt>
                      <c:pt idx="41">
                        <c:v>2.26121</c:v>
                      </c:pt>
                      <c:pt idx="42">
                        <c:v>2.31121</c:v>
                      </c:pt>
                      <c:pt idx="43">
                        <c:v>2.36121</c:v>
                      </c:pt>
                      <c:pt idx="44">
                        <c:v>2.41121</c:v>
                      </c:pt>
                      <c:pt idx="45">
                        <c:v>2.46121</c:v>
                      </c:pt>
                      <c:pt idx="46">
                        <c:v>2.51121</c:v>
                      </c:pt>
                      <c:pt idx="47">
                        <c:v>2.56121</c:v>
                      </c:pt>
                      <c:pt idx="48">
                        <c:v>2.61121</c:v>
                      </c:pt>
                      <c:pt idx="49">
                        <c:v>2.66121</c:v>
                      </c:pt>
                      <c:pt idx="50">
                        <c:v>2.71121</c:v>
                      </c:pt>
                      <c:pt idx="51">
                        <c:v>2.76121</c:v>
                      </c:pt>
                      <c:pt idx="52">
                        <c:v>2.81121</c:v>
                      </c:pt>
                      <c:pt idx="53">
                        <c:v>2.86121</c:v>
                      </c:pt>
                      <c:pt idx="54">
                        <c:v>2.91121</c:v>
                      </c:pt>
                      <c:pt idx="55">
                        <c:v>2.96121</c:v>
                      </c:pt>
                      <c:pt idx="56">
                        <c:v>3.01121</c:v>
                      </c:pt>
                      <c:pt idx="57">
                        <c:v>3.06121</c:v>
                      </c:pt>
                      <c:pt idx="58">
                        <c:v>3.11121</c:v>
                      </c:pt>
                      <c:pt idx="59">
                        <c:v>3.16121</c:v>
                      </c:pt>
                      <c:pt idx="60">
                        <c:v>3.21121</c:v>
                      </c:pt>
                      <c:pt idx="61">
                        <c:v>3.26121</c:v>
                      </c:pt>
                      <c:pt idx="62">
                        <c:v>3.31121</c:v>
                      </c:pt>
                      <c:pt idx="63">
                        <c:v>3.36121</c:v>
                      </c:pt>
                      <c:pt idx="64">
                        <c:v>3.41121</c:v>
                      </c:pt>
                      <c:pt idx="65">
                        <c:v>3.46121</c:v>
                      </c:pt>
                      <c:pt idx="66">
                        <c:v>3.51121</c:v>
                      </c:pt>
                      <c:pt idx="67">
                        <c:v>3.56121</c:v>
                      </c:pt>
                      <c:pt idx="68">
                        <c:v>3.61121</c:v>
                      </c:pt>
                      <c:pt idx="69">
                        <c:v>3.66121</c:v>
                      </c:pt>
                      <c:pt idx="70">
                        <c:v>3.71121</c:v>
                      </c:pt>
                      <c:pt idx="71">
                        <c:v>3.76121</c:v>
                      </c:pt>
                      <c:pt idx="72">
                        <c:v>3.81121</c:v>
                      </c:pt>
                      <c:pt idx="73">
                        <c:v>3.86121</c:v>
                      </c:pt>
                      <c:pt idx="74">
                        <c:v>3.91121</c:v>
                      </c:pt>
                      <c:pt idx="75">
                        <c:v>3.96121</c:v>
                      </c:pt>
                      <c:pt idx="76">
                        <c:v>4.01121</c:v>
                      </c:pt>
                      <c:pt idx="77">
                        <c:v>4.06121</c:v>
                      </c:pt>
                      <c:pt idx="78">
                        <c:v>4.11121</c:v>
                      </c:pt>
                      <c:pt idx="79">
                        <c:v>4.16121</c:v>
                      </c:pt>
                      <c:pt idx="80">
                        <c:v>4.21121</c:v>
                      </c:pt>
                      <c:pt idx="81">
                        <c:v>4.26121</c:v>
                      </c:pt>
                      <c:pt idx="82">
                        <c:v>4.31121</c:v>
                      </c:pt>
                      <c:pt idx="83">
                        <c:v>4.36121</c:v>
                      </c:pt>
                      <c:pt idx="84">
                        <c:v>4.41121</c:v>
                      </c:pt>
                      <c:pt idx="85">
                        <c:v>4.46121</c:v>
                      </c:pt>
                      <c:pt idx="86">
                        <c:v>4.51121</c:v>
                      </c:pt>
                      <c:pt idx="87">
                        <c:v>4.56121</c:v>
                      </c:pt>
                      <c:pt idx="88">
                        <c:v>4.61121</c:v>
                      </c:pt>
                      <c:pt idx="89">
                        <c:v>4.66121</c:v>
                      </c:pt>
                      <c:pt idx="90">
                        <c:v>4.71121</c:v>
                      </c:pt>
                      <c:pt idx="91">
                        <c:v>4.76121</c:v>
                      </c:pt>
                      <c:pt idx="92">
                        <c:v>4.81121</c:v>
                      </c:pt>
                      <c:pt idx="93">
                        <c:v>4.86121</c:v>
                      </c:pt>
                      <c:pt idx="94">
                        <c:v>4.91121</c:v>
                      </c:pt>
                      <c:pt idx="95">
                        <c:v>4.96121</c:v>
                      </c:pt>
                      <c:pt idx="96">
                        <c:v>5.01121</c:v>
                      </c:pt>
                      <c:pt idx="97">
                        <c:v>5.06121</c:v>
                      </c:pt>
                      <c:pt idx="98">
                        <c:v>5.11121</c:v>
                      </c:pt>
                      <c:pt idx="99">
                        <c:v>5.16121</c:v>
                      </c:pt>
                      <c:pt idx="100">
                        <c:v>5.21121</c:v>
                      </c:pt>
                      <c:pt idx="101">
                        <c:v>5.26121</c:v>
                      </c:pt>
                      <c:pt idx="102">
                        <c:v>5.31121</c:v>
                      </c:pt>
                      <c:pt idx="103">
                        <c:v>5.36121</c:v>
                      </c:pt>
                      <c:pt idx="104">
                        <c:v>5.41121</c:v>
                      </c:pt>
                      <c:pt idx="105">
                        <c:v>5.46121</c:v>
                      </c:pt>
                      <c:pt idx="106">
                        <c:v>5.51121</c:v>
                      </c:pt>
                      <c:pt idx="107">
                        <c:v>5.56121</c:v>
                      </c:pt>
                      <c:pt idx="108">
                        <c:v>5.61121</c:v>
                      </c:pt>
                      <c:pt idx="109">
                        <c:v>5.66121</c:v>
                      </c:pt>
                      <c:pt idx="110">
                        <c:v>5.71121</c:v>
                      </c:pt>
                      <c:pt idx="111">
                        <c:v>5.76121</c:v>
                      </c:pt>
                      <c:pt idx="112">
                        <c:v>5.81121</c:v>
                      </c:pt>
                      <c:pt idx="113">
                        <c:v>5.86121</c:v>
                      </c:pt>
                      <c:pt idx="114">
                        <c:v>5.91121</c:v>
                      </c:pt>
                      <c:pt idx="115">
                        <c:v>5.96121</c:v>
                      </c:pt>
                      <c:pt idx="116">
                        <c:v>6.01121</c:v>
                      </c:pt>
                      <c:pt idx="117">
                        <c:v>6.06121</c:v>
                      </c:pt>
                      <c:pt idx="118">
                        <c:v>6.11121</c:v>
                      </c:pt>
                      <c:pt idx="119">
                        <c:v>6.16121</c:v>
                      </c:pt>
                      <c:pt idx="120">
                        <c:v>6.21121</c:v>
                      </c:pt>
                      <c:pt idx="121">
                        <c:v>6.26121</c:v>
                      </c:pt>
                      <c:pt idx="122">
                        <c:v>6.31121</c:v>
                      </c:pt>
                      <c:pt idx="123">
                        <c:v>6.36121</c:v>
                      </c:pt>
                      <c:pt idx="124">
                        <c:v>6.41121</c:v>
                      </c:pt>
                      <c:pt idx="125">
                        <c:v>6.46121</c:v>
                      </c:pt>
                      <c:pt idx="126">
                        <c:v>6.51121</c:v>
                      </c:pt>
                      <c:pt idx="127">
                        <c:v>6.56121</c:v>
                      </c:pt>
                      <c:pt idx="128">
                        <c:v>6.61121</c:v>
                      </c:pt>
                      <c:pt idx="129">
                        <c:v>6.66121</c:v>
                      </c:pt>
                      <c:pt idx="130">
                        <c:v>6.71121</c:v>
                      </c:pt>
                      <c:pt idx="131">
                        <c:v>6.76121</c:v>
                      </c:pt>
                      <c:pt idx="132">
                        <c:v>6.81121</c:v>
                      </c:pt>
                      <c:pt idx="133">
                        <c:v>6.86121</c:v>
                      </c:pt>
                      <c:pt idx="134">
                        <c:v>6.91121</c:v>
                      </c:pt>
                      <c:pt idx="135">
                        <c:v>6.96121</c:v>
                      </c:pt>
                      <c:pt idx="136">
                        <c:v>7.01121</c:v>
                      </c:pt>
                      <c:pt idx="137">
                        <c:v>7.06121</c:v>
                      </c:pt>
                      <c:pt idx="138">
                        <c:v>7.11121</c:v>
                      </c:pt>
                      <c:pt idx="139">
                        <c:v>7.16121</c:v>
                      </c:pt>
                      <c:pt idx="140">
                        <c:v>7.21121</c:v>
                      </c:pt>
                      <c:pt idx="141">
                        <c:v>7.26121</c:v>
                      </c:pt>
                      <c:pt idx="142">
                        <c:v>7.31121</c:v>
                      </c:pt>
                      <c:pt idx="143">
                        <c:v>7.36121</c:v>
                      </c:pt>
                      <c:pt idx="144">
                        <c:v>7.41121</c:v>
                      </c:pt>
                      <c:pt idx="145">
                        <c:v>7.46121</c:v>
                      </c:pt>
                      <c:pt idx="146">
                        <c:v>7.51121</c:v>
                      </c:pt>
                      <c:pt idx="147">
                        <c:v>7.56121</c:v>
                      </c:pt>
                      <c:pt idx="148">
                        <c:v>7.61121</c:v>
                      </c:pt>
                      <c:pt idx="149">
                        <c:v>7.66121</c:v>
                      </c:pt>
                      <c:pt idx="150">
                        <c:v>7.71121</c:v>
                      </c:pt>
                      <c:pt idx="151">
                        <c:v>7.76121</c:v>
                      </c:pt>
                      <c:pt idx="152">
                        <c:v>7.81121</c:v>
                      </c:pt>
                      <c:pt idx="153">
                        <c:v>7.86121</c:v>
                      </c:pt>
                      <c:pt idx="154">
                        <c:v>7.91121</c:v>
                      </c:pt>
                      <c:pt idx="155">
                        <c:v>7.96121</c:v>
                      </c:pt>
                      <c:pt idx="156">
                        <c:v>8.01121</c:v>
                      </c:pt>
                      <c:pt idx="157">
                        <c:v>8.06121</c:v>
                      </c:pt>
                      <c:pt idx="158">
                        <c:v>8.11121</c:v>
                      </c:pt>
                      <c:pt idx="159">
                        <c:v>8.16121</c:v>
                      </c:pt>
                      <c:pt idx="160">
                        <c:v>8.21121</c:v>
                      </c:pt>
                      <c:pt idx="161">
                        <c:v>8.26121</c:v>
                      </c:pt>
                      <c:pt idx="162">
                        <c:v>8.31121</c:v>
                      </c:pt>
                      <c:pt idx="163">
                        <c:v>8.36121</c:v>
                      </c:pt>
                      <c:pt idx="164">
                        <c:v>8.41121</c:v>
                      </c:pt>
                      <c:pt idx="165">
                        <c:v>8.46121</c:v>
                      </c:pt>
                      <c:pt idx="166">
                        <c:v>8.51121</c:v>
                      </c:pt>
                      <c:pt idx="167">
                        <c:v>8.56121</c:v>
                      </c:pt>
                      <c:pt idx="168">
                        <c:v>8.61121</c:v>
                      </c:pt>
                      <c:pt idx="169">
                        <c:v>8.66121</c:v>
                      </c:pt>
                      <c:pt idx="170">
                        <c:v>8.71121</c:v>
                      </c:pt>
                      <c:pt idx="171">
                        <c:v>8.76121</c:v>
                      </c:pt>
                      <c:pt idx="172">
                        <c:v>8.81121</c:v>
                      </c:pt>
                      <c:pt idx="173">
                        <c:v>8.86121</c:v>
                      </c:pt>
                      <c:pt idx="174">
                        <c:v>8.91121</c:v>
                      </c:pt>
                      <c:pt idx="175">
                        <c:v>8.96121</c:v>
                      </c:pt>
                      <c:pt idx="176">
                        <c:v>9.01121</c:v>
                      </c:pt>
                      <c:pt idx="177">
                        <c:v>9.06121</c:v>
                      </c:pt>
                      <c:pt idx="178">
                        <c:v>9.11121</c:v>
                      </c:pt>
                      <c:pt idx="179">
                        <c:v>9.16121</c:v>
                      </c:pt>
                      <c:pt idx="180">
                        <c:v>9.21121</c:v>
                      </c:pt>
                      <c:pt idx="181">
                        <c:v>9.26121</c:v>
                      </c:pt>
                      <c:pt idx="182">
                        <c:v>9.31121</c:v>
                      </c:pt>
                      <c:pt idx="183">
                        <c:v>9.36121</c:v>
                      </c:pt>
                      <c:pt idx="184">
                        <c:v>9.41121</c:v>
                      </c:pt>
                      <c:pt idx="185">
                        <c:v>9.46121</c:v>
                      </c:pt>
                      <c:pt idx="186">
                        <c:v>9.51121</c:v>
                      </c:pt>
                      <c:pt idx="187">
                        <c:v>9.56121</c:v>
                      </c:pt>
                      <c:pt idx="188">
                        <c:v>9.61121</c:v>
                      </c:pt>
                      <c:pt idx="189">
                        <c:v>9.66121</c:v>
                      </c:pt>
                      <c:pt idx="190">
                        <c:v>9.71121</c:v>
                      </c:pt>
                      <c:pt idx="191">
                        <c:v>9.76121</c:v>
                      </c:pt>
                      <c:pt idx="192">
                        <c:v>9.81121</c:v>
                      </c:pt>
                      <c:pt idx="193">
                        <c:v>9.86121</c:v>
                      </c:pt>
                      <c:pt idx="194">
                        <c:v>9.91121</c:v>
                      </c:pt>
                      <c:pt idx="195">
                        <c:v>9.96121</c:v>
                      </c:pt>
                      <c:pt idx="196">
                        <c:v>10.0112</c:v>
                      </c:pt>
                      <c:pt idx="197">
                        <c:v>10.0612</c:v>
                      </c:pt>
                      <c:pt idx="198">
                        <c:v>10.1112</c:v>
                      </c:pt>
                      <c:pt idx="199">
                        <c:v>10.1612</c:v>
                      </c:pt>
                      <c:pt idx="200">
                        <c:v>10.2112</c:v>
                      </c:pt>
                      <c:pt idx="201">
                        <c:v>10.2612</c:v>
                      </c:pt>
                      <c:pt idx="202">
                        <c:v>10.3112</c:v>
                      </c:pt>
                      <c:pt idx="203">
                        <c:v>10.3612</c:v>
                      </c:pt>
                      <c:pt idx="204">
                        <c:v>10.4112</c:v>
                      </c:pt>
                      <c:pt idx="205">
                        <c:v>10.4612</c:v>
                      </c:pt>
                      <c:pt idx="206">
                        <c:v>10.5112</c:v>
                      </c:pt>
                      <c:pt idx="207">
                        <c:v>10.5612</c:v>
                      </c:pt>
                      <c:pt idx="208">
                        <c:v>10.6112</c:v>
                      </c:pt>
                      <c:pt idx="209">
                        <c:v>10.6612</c:v>
                      </c:pt>
                      <c:pt idx="210">
                        <c:v>10.7112</c:v>
                      </c:pt>
                      <c:pt idx="211">
                        <c:v>10.7612</c:v>
                      </c:pt>
                      <c:pt idx="212">
                        <c:v>10.8112</c:v>
                      </c:pt>
                      <c:pt idx="213">
                        <c:v>10.8612</c:v>
                      </c:pt>
                      <c:pt idx="214">
                        <c:v>10.9112</c:v>
                      </c:pt>
                      <c:pt idx="215">
                        <c:v>10.9612</c:v>
                      </c:pt>
                      <c:pt idx="216">
                        <c:v>11.0112</c:v>
                      </c:pt>
                      <c:pt idx="217">
                        <c:v>11.0612</c:v>
                      </c:pt>
                      <c:pt idx="218">
                        <c:v>11.1112</c:v>
                      </c:pt>
                      <c:pt idx="219">
                        <c:v>11.1612</c:v>
                      </c:pt>
                      <c:pt idx="220">
                        <c:v>11.2112</c:v>
                      </c:pt>
                      <c:pt idx="221">
                        <c:v>11.2612</c:v>
                      </c:pt>
                      <c:pt idx="222">
                        <c:v>11.3112</c:v>
                      </c:pt>
                      <c:pt idx="223">
                        <c:v>11.3612</c:v>
                      </c:pt>
                      <c:pt idx="224">
                        <c:v>11.4112</c:v>
                      </c:pt>
                      <c:pt idx="225">
                        <c:v>11.4612</c:v>
                      </c:pt>
                      <c:pt idx="226">
                        <c:v>11.5112</c:v>
                      </c:pt>
                      <c:pt idx="227">
                        <c:v>11.5612</c:v>
                      </c:pt>
                      <c:pt idx="228">
                        <c:v>11.6112</c:v>
                      </c:pt>
                      <c:pt idx="229">
                        <c:v>11.6612</c:v>
                      </c:pt>
                      <c:pt idx="230">
                        <c:v>11.7112</c:v>
                      </c:pt>
                      <c:pt idx="231">
                        <c:v>11.7612</c:v>
                      </c:pt>
                      <c:pt idx="232">
                        <c:v>11.8112</c:v>
                      </c:pt>
                      <c:pt idx="233">
                        <c:v>11.8612</c:v>
                      </c:pt>
                      <c:pt idx="234">
                        <c:v>11.9112</c:v>
                      </c:pt>
                      <c:pt idx="235">
                        <c:v>11.9612</c:v>
                      </c:pt>
                      <c:pt idx="236">
                        <c:v>12.0112</c:v>
                      </c:pt>
                      <c:pt idx="237">
                        <c:v>12.0612</c:v>
                      </c:pt>
                      <c:pt idx="238">
                        <c:v>12.1112</c:v>
                      </c:pt>
                      <c:pt idx="239">
                        <c:v>12.1612</c:v>
                      </c:pt>
                      <c:pt idx="240">
                        <c:v>12.2112</c:v>
                      </c:pt>
                      <c:pt idx="241">
                        <c:v>12.2612</c:v>
                      </c:pt>
                      <c:pt idx="242">
                        <c:v>12.3112</c:v>
                      </c:pt>
                      <c:pt idx="243">
                        <c:v>12.3612</c:v>
                      </c:pt>
                      <c:pt idx="244">
                        <c:v>12.4112</c:v>
                      </c:pt>
                      <c:pt idx="245">
                        <c:v>12.4612</c:v>
                      </c:pt>
                      <c:pt idx="246">
                        <c:v>12.5112</c:v>
                      </c:pt>
                      <c:pt idx="247">
                        <c:v>12.5612</c:v>
                      </c:pt>
                      <c:pt idx="248">
                        <c:v>12.6112</c:v>
                      </c:pt>
                      <c:pt idx="249">
                        <c:v>12.6612</c:v>
                      </c:pt>
                      <c:pt idx="250">
                        <c:v>12.7112</c:v>
                      </c:pt>
                      <c:pt idx="251">
                        <c:v>12.7612</c:v>
                      </c:pt>
                      <c:pt idx="252">
                        <c:v>12.8112</c:v>
                      </c:pt>
                      <c:pt idx="253">
                        <c:v>12.8612</c:v>
                      </c:pt>
                      <c:pt idx="254">
                        <c:v>12.9112</c:v>
                      </c:pt>
                      <c:pt idx="255">
                        <c:v>12.9612</c:v>
                      </c:pt>
                      <c:pt idx="256">
                        <c:v>13.0112</c:v>
                      </c:pt>
                      <c:pt idx="257">
                        <c:v>13.0612</c:v>
                      </c:pt>
                      <c:pt idx="258">
                        <c:v>13.1112</c:v>
                      </c:pt>
                      <c:pt idx="259">
                        <c:v>13.1612</c:v>
                      </c:pt>
                      <c:pt idx="260">
                        <c:v>13.2112</c:v>
                      </c:pt>
                      <c:pt idx="261">
                        <c:v>13.2612</c:v>
                      </c:pt>
                      <c:pt idx="262">
                        <c:v>13.3112</c:v>
                      </c:pt>
                      <c:pt idx="263">
                        <c:v>13.3612</c:v>
                      </c:pt>
                      <c:pt idx="264">
                        <c:v>13.4112</c:v>
                      </c:pt>
                      <c:pt idx="265">
                        <c:v>13.4612</c:v>
                      </c:pt>
                      <c:pt idx="266">
                        <c:v>13.5112</c:v>
                      </c:pt>
                      <c:pt idx="267">
                        <c:v>13.5612</c:v>
                      </c:pt>
                      <c:pt idx="268">
                        <c:v>13.6112</c:v>
                      </c:pt>
                      <c:pt idx="269">
                        <c:v>13.6612</c:v>
                      </c:pt>
                      <c:pt idx="270">
                        <c:v>13.7112</c:v>
                      </c:pt>
                      <c:pt idx="271">
                        <c:v>13.7612</c:v>
                      </c:pt>
                      <c:pt idx="272">
                        <c:v>13.8112</c:v>
                      </c:pt>
                      <c:pt idx="273">
                        <c:v>13.8612</c:v>
                      </c:pt>
                      <c:pt idx="274">
                        <c:v>13.9112</c:v>
                      </c:pt>
                      <c:pt idx="275">
                        <c:v>13.9612</c:v>
                      </c:pt>
                      <c:pt idx="276">
                        <c:v>14.0112</c:v>
                      </c:pt>
                      <c:pt idx="277">
                        <c:v>14.0612</c:v>
                      </c:pt>
                      <c:pt idx="278">
                        <c:v>14.1112</c:v>
                      </c:pt>
                      <c:pt idx="279">
                        <c:v>14.1612</c:v>
                      </c:pt>
                      <c:pt idx="280">
                        <c:v>14.2112</c:v>
                      </c:pt>
                      <c:pt idx="281">
                        <c:v>14.2612</c:v>
                      </c:pt>
                      <c:pt idx="282">
                        <c:v>14.3112</c:v>
                      </c:pt>
                      <c:pt idx="283">
                        <c:v>14.3612</c:v>
                      </c:pt>
                      <c:pt idx="284">
                        <c:v>14.4112</c:v>
                      </c:pt>
                      <c:pt idx="285">
                        <c:v>14.4612</c:v>
                      </c:pt>
                      <c:pt idx="286">
                        <c:v>14.5112</c:v>
                      </c:pt>
                      <c:pt idx="287">
                        <c:v>14.5612</c:v>
                      </c:pt>
                      <c:pt idx="288">
                        <c:v>14.6112</c:v>
                      </c:pt>
                      <c:pt idx="289">
                        <c:v>14.6612</c:v>
                      </c:pt>
                      <c:pt idx="290">
                        <c:v>14.7112</c:v>
                      </c:pt>
                      <c:pt idx="291">
                        <c:v>14.7612</c:v>
                      </c:pt>
                      <c:pt idx="292">
                        <c:v>14.8112</c:v>
                      </c:pt>
                      <c:pt idx="293">
                        <c:v>14.8612</c:v>
                      </c:pt>
                      <c:pt idx="294">
                        <c:v>14.9112</c:v>
                      </c:pt>
                      <c:pt idx="295">
                        <c:v>14.9612</c:v>
                      </c:pt>
                      <c:pt idx="296">
                        <c:v>15.0112</c:v>
                      </c:pt>
                      <c:pt idx="297">
                        <c:v>15.0612</c:v>
                      </c:pt>
                      <c:pt idx="298">
                        <c:v>15.1112</c:v>
                      </c:pt>
                      <c:pt idx="299">
                        <c:v>15.1612</c:v>
                      </c:pt>
                      <c:pt idx="300">
                        <c:v>15.2112</c:v>
                      </c:pt>
                      <c:pt idx="301">
                        <c:v>15.2612</c:v>
                      </c:pt>
                      <c:pt idx="302">
                        <c:v>15.3112</c:v>
                      </c:pt>
                      <c:pt idx="303">
                        <c:v>15.3612</c:v>
                      </c:pt>
                      <c:pt idx="304">
                        <c:v>15.4112</c:v>
                      </c:pt>
                      <c:pt idx="305">
                        <c:v>15.4612</c:v>
                      </c:pt>
                      <c:pt idx="306">
                        <c:v>15.5112</c:v>
                      </c:pt>
                      <c:pt idx="307">
                        <c:v>15.5612</c:v>
                      </c:pt>
                      <c:pt idx="308">
                        <c:v>15.6112</c:v>
                      </c:pt>
                      <c:pt idx="309">
                        <c:v>15.6612</c:v>
                      </c:pt>
                      <c:pt idx="310">
                        <c:v>15.7112</c:v>
                      </c:pt>
                      <c:pt idx="311">
                        <c:v>15.7612</c:v>
                      </c:pt>
                      <c:pt idx="312">
                        <c:v>15.8112</c:v>
                      </c:pt>
                      <c:pt idx="313">
                        <c:v>15.8612</c:v>
                      </c:pt>
                      <c:pt idx="314">
                        <c:v>15.9112</c:v>
                      </c:pt>
                      <c:pt idx="315">
                        <c:v>15.9612</c:v>
                      </c:pt>
                      <c:pt idx="316">
                        <c:v>16.0112</c:v>
                      </c:pt>
                      <c:pt idx="317">
                        <c:v>16.0612</c:v>
                      </c:pt>
                      <c:pt idx="318">
                        <c:v>16.1112</c:v>
                      </c:pt>
                      <c:pt idx="319">
                        <c:v>16.1612</c:v>
                      </c:pt>
                      <c:pt idx="320">
                        <c:v>16.2112</c:v>
                      </c:pt>
                      <c:pt idx="321">
                        <c:v>16.2612</c:v>
                      </c:pt>
                      <c:pt idx="322">
                        <c:v>16.3112</c:v>
                      </c:pt>
                      <c:pt idx="323">
                        <c:v>16.3612</c:v>
                      </c:pt>
                      <c:pt idx="324">
                        <c:v>16.4112</c:v>
                      </c:pt>
                      <c:pt idx="325">
                        <c:v>16.4612</c:v>
                      </c:pt>
                      <c:pt idx="326">
                        <c:v>16.5112</c:v>
                      </c:pt>
                      <c:pt idx="327">
                        <c:v>16.5612</c:v>
                      </c:pt>
                      <c:pt idx="328">
                        <c:v>16.6112</c:v>
                      </c:pt>
                      <c:pt idx="329">
                        <c:v>16.6612</c:v>
                      </c:pt>
                      <c:pt idx="330">
                        <c:v>16.7112</c:v>
                      </c:pt>
                      <c:pt idx="331">
                        <c:v>16.7612</c:v>
                      </c:pt>
                      <c:pt idx="332">
                        <c:v>16.8112</c:v>
                      </c:pt>
                      <c:pt idx="333">
                        <c:v>16.8612</c:v>
                      </c:pt>
                      <c:pt idx="334">
                        <c:v>16.9112</c:v>
                      </c:pt>
                      <c:pt idx="335">
                        <c:v>16.9612</c:v>
                      </c:pt>
                      <c:pt idx="336">
                        <c:v>17.0112</c:v>
                      </c:pt>
                      <c:pt idx="337">
                        <c:v>17.0612</c:v>
                      </c:pt>
                      <c:pt idx="338">
                        <c:v>17.1112</c:v>
                      </c:pt>
                      <c:pt idx="339">
                        <c:v>17.1612</c:v>
                      </c:pt>
                      <c:pt idx="340">
                        <c:v>17.2112</c:v>
                      </c:pt>
                      <c:pt idx="341">
                        <c:v>17.2612</c:v>
                      </c:pt>
                      <c:pt idx="342">
                        <c:v>17.3112</c:v>
                      </c:pt>
                      <c:pt idx="343">
                        <c:v>17.3612</c:v>
                      </c:pt>
                      <c:pt idx="344">
                        <c:v>17.4112</c:v>
                      </c:pt>
                      <c:pt idx="345">
                        <c:v>17.4612</c:v>
                      </c:pt>
                      <c:pt idx="346">
                        <c:v>17.5112</c:v>
                      </c:pt>
                      <c:pt idx="347">
                        <c:v>17.5612</c:v>
                      </c:pt>
                      <c:pt idx="348">
                        <c:v>17.6112</c:v>
                      </c:pt>
                      <c:pt idx="349">
                        <c:v>17.6612</c:v>
                      </c:pt>
                      <c:pt idx="350">
                        <c:v>17.7112</c:v>
                      </c:pt>
                      <c:pt idx="351">
                        <c:v>17.7612</c:v>
                      </c:pt>
                      <c:pt idx="352">
                        <c:v>17.8112</c:v>
                      </c:pt>
                      <c:pt idx="353">
                        <c:v>17.8612</c:v>
                      </c:pt>
                      <c:pt idx="354">
                        <c:v>17.9112</c:v>
                      </c:pt>
                      <c:pt idx="355">
                        <c:v>17.9612</c:v>
                      </c:pt>
                      <c:pt idx="356">
                        <c:v>18.0112</c:v>
                      </c:pt>
                      <c:pt idx="357">
                        <c:v>18.0612</c:v>
                      </c:pt>
                      <c:pt idx="358">
                        <c:v>18.1112</c:v>
                      </c:pt>
                      <c:pt idx="359">
                        <c:v>18.1612</c:v>
                      </c:pt>
                      <c:pt idx="360">
                        <c:v>18.2112</c:v>
                      </c:pt>
                      <c:pt idx="361">
                        <c:v>18.2612</c:v>
                      </c:pt>
                      <c:pt idx="362">
                        <c:v>18.3112</c:v>
                      </c:pt>
                      <c:pt idx="363">
                        <c:v>18.3612</c:v>
                      </c:pt>
                      <c:pt idx="364">
                        <c:v>18.4112</c:v>
                      </c:pt>
                      <c:pt idx="365">
                        <c:v>18.4612</c:v>
                      </c:pt>
                      <c:pt idx="366">
                        <c:v>18.5112</c:v>
                      </c:pt>
                      <c:pt idx="367">
                        <c:v>18.5612</c:v>
                      </c:pt>
                      <c:pt idx="368">
                        <c:v>18.6112</c:v>
                      </c:pt>
                      <c:pt idx="369">
                        <c:v>18.6612</c:v>
                      </c:pt>
                      <c:pt idx="370">
                        <c:v>18.7112</c:v>
                      </c:pt>
                      <c:pt idx="371">
                        <c:v>18.7612</c:v>
                      </c:pt>
                      <c:pt idx="372">
                        <c:v>18.8112</c:v>
                      </c:pt>
                      <c:pt idx="373">
                        <c:v>18.8612</c:v>
                      </c:pt>
                      <c:pt idx="374">
                        <c:v>18.9112</c:v>
                      </c:pt>
                      <c:pt idx="375">
                        <c:v>18.9612</c:v>
                      </c:pt>
                      <c:pt idx="376">
                        <c:v>19.0112</c:v>
                      </c:pt>
                      <c:pt idx="377">
                        <c:v>19.0612</c:v>
                      </c:pt>
                      <c:pt idx="378">
                        <c:v>19.1112</c:v>
                      </c:pt>
                      <c:pt idx="379">
                        <c:v>19.1612</c:v>
                      </c:pt>
                      <c:pt idx="380">
                        <c:v>19.2112</c:v>
                      </c:pt>
                      <c:pt idx="381">
                        <c:v>19.2612</c:v>
                      </c:pt>
                      <c:pt idx="382">
                        <c:v>19.3112</c:v>
                      </c:pt>
                      <c:pt idx="383">
                        <c:v>19.3612</c:v>
                      </c:pt>
                      <c:pt idx="384">
                        <c:v>19.4112</c:v>
                      </c:pt>
                      <c:pt idx="385">
                        <c:v>19.4612</c:v>
                      </c:pt>
                      <c:pt idx="386">
                        <c:v>19.5112</c:v>
                      </c:pt>
                      <c:pt idx="387">
                        <c:v>19.5612</c:v>
                      </c:pt>
                      <c:pt idx="388">
                        <c:v>19.6112</c:v>
                      </c:pt>
                      <c:pt idx="389">
                        <c:v>19.6612</c:v>
                      </c:pt>
                      <c:pt idx="390">
                        <c:v>19.7112</c:v>
                      </c:pt>
                      <c:pt idx="391">
                        <c:v>19.7612</c:v>
                      </c:pt>
                      <c:pt idx="392">
                        <c:v>19.8112</c:v>
                      </c:pt>
                      <c:pt idx="393">
                        <c:v>19.8612</c:v>
                      </c:pt>
                      <c:pt idx="394">
                        <c:v>19.9112</c:v>
                      </c:pt>
                      <c:pt idx="395">
                        <c:v>19.9612</c:v>
                      </c:pt>
                      <c:pt idx="396">
                        <c:v>20.0112</c:v>
                      </c:pt>
                      <c:pt idx="397">
                        <c:v>20.0612</c:v>
                      </c:pt>
                      <c:pt idx="398">
                        <c:v>20.1112</c:v>
                      </c:pt>
                      <c:pt idx="399">
                        <c:v>20.1612</c:v>
                      </c:pt>
                      <c:pt idx="400">
                        <c:v>20.2112</c:v>
                      </c:pt>
                      <c:pt idx="401">
                        <c:v>20.2612</c:v>
                      </c:pt>
                      <c:pt idx="402">
                        <c:v>20.3112</c:v>
                      </c:pt>
                      <c:pt idx="403">
                        <c:v>20.3612</c:v>
                      </c:pt>
                      <c:pt idx="404">
                        <c:v>20.4112</c:v>
                      </c:pt>
                      <c:pt idx="405">
                        <c:v>20.4612</c:v>
                      </c:pt>
                      <c:pt idx="406">
                        <c:v>20.5112</c:v>
                      </c:pt>
                      <c:pt idx="407">
                        <c:v>20.5612</c:v>
                      </c:pt>
                      <c:pt idx="408">
                        <c:v>20.6112</c:v>
                      </c:pt>
                      <c:pt idx="409">
                        <c:v>20.6612</c:v>
                      </c:pt>
                      <c:pt idx="410">
                        <c:v>20.7112</c:v>
                      </c:pt>
                      <c:pt idx="411">
                        <c:v>20.7612</c:v>
                      </c:pt>
                      <c:pt idx="412">
                        <c:v>20.8112</c:v>
                      </c:pt>
                      <c:pt idx="413">
                        <c:v>20.8612</c:v>
                      </c:pt>
                      <c:pt idx="414">
                        <c:v>20.9112</c:v>
                      </c:pt>
                      <c:pt idx="415">
                        <c:v>20.9612</c:v>
                      </c:pt>
                      <c:pt idx="416">
                        <c:v>21.0112</c:v>
                      </c:pt>
                      <c:pt idx="417">
                        <c:v>21.0612</c:v>
                      </c:pt>
                      <c:pt idx="418">
                        <c:v>21.1112</c:v>
                      </c:pt>
                      <c:pt idx="419">
                        <c:v>21.1612</c:v>
                      </c:pt>
                      <c:pt idx="420">
                        <c:v>21.2112</c:v>
                      </c:pt>
                      <c:pt idx="421">
                        <c:v>21.2612</c:v>
                      </c:pt>
                      <c:pt idx="422">
                        <c:v>21.3112</c:v>
                      </c:pt>
                      <c:pt idx="423">
                        <c:v>21.3612</c:v>
                      </c:pt>
                      <c:pt idx="424">
                        <c:v>21.4112</c:v>
                      </c:pt>
                      <c:pt idx="425">
                        <c:v>21.4612</c:v>
                      </c:pt>
                      <c:pt idx="426">
                        <c:v>21.5112</c:v>
                      </c:pt>
                      <c:pt idx="427">
                        <c:v>21.5612</c:v>
                      </c:pt>
                      <c:pt idx="428">
                        <c:v>21.6112</c:v>
                      </c:pt>
                      <c:pt idx="429">
                        <c:v>21.6612</c:v>
                      </c:pt>
                      <c:pt idx="430">
                        <c:v>21.7112</c:v>
                      </c:pt>
                      <c:pt idx="431">
                        <c:v>21.7612</c:v>
                      </c:pt>
                      <c:pt idx="432">
                        <c:v>21.8112</c:v>
                      </c:pt>
                      <c:pt idx="433">
                        <c:v>21.8612</c:v>
                      </c:pt>
                      <c:pt idx="434">
                        <c:v>21.9112</c:v>
                      </c:pt>
                      <c:pt idx="435">
                        <c:v>21.9612</c:v>
                      </c:pt>
                      <c:pt idx="436">
                        <c:v>22.0112</c:v>
                      </c:pt>
                      <c:pt idx="437">
                        <c:v>22.0612</c:v>
                      </c:pt>
                      <c:pt idx="438">
                        <c:v>22.1112</c:v>
                      </c:pt>
                      <c:pt idx="439">
                        <c:v>22.1612</c:v>
                      </c:pt>
                      <c:pt idx="440">
                        <c:v>22.2112</c:v>
                      </c:pt>
                      <c:pt idx="441">
                        <c:v>22.2612</c:v>
                      </c:pt>
                      <c:pt idx="442">
                        <c:v>22.3112</c:v>
                      </c:pt>
                      <c:pt idx="443">
                        <c:v>22.3612</c:v>
                      </c:pt>
                      <c:pt idx="444">
                        <c:v>22.4112</c:v>
                      </c:pt>
                      <c:pt idx="445">
                        <c:v>22.4612</c:v>
                      </c:pt>
                      <c:pt idx="446">
                        <c:v>22.5112</c:v>
                      </c:pt>
                      <c:pt idx="447">
                        <c:v>22.5612</c:v>
                      </c:pt>
                      <c:pt idx="448">
                        <c:v>22.6112</c:v>
                      </c:pt>
                      <c:pt idx="449">
                        <c:v>22.6612</c:v>
                      </c:pt>
                      <c:pt idx="450">
                        <c:v>22.7112</c:v>
                      </c:pt>
                      <c:pt idx="451">
                        <c:v>22.7612</c:v>
                      </c:pt>
                      <c:pt idx="452">
                        <c:v>22.8112</c:v>
                      </c:pt>
                      <c:pt idx="453">
                        <c:v>22.8612</c:v>
                      </c:pt>
                      <c:pt idx="454">
                        <c:v>22.9112</c:v>
                      </c:pt>
                      <c:pt idx="455">
                        <c:v>22.9612</c:v>
                      </c:pt>
                      <c:pt idx="456">
                        <c:v>23.0112</c:v>
                      </c:pt>
                      <c:pt idx="457">
                        <c:v>23.0612</c:v>
                      </c:pt>
                      <c:pt idx="458">
                        <c:v>23.1112</c:v>
                      </c:pt>
                      <c:pt idx="459">
                        <c:v>23.1612</c:v>
                      </c:pt>
                      <c:pt idx="460">
                        <c:v>23.2027</c:v>
                      </c:pt>
                      <c:pt idx="461">
                        <c:v>23.2527</c:v>
                      </c:pt>
                      <c:pt idx="462">
                        <c:v>23.3027</c:v>
                      </c:pt>
                      <c:pt idx="463">
                        <c:v>23.3527</c:v>
                      </c:pt>
                      <c:pt idx="464">
                        <c:v>23.4027</c:v>
                      </c:pt>
                      <c:pt idx="465">
                        <c:v>23.4527</c:v>
                      </c:pt>
                      <c:pt idx="466">
                        <c:v>23.5027</c:v>
                      </c:pt>
                      <c:pt idx="467">
                        <c:v>23.5527</c:v>
                      </c:pt>
                      <c:pt idx="468">
                        <c:v>23.6027</c:v>
                      </c:pt>
                      <c:pt idx="469">
                        <c:v>23.6527</c:v>
                      </c:pt>
                      <c:pt idx="470">
                        <c:v>23.7027</c:v>
                      </c:pt>
                      <c:pt idx="471">
                        <c:v>23.7527</c:v>
                      </c:pt>
                      <c:pt idx="472">
                        <c:v>23.8027</c:v>
                      </c:pt>
                      <c:pt idx="473">
                        <c:v>23.8527</c:v>
                      </c:pt>
                      <c:pt idx="474">
                        <c:v>23.9027</c:v>
                      </c:pt>
                      <c:pt idx="475">
                        <c:v>23.9527</c:v>
                      </c:pt>
                      <c:pt idx="476">
                        <c:v>24.0027</c:v>
                      </c:pt>
                      <c:pt idx="477">
                        <c:v>24.0527</c:v>
                      </c:pt>
                      <c:pt idx="478">
                        <c:v>24.1027</c:v>
                      </c:pt>
                      <c:pt idx="479">
                        <c:v>24.1527</c:v>
                      </c:pt>
                      <c:pt idx="480">
                        <c:v>24.2027</c:v>
                      </c:pt>
                      <c:pt idx="481">
                        <c:v>24.2527</c:v>
                      </c:pt>
                      <c:pt idx="482">
                        <c:v>24.3027</c:v>
                      </c:pt>
                      <c:pt idx="483">
                        <c:v>24.3527</c:v>
                      </c:pt>
                      <c:pt idx="484">
                        <c:v>24.4027</c:v>
                      </c:pt>
                      <c:pt idx="485">
                        <c:v>24.4527</c:v>
                      </c:pt>
                      <c:pt idx="486">
                        <c:v>24.5027</c:v>
                      </c:pt>
                      <c:pt idx="487">
                        <c:v>24.5527</c:v>
                      </c:pt>
                      <c:pt idx="488">
                        <c:v>24.6027</c:v>
                      </c:pt>
                      <c:pt idx="489">
                        <c:v>24.6527</c:v>
                      </c:pt>
                      <c:pt idx="490">
                        <c:v>24.7027</c:v>
                      </c:pt>
                      <c:pt idx="491">
                        <c:v>24.7527</c:v>
                      </c:pt>
                      <c:pt idx="492">
                        <c:v>24.8027</c:v>
                      </c:pt>
                      <c:pt idx="493">
                        <c:v>24.8527</c:v>
                      </c:pt>
                      <c:pt idx="494">
                        <c:v>24.9027</c:v>
                      </c:pt>
                      <c:pt idx="495">
                        <c:v>24.9527</c:v>
                      </c:pt>
                    </c:strCache>
                  </c:strRef>
                </c:cat>
                <c:val>
                  <c:numRef>
                    <c:extLst>
                      <c:ext uri="{02D57815-91ED-43cb-92C2-25804820EDAC}">
                        <c15:formulaRef>
                          <c15:sqref>Feuil3!$A$2:$A$498</c15:sqref>
                        </c15:formulaRef>
                      </c:ext>
                    </c:extLst>
                    <c:numCache>
                      <c:formatCode>General</c:formatCode>
                      <c:ptCount val="49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numCache>
                  </c:numRef>
                </c:val>
                <c:smooth val="0"/>
              </c15:ser>
            </c15:filteredLineSeries>
          </c:ext>
        </c:extLst>
      </c:lineChart>
      <c:catAx>
        <c:axId val="-15099971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100" b="1"/>
                  <a:t>Temps(s)</a:t>
                </a:r>
              </a:p>
            </c:rich>
          </c:tx>
          <c:layout>
            <c:manualLayout>
              <c:xMode val="edge"/>
              <c:yMode val="edge"/>
              <c:x val="0.46497971844428543"/>
              <c:y val="0.9116293751525034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09996592"/>
        <c:crosses val="autoZero"/>
        <c:auto val="1"/>
        <c:lblAlgn val="ctr"/>
        <c:lblOffset val="100"/>
        <c:noMultiLvlLbl val="0"/>
      </c:catAx>
      <c:valAx>
        <c:axId val="-15099965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Délai (ms)</a:t>
                </a:r>
              </a:p>
            </c:rich>
          </c:tx>
          <c:layout>
            <c:manualLayout>
              <c:xMode val="edge"/>
              <c:yMode val="edge"/>
              <c:x val="1.0191945703756727E-2"/>
              <c:y val="0.3157360248808053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09997136"/>
        <c:crosses val="autoZero"/>
        <c:crossBetween val="between"/>
      </c:valAx>
      <c:spPr>
        <a:noFill/>
        <a:ln>
          <a:noFill/>
        </a:ln>
        <a:effectLst/>
      </c:spPr>
    </c:plotArea>
    <c:legend>
      <c:legendPos val="b"/>
      <c:layout>
        <c:manualLayout>
          <c:xMode val="edge"/>
          <c:yMode val="edge"/>
          <c:x val="0"/>
          <c:y val="2.8939815872745414E-3"/>
          <c:w val="1"/>
          <c:h val="0.125014039993648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640899376741994"/>
          <c:y val="0.14704418961096344"/>
          <c:w val="0.77202538537172016"/>
          <c:h val="0.6906174433113893"/>
        </c:manualLayout>
      </c:layout>
      <c:lineChart>
        <c:grouping val="standard"/>
        <c:varyColors val="0"/>
        <c:ser>
          <c:idx val="1"/>
          <c:order val="1"/>
          <c:tx>
            <c:strRef>
              <c:f>Feuil2!$B$1</c:f>
              <c:strCache>
                <c:ptCount val="1"/>
                <c:pt idx="0">
                  <c:v>Access</c:v>
                </c:pt>
              </c:strCache>
            </c:strRef>
          </c:tx>
          <c:spPr>
            <a:ln w="28575" cap="rnd">
              <a:solidFill>
                <a:schemeClr val="accent4"/>
              </a:solidFill>
              <a:round/>
            </a:ln>
            <a:effectLst/>
          </c:spPr>
          <c:marker>
            <c:symbol val="none"/>
          </c:marker>
          <c:val>
            <c:numRef>
              <c:f>Feuil2!$B$2:$B$25</c:f>
              <c:numCache>
                <c:formatCode>General</c:formatCode>
                <c:ptCount val="24"/>
                <c:pt idx="0">
                  <c:v>0</c:v>
                </c:pt>
                <c:pt idx="1">
                  <c:v>19</c:v>
                </c:pt>
                <c:pt idx="2">
                  <c:v>128</c:v>
                </c:pt>
                <c:pt idx="3">
                  <c:v>324</c:v>
                </c:pt>
                <c:pt idx="4">
                  <c:v>421</c:v>
                </c:pt>
                <c:pt idx="5">
                  <c:v>479</c:v>
                </c:pt>
                <c:pt idx="6">
                  <c:v>449</c:v>
                </c:pt>
                <c:pt idx="7">
                  <c:v>477</c:v>
                </c:pt>
                <c:pt idx="8">
                  <c:v>475</c:v>
                </c:pt>
                <c:pt idx="9">
                  <c:v>487</c:v>
                </c:pt>
                <c:pt idx="10">
                  <c:v>496</c:v>
                </c:pt>
                <c:pt idx="11">
                  <c:v>520</c:v>
                </c:pt>
                <c:pt idx="12">
                  <c:v>508</c:v>
                </c:pt>
                <c:pt idx="13">
                  <c:v>516</c:v>
                </c:pt>
                <c:pt idx="14">
                  <c:v>525</c:v>
                </c:pt>
                <c:pt idx="15">
                  <c:v>526</c:v>
                </c:pt>
                <c:pt idx="16">
                  <c:v>518</c:v>
                </c:pt>
                <c:pt idx="17">
                  <c:v>530</c:v>
                </c:pt>
                <c:pt idx="18">
                  <c:v>502</c:v>
                </c:pt>
                <c:pt idx="19">
                  <c:v>473</c:v>
                </c:pt>
                <c:pt idx="20">
                  <c:v>474</c:v>
                </c:pt>
                <c:pt idx="21">
                  <c:v>458</c:v>
                </c:pt>
                <c:pt idx="22">
                  <c:v>342</c:v>
                </c:pt>
                <c:pt idx="23">
                  <c:v>186</c:v>
                </c:pt>
              </c:numCache>
            </c:numRef>
          </c:val>
          <c:smooth val="0"/>
        </c:ser>
        <c:ser>
          <c:idx val="2"/>
          <c:order val="2"/>
          <c:tx>
            <c:strRef>
              <c:f>Feuil2!$C$1</c:f>
              <c:strCache>
                <c:ptCount val="1"/>
                <c:pt idx="0">
                  <c:v>Best Rout</c:v>
                </c:pt>
              </c:strCache>
            </c:strRef>
          </c:tx>
          <c:spPr>
            <a:ln w="28575" cap="rnd">
              <a:solidFill>
                <a:schemeClr val="accent2"/>
              </a:solidFill>
              <a:round/>
            </a:ln>
            <a:effectLst/>
          </c:spPr>
          <c:marker>
            <c:symbol val="none"/>
          </c:marker>
          <c:val>
            <c:numRef>
              <c:f>Feuil2!$C$2:$C$25</c:f>
              <c:numCache>
                <c:formatCode>General</c:formatCode>
                <c:ptCount val="24"/>
                <c:pt idx="0">
                  <c:v>0</c:v>
                </c:pt>
                <c:pt idx="1">
                  <c:v>32</c:v>
                </c:pt>
                <c:pt idx="2">
                  <c:v>86</c:v>
                </c:pt>
                <c:pt idx="3">
                  <c:v>170</c:v>
                </c:pt>
                <c:pt idx="4">
                  <c:v>160</c:v>
                </c:pt>
                <c:pt idx="5">
                  <c:v>185</c:v>
                </c:pt>
                <c:pt idx="6">
                  <c:v>176</c:v>
                </c:pt>
                <c:pt idx="7">
                  <c:v>169</c:v>
                </c:pt>
                <c:pt idx="8">
                  <c:v>168</c:v>
                </c:pt>
                <c:pt idx="9">
                  <c:v>188</c:v>
                </c:pt>
                <c:pt idx="10">
                  <c:v>190</c:v>
                </c:pt>
                <c:pt idx="11">
                  <c:v>158</c:v>
                </c:pt>
                <c:pt idx="12">
                  <c:v>166</c:v>
                </c:pt>
                <c:pt idx="13">
                  <c:v>166</c:v>
                </c:pt>
                <c:pt idx="14">
                  <c:v>172</c:v>
                </c:pt>
                <c:pt idx="15">
                  <c:v>189</c:v>
                </c:pt>
                <c:pt idx="16">
                  <c:v>157</c:v>
                </c:pt>
                <c:pt idx="17">
                  <c:v>165</c:v>
                </c:pt>
                <c:pt idx="18">
                  <c:v>165</c:v>
                </c:pt>
                <c:pt idx="19">
                  <c:v>157</c:v>
                </c:pt>
                <c:pt idx="20">
                  <c:v>173</c:v>
                </c:pt>
                <c:pt idx="21">
                  <c:v>170</c:v>
                </c:pt>
                <c:pt idx="22">
                  <c:v>99</c:v>
                </c:pt>
                <c:pt idx="23">
                  <c:v>58</c:v>
                </c:pt>
              </c:numCache>
            </c:numRef>
          </c:val>
          <c:smooth val="0"/>
        </c:ser>
        <c:ser>
          <c:idx val="3"/>
          <c:order val="3"/>
          <c:tx>
            <c:strRef>
              <c:f>Feuil2!$D$1</c:f>
              <c:strCache>
                <c:ptCount val="1"/>
                <c:pt idx="0">
                  <c:v>Client Control</c:v>
                </c:pt>
              </c:strCache>
            </c:strRef>
          </c:tx>
          <c:spPr>
            <a:ln w="28575" cap="rnd">
              <a:solidFill>
                <a:schemeClr val="accent5"/>
              </a:solidFill>
              <a:round/>
            </a:ln>
            <a:effectLst/>
          </c:spPr>
          <c:marker>
            <c:symbol val="none"/>
          </c:marker>
          <c:val>
            <c:numRef>
              <c:f>Feuil2!$D$2:$D$25</c:f>
              <c:numCache>
                <c:formatCode>General</c:formatCode>
                <c:ptCount val="24"/>
                <c:pt idx="0">
                  <c:v>0</c:v>
                </c:pt>
                <c:pt idx="1">
                  <c:v>32</c:v>
                </c:pt>
                <c:pt idx="2">
                  <c:v>86</c:v>
                </c:pt>
                <c:pt idx="3">
                  <c:v>170</c:v>
                </c:pt>
                <c:pt idx="4">
                  <c:v>160</c:v>
                </c:pt>
                <c:pt idx="5">
                  <c:v>185</c:v>
                </c:pt>
                <c:pt idx="6">
                  <c:v>176</c:v>
                </c:pt>
                <c:pt idx="7">
                  <c:v>169</c:v>
                </c:pt>
                <c:pt idx="8">
                  <c:v>168</c:v>
                </c:pt>
                <c:pt idx="9">
                  <c:v>188</c:v>
                </c:pt>
                <c:pt idx="10">
                  <c:v>190</c:v>
                </c:pt>
                <c:pt idx="11">
                  <c:v>158</c:v>
                </c:pt>
                <c:pt idx="12">
                  <c:v>166</c:v>
                </c:pt>
                <c:pt idx="13">
                  <c:v>166</c:v>
                </c:pt>
                <c:pt idx="14">
                  <c:v>172</c:v>
                </c:pt>
                <c:pt idx="15">
                  <c:v>189</c:v>
                </c:pt>
                <c:pt idx="16">
                  <c:v>157</c:v>
                </c:pt>
                <c:pt idx="17">
                  <c:v>165</c:v>
                </c:pt>
                <c:pt idx="18">
                  <c:v>165</c:v>
                </c:pt>
                <c:pt idx="19">
                  <c:v>157</c:v>
                </c:pt>
                <c:pt idx="20">
                  <c:v>173</c:v>
                </c:pt>
                <c:pt idx="21">
                  <c:v>170</c:v>
                </c:pt>
                <c:pt idx="22">
                  <c:v>99</c:v>
                </c:pt>
                <c:pt idx="23">
                  <c:v>58</c:v>
                </c:pt>
              </c:numCache>
            </c:numRef>
          </c:val>
          <c:smooth val="0"/>
        </c:ser>
        <c:ser>
          <c:idx val="4"/>
          <c:order val="4"/>
          <c:tx>
            <c:strRef>
              <c:f>Feuil2!$E$1</c:f>
              <c:strCache>
                <c:ptCount val="1"/>
                <c:pt idx="0">
                  <c:v>Multicast</c:v>
                </c:pt>
              </c:strCache>
            </c:strRef>
          </c:tx>
          <c:spPr>
            <a:ln w="28575" cap="rnd">
              <a:solidFill>
                <a:schemeClr val="accent6"/>
              </a:solidFill>
              <a:round/>
            </a:ln>
            <a:effectLst/>
          </c:spPr>
          <c:marker>
            <c:symbol val="none"/>
          </c:marker>
          <c:val>
            <c:numRef>
              <c:f>Feuil2!$E$2:$E$25</c:f>
              <c:numCache>
                <c:formatCode>General</c:formatCode>
                <c:ptCount val="24"/>
                <c:pt idx="0">
                  <c:v>0</c:v>
                </c:pt>
                <c:pt idx="1">
                  <c:v>97</c:v>
                </c:pt>
                <c:pt idx="2">
                  <c:v>285</c:v>
                </c:pt>
                <c:pt idx="3">
                  <c:v>507</c:v>
                </c:pt>
                <c:pt idx="4">
                  <c:v>555</c:v>
                </c:pt>
                <c:pt idx="5">
                  <c:v>563</c:v>
                </c:pt>
                <c:pt idx="6">
                  <c:v>567</c:v>
                </c:pt>
                <c:pt idx="7">
                  <c:v>566</c:v>
                </c:pt>
                <c:pt idx="8">
                  <c:v>566</c:v>
                </c:pt>
                <c:pt idx="9">
                  <c:v>566</c:v>
                </c:pt>
                <c:pt idx="10">
                  <c:v>566</c:v>
                </c:pt>
                <c:pt idx="11">
                  <c:v>565</c:v>
                </c:pt>
                <c:pt idx="12">
                  <c:v>565</c:v>
                </c:pt>
                <c:pt idx="13">
                  <c:v>565</c:v>
                </c:pt>
                <c:pt idx="14">
                  <c:v>563</c:v>
                </c:pt>
                <c:pt idx="15">
                  <c:v>564</c:v>
                </c:pt>
                <c:pt idx="16">
                  <c:v>564</c:v>
                </c:pt>
                <c:pt idx="17">
                  <c:v>565</c:v>
                </c:pt>
                <c:pt idx="18">
                  <c:v>565</c:v>
                </c:pt>
                <c:pt idx="19">
                  <c:v>566</c:v>
                </c:pt>
                <c:pt idx="20">
                  <c:v>565</c:v>
                </c:pt>
                <c:pt idx="21">
                  <c:v>565</c:v>
                </c:pt>
                <c:pt idx="22">
                  <c:v>409</c:v>
                </c:pt>
                <c:pt idx="23">
                  <c:v>236</c:v>
                </c:pt>
              </c:numCache>
            </c:numRef>
          </c:val>
          <c:smooth val="0"/>
        </c:ser>
        <c:ser>
          <c:idx val="5"/>
          <c:order val="5"/>
          <c:tx>
            <c:strRef>
              <c:f>Feuil2!$F$1</c:f>
              <c:strCache>
                <c:ptCount val="1"/>
                <c:pt idx="0">
                  <c:v>NCC</c:v>
                </c:pt>
              </c:strCache>
            </c:strRef>
          </c:tx>
          <c:spPr>
            <a:ln w="28575" cap="rnd">
              <a:solidFill>
                <a:schemeClr val="accent3"/>
              </a:solidFill>
              <a:round/>
            </a:ln>
            <a:effectLst/>
          </c:spPr>
          <c:marker>
            <c:symbol val="none"/>
          </c:marker>
          <c:val>
            <c:numRef>
              <c:f>Feuil2!$F$2:$F$25</c:f>
              <c:numCache>
                <c:formatCode>General</c:formatCode>
                <c:ptCount val="24"/>
                <c:pt idx="0">
                  <c:v>0</c:v>
                </c:pt>
                <c:pt idx="1">
                  <c:v>32</c:v>
                </c:pt>
                <c:pt idx="2">
                  <c:v>86</c:v>
                </c:pt>
                <c:pt idx="3">
                  <c:v>170</c:v>
                </c:pt>
                <c:pt idx="4">
                  <c:v>160</c:v>
                </c:pt>
                <c:pt idx="5">
                  <c:v>185</c:v>
                </c:pt>
                <c:pt idx="6">
                  <c:v>176</c:v>
                </c:pt>
                <c:pt idx="7">
                  <c:v>169</c:v>
                </c:pt>
                <c:pt idx="8">
                  <c:v>168</c:v>
                </c:pt>
                <c:pt idx="9">
                  <c:v>188</c:v>
                </c:pt>
                <c:pt idx="10">
                  <c:v>190</c:v>
                </c:pt>
                <c:pt idx="11">
                  <c:v>158</c:v>
                </c:pt>
                <c:pt idx="12">
                  <c:v>166</c:v>
                </c:pt>
                <c:pt idx="13">
                  <c:v>166</c:v>
                </c:pt>
                <c:pt idx="14">
                  <c:v>172</c:v>
                </c:pt>
                <c:pt idx="15">
                  <c:v>189</c:v>
                </c:pt>
                <c:pt idx="16">
                  <c:v>157</c:v>
                </c:pt>
                <c:pt idx="17">
                  <c:v>165</c:v>
                </c:pt>
                <c:pt idx="18">
                  <c:v>165</c:v>
                </c:pt>
                <c:pt idx="19">
                  <c:v>157</c:v>
                </c:pt>
                <c:pt idx="20">
                  <c:v>173</c:v>
                </c:pt>
                <c:pt idx="21">
                  <c:v>170</c:v>
                </c:pt>
                <c:pt idx="22">
                  <c:v>99</c:v>
                </c:pt>
                <c:pt idx="23">
                  <c:v>58</c:v>
                </c:pt>
              </c:numCache>
            </c:numRef>
          </c:val>
          <c:smooth val="0"/>
        </c:ser>
        <c:dLbls>
          <c:showLegendKey val="0"/>
          <c:showVal val="0"/>
          <c:showCatName val="0"/>
          <c:showSerName val="0"/>
          <c:showPercent val="0"/>
          <c:showBubbleSize val="0"/>
        </c:dLbls>
        <c:smooth val="0"/>
        <c:axId val="-1509993872"/>
        <c:axId val="-1509993328"/>
        <c:extLst>
          <c:ext xmlns:c15="http://schemas.microsoft.com/office/drawing/2012/chart" uri="{02D57815-91ED-43cb-92C2-25804820EDAC}">
            <c15:filteredLineSeries>
              <c15:ser>
                <c:idx val="0"/>
                <c:order val="0"/>
                <c:tx>
                  <c:strRef>
                    <c:extLst>
                      <c:ext uri="{02D57815-91ED-43cb-92C2-25804820EDAC}">
                        <c15:formulaRef>
                          <c15:sqref>Feuil2!$A$1</c15:sqref>
                        </c15:formulaRef>
                      </c:ext>
                    </c:extLst>
                    <c:strCache>
                      <c:ptCount val="1"/>
                      <c:pt idx="0">
                        <c:v>Time</c:v>
                      </c:pt>
                    </c:strCache>
                  </c:strRef>
                </c:tx>
                <c:spPr>
                  <a:ln w="28575" cap="rnd">
                    <a:solidFill>
                      <a:schemeClr val="accent1"/>
                    </a:solidFill>
                    <a:round/>
                  </a:ln>
                  <a:effectLst/>
                </c:spPr>
                <c:marker>
                  <c:symbol val="none"/>
                </c:marker>
                <c:val>
                  <c:numRef>
                    <c:extLst>
                      <c:ext uri="{02D57815-91ED-43cb-92C2-25804820EDAC}">
                        <c15:formulaRef>
                          <c15:sqref>Feuil2!$A$2:$A$25</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val>
                <c:smooth val="0"/>
              </c15:ser>
            </c15:filteredLineSeries>
          </c:ext>
        </c:extLst>
      </c:lineChart>
      <c:catAx>
        <c:axId val="-1509993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Temps(s)</a:t>
                </a:r>
              </a:p>
            </c:rich>
          </c:tx>
          <c:layout>
            <c:manualLayout>
              <c:xMode val="edge"/>
              <c:yMode val="edge"/>
              <c:x val="0.46852522691629483"/>
              <c:y val="0.90302999010369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09993328"/>
        <c:crosses val="autoZero"/>
        <c:auto val="1"/>
        <c:lblAlgn val="ctr"/>
        <c:lblOffset val="100"/>
        <c:noMultiLvlLbl val="0"/>
      </c:catAx>
      <c:valAx>
        <c:axId val="-1509993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perte(kbits/s)</a:t>
                </a:r>
              </a:p>
            </c:rich>
          </c:tx>
          <c:layout>
            <c:manualLayout>
              <c:xMode val="edge"/>
              <c:yMode val="edge"/>
              <c:x val="1.686875827828023E-2"/>
              <c:y val="0.2356215309151929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09993872"/>
        <c:crosses val="autoZero"/>
        <c:crossBetween val="between"/>
      </c:valAx>
      <c:spPr>
        <a:noFill/>
        <a:ln>
          <a:noFill/>
        </a:ln>
        <a:effectLst/>
      </c:spPr>
    </c:plotArea>
    <c:legend>
      <c:legendPos val="b"/>
      <c:layout>
        <c:manualLayout>
          <c:xMode val="edge"/>
          <c:yMode val="edge"/>
          <c:x val="2.6149208129169579E-3"/>
          <c:y val="5.9610171679359766E-3"/>
          <c:w val="0.99738507918708308"/>
          <c:h val="0.2016892560561077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354598191149677"/>
          <c:y val="0.21468649752114319"/>
          <c:w val="0.77351354965979569"/>
          <c:h val="0.58840478273549135"/>
        </c:manualLayout>
      </c:layout>
      <c:lineChart>
        <c:grouping val="standard"/>
        <c:varyColors val="0"/>
        <c:ser>
          <c:idx val="1"/>
          <c:order val="1"/>
          <c:tx>
            <c:strRef>
              <c:f>Feuil2!$B$1</c:f>
              <c:strCache>
                <c:ptCount val="1"/>
                <c:pt idx="0">
                  <c:v>Access</c:v>
                </c:pt>
              </c:strCache>
            </c:strRef>
          </c:tx>
          <c:spPr>
            <a:ln w="28575" cap="rnd">
              <a:solidFill>
                <a:schemeClr val="accent4"/>
              </a:solidFill>
              <a:round/>
            </a:ln>
            <a:effectLst/>
          </c:spPr>
          <c:marker>
            <c:symbol val="none"/>
          </c:marker>
          <c:val>
            <c:numRef>
              <c:f>Feuil2!$B$2:$B$25</c:f>
              <c:numCache>
                <c:formatCode>General</c:formatCode>
                <c:ptCount val="24"/>
                <c:pt idx="0">
                  <c:v>69.496899999999997</c:v>
                </c:pt>
                <c:pt idx="1">
                  <c:v>83.396199999999993</c:v>
                </c:pt>
                <c:pt idx="2">
                  <c:v>79.558199999999999</c:v>
                </c:pt>
                <c:pt idx="3">
                  <c:v>58.963999999999999</c:v>
                </c:pt>
                <c:pt idx="4">
                  <c:v>51.5428</c:v>
                </c:pt>
                <c:pt idx="5">
                  <c:v>59.167900000000003</c:v>
                </c:pt>
                <c:pt idx="6">
                  <c:v>57.3797</c:v>
                </c:pt>
                <c:pt idx="7">
                  <c:v>58.679099999999998</c:v>
                </c:pt>
                <c:pt idx="8">
                  <c:v>56.454599999999999</c:v>
                </c:pt>
                <c:pt idx="9">
                  <c:v>61.8065</c:v>
                </c:pt>
                <c:pt idx="10">
                  <c:v>65.3613</c:v>
                </c:pt>
                <c:pt idx="11">
                  <c:v>64.415999999999997</c:v>
                </c:pt>
                <c:pt idx="12">
                  <c:v>60.086300000000001</c:v>
                </c:pt>
                <c:pt idx="13">
                  <c:v>49.282899999999998</c:v>
                </c:pt>
                <c:pt idx="14">
                  <c:v>65.340999999999994</c:v>
                </c:pt>
                <c:pt idx="15">
                  <c:v>65.240099999999998</c:v>
                </c:pt>
                <c:pt idx="16">
                  <c:v>51.141800000000003</c:v>
                </c:pt>
                <c:pt idx="17">
                  <c:v>44.1815</c:v>
                </c:pt>
                <c:pt idx="18">
                  <c:v>55.211300000000001</c:v>
                </c:pt>
                <c:pt idx="19">
                  <c:v>57.417299999999997</c:v>
                </c:pt>
                <c:pt idx="20">
                  <c:v>63.655299999999997</c:v>
                </c:pt>
                <c:pt idx="21">
                  <c:v>56.621699999999997</c:v>
                </c:pt>
                <c:pt idx="22">
                  <c:v>68.465000000000003</c:v>
                </c:pt>
                <c:pt idx="23">
                  <c:v>89.880499999999998</c:v>
                </c:pt>
              </c:numCache>
            </c:numRef>
          </c:val>
          <c:smooth val="0"/>
        </c:ser>
        <c:ser>
          <c:idx val="2"/>
          <c:order val="2"/>
          <c:tx>
            <c:strRef>
              <c:f>Feuil2!$C$1</c:f>
              <c:strCache>
                <c:ptCount val="1"/>
                <c:pt idx="0">
                  <c:v>Best Rout </c:v>
                </c:pt>
              </c:strCache>
            </c:strRef>
          </c:tx>
          <c:spPr>
            <a:ln w="28575" cap="rnd">
              <a:solidFill>
                <a:schemeClr val="accent2"/>
              </a:solidFill>
              <a:round/>
            </a:ln>
            <a:effectLst/>
          </c:spPr>
          <c:marker>
            <c:symbol val="none"/>
          </c:marker>
          <c:val>
            <c:numRef>
              <c:f>Feuil2!$C$2:$C$25</c:f>
              <c:numCache>
                <c:formatCode>General</c:formatCode>
                <c:ptCount val="24"/>
                <c:pt idx="0">
                  <c:v>69.496899999999997</c:v>
                </c:pt>
                <c:pt idx="1">
                  <c:v>83.396199999999993</c:v>
                </c:pt>
                <c:pt idx="2">
                  <c:v>73.766000000000005</c:v>
                </c:pt>
                <c:pt idx="3">
                  <c:v>51.175800000000002</c:v>
                </c:pt>
                <c:pt idx="4">
                  <c:v>49.156999999999996</c:v>
                </c:pt>
                <c:pt idx="5">
                  <c:v>39.643900000000002</c:v>
                </c:pt>
                <c:pt idx="6">
                  <c:v>41.053800000000003</c:v>
                </c:pt>
                <c:pt idx="7">
                  <c:v>73.632599999999996</c:v>
                </c:pt>
                <c:pt idx="8">
                  <c:v>51.992199999999997</c:v>
                </c:pt>
                <c:pt idx="9">
                  <c:v>69.195300000000003</c:v>
                </c:pt>
                <c:pt idx="10">
                  <c:v>59.385899999999999</c:v>
                </c:pt>
                <c:pt idx="11">
                  <c:v>56.5959</c:v>
                </c:pt>
                <c:pt idx="12">
                  <c:v>50.241100000000003</c:v>
                </c:pt>
                <c:pt idx="13">
                  <c:v>50.626300000000001</c:v>
                </c:pt>
                <c:pt idx="14">
                  <c:v>55.6721</c:v>
                </c:pt>
                <c:pt idx="15">
                  <c:v>68.275099999999995</c:v>
                </c:pt>
                <c:pt idx="16">
                  <c:v>69.967500000000001</c:v>
                </c:pt>
                <c:pt idx="17">
                  <c:v>42.149799999999999</c:v>
                </c:pt>
                <c:pt idx="18">
                  <c:v>66.398700000000005</c:v>
                </c:pt>
                <c:pt idx="19">
                  <c:v>53.857900000000001</c:v>
                </c:pt>
                <c:pt idx="20">
                  <c:v>62.943399999999997</c:v>
                </c:pt>
                <c:pt idx="21">
                  <c:v>63.932400000000001</c:v>
                </c:pt>
                <c:pt idx="22">
                  <c:v>69.927099999999996</c:v>
                </c:pt>
                <c:pt idx="23">
                  <c:v>71.126000000000005</c:v>
                </c:pt>
              </c:numCache>
            </c:numRef>
          </c:val>
          <c:smooth val="0"/>
        </c:ser>
        <c:ser>
          <c:idx val="3"/>
          <c:order val="3"/>
          <c:tx>
            <c:strRef>
              <c:f>Feuil2!$D$1</c:f>
              <c:strCache>
                <c:ptCount val="1"/>
                <c:pt idx="0">
                  <c:v>Client Control</c:v>
                </c:pt>
              </c:strCache>
            </c:strRef>
          </c:tx>
          <c:spPr>
            <a:ln w="28575" cap="rnd">
              <a:solidFill>
                <a:schemeClr val="accent5"/>
              </a:solidFill>
              <a:round/>
            </a:ln>
            <a:effectLst/>
          </c:spPr>
          <c:marker>
            <c:symbol val="none"/>
          </c:marker>
          <c:val>
            <c:numRef>
              <c:f>Feuil2!$D$2:$D$25</c:f>
              <c:numCache>
                <c:formatCode>General</c:formatCode>
                <c:ptCount val="24"/>
                <c:pt idx="0">
                  <c:v>69.496899999999997</c:v>
                </c:pt>
                <c:pt idx="1">
                  <c:v>83.396199999999993</c:v>
                </c:pt>
                <c:pt idx="2">
                  <c:v>73.766000000000005</c:v>
                </c:pt>
                <c:pt idx="3">
                  <c:v>51.175800000000002</c:v>
                </c:pt>
                <c:pt idx="4">
                  <c:v>49.156999999999996</c:v>
                </c:pt>
                <c:pt idx="5">
                  <c:v>39.643900000000002</c:v>
                </c:pt>
                <c:pt idx="6">
                  <c:v>41.053800000000003</c:v>
                </c:pt>
                <c:pt idx="7">
                  <c:v>73.632599999999996</c:v>
                </c:pt>
                <c:pt idx="8">
                  <c:v>51.992199999999997</c:v>
                </c:pt>
                <c:pt idx="9">
                  <c:v>69.195300000000003</c:v>
                </c:pt>
                <c:pt idx="10">
                  <c:v>59.385899999999999</c:v>
                </c:pt>
                <c:pt idx="11">
                  <c:v>56.5959</c:v>
                </c:pt>
                <c:pt idx="12">
                  <c:v>50.241100000000003</c:v>
                </c:pt>
                <c:pt idx="13">
                  <c:v>50.626300000000001</c:v>
                </c:pt>
                <c:pt idx="14">
                  <c:v>55.6721</c:v>
                </c:pt>
                <c:pt idx="15">
                  <c:v>68.275099999999995</c:v>
                </c:pt>
                <c:pt idx="16">
                  <c:v>69.967500000000001</c:v>
                </c:pt>
                <c:pt idx="17">
                  <c:v>42.149799999999999</c:v>
                </c:pt>
                <c:pt idx="18">
                  <c:v>66.398700000000005</c:v>
                </c:pt>
                <c:pt idx="19">
                  <c:v>53.857900000000001</c:v>
                </c:pt>
                <c:pt idx="20">
                  <c:v>62.943399999999997</c:v>
                </c:pt>
                <c:pt idx="21">
                  <c:v>63.932400000000001</c:v>
                </c:pt>
                <c:pt idx="22">
                  <c:v>69.927099999999996</c:v>
                </c:pt>
                <c:pt idx="23">
                  <c:v>71.126000000000005</c:v>
                </c:pt>
              </c:numCache>
            </c:numRef>
          </c:val>
          <c:smooth val="0"/>
        </c:ser>
        <c:ser>
          <c:idx val="4"/>
          <c:order val="4"/>
          <c:tx>
            <c:strRef>
              <c:f>Feuil2!$E$1</c:f>
              <c:strCache>
                <c:ptCount val="1"/>
                <c:pt idx="0">
                  <c:v>Multicast</c:v>
                </c:pt>
              </c:strCache>
            </c:strRef>
          </c:tx>
          <c:spPr>
            <a:ln w="28575" cap="rnd">
              <a:solidFill>
                <a:schemeClr val="accent6"/>
              </a:solidFill>
              <a:round/>
            </a:ln>
            <a:effectLst/>
          </c:spPr>
          <c:marker>
            <c:symbol val="none"/>
          </c:marker>
          <c:val>
            <c:numRef>
              <c:f>Feuil2!$E$2:$E$25</c:f>
              <c:numCache>
                <c:formatCode>General</c:formatCode>
                <c:ptCount val="24"/>
                <c:pt idx="0">
                  <c:v>70.324200000000005</c:v>
                </c:pt>
                <c:pt idx="1">
                  <c:v>81.079700000000003</c:v>
                </c:pt>
                <c:pt idx="2">
                  <c:v>65.029200000000003</c:v>
                </c:pt>
                <c:pt idx="3">
                  <c:v>30.380800000000001</c:v>
                </c:pt>
                <c:pt idx="4">
                  <c:v>47.473799999999997</c:v>
                </c:pt>
                <c:pt idx="5">
                  <c:v>36.822899999999997</c:v>
                </c:pt>
                <c:pt idx="6">
                  <c:v>47.940399999999997</c:v>
                </c:pt>
                <c:pt idx="7">
                  <c:v>58.447400000000002</c:v>
                </c:pt>
                <c:pt idx="8">
                  <c:v>38.189500000000002</c:v>
                </c:pt>
                <c:pt idx="9">
                  <c:v>53.184800000000003</c:v>
                </c:pt>
                <c:pt idx="10">
                  <c:v>44.5901</c:v>
                </c:pt>
                <c:pt idx="11">
                  <c:v>51.980499999999999</c:v>
                </c:pt>
                <c:pt idx="12">
                  <c:v>61.739899999999999</c:v>
                </c:pt>
                <c:pt idx="13">
                  <c:v>55.410499999999999</c:v>
                </c:pt>
                <c:pt idx="14">
                  <c:v>52.488300000000002</c:v>
                </c:pt>
                <c:pt idx="15">
                  <c:v>51.075800000000001</c:v>
                </c:pt>
                <c:pt idx="16">
                  <c:v>50.793300000000002</c:v>
                </c:pt>
                <c:pt idx="17">
                  <c:v>49.908700000000003</c:v>
                </c:pt>
                <c:pt idx="18">
                  <c:v>58.841099999999997</c:v>
                </c:pt>
                <c:pt idx="19">
                  <c:v>48.2057</c:v>
                </c:pt>
                <c:pt idx="20">
                  <c:v>49.391100000000002</c:v>
                </c:pt>
                <c:pt idx="21">
                  <c:v>45.4876</c:v>
                </c:pt>
                <c:pt idx="22">
                  <c:v>56.300600000000003</c:v>
                </c:pt>
                <c:pt idx="23">
                  <c:v>85.791399999999996</c:v>
                </c:pt>
              </c:numCache>
            </c:numRef>
          </c:val>
          <c:smooth val="0"/>
        </c:ser>
        <c:ser>
          <c:idx val="5"/>
          <c:order val="5"/>
          <c:tx>
            <c:strRef>
              <c:f>Feuil2!$F$1</c:f>
              <c:strCache>
                <c:ptCount val="1"/>
                <c:pt idx="0">
                  <c:v>NCC</c:v>
                </c:pt>
              </c:strCache>
            </c:strRef>
          </c:tx>
          <c:spPr>
            <a:ln w="28575" cap="rnd">
              <a:solidFill>
                <a:schemeClr val="accent3"/>
              </a:solidFill>
              <a:round/>
            </a:ln>
            <a:effectLst/>
          </c:spPr>
          <c:marker>
            <c:symbol val="none"/>
          </c:marker>
          <c:val>
            <c:numRef>
              <c:f>Feuil2!$F$2:$F$25</c:f>
              <c:numCache>
                <c:formatCode>General</c:formatCode>
                <c:ptCount val="24"/>
                <c:pt idx="0">
                  <c:v>69.496899999999997</c:v>
                </c:pt>
                <c:pt idx="1">
                  <c:v>83.396199999999993</c:v>
                </c:pt>
                <c:pt idx="2">
                  <c:v>73.766000000000005</c:v>
                </c:pt>
                <c:pt idx="3">
                  <c:v>51.175800000000002</c:v>
                </c:pt>
                <c:pt idx="4">
                  <c:v>49.156999999999996</c:v>
                </c:pt>
                <c:pt idx="5">
                  <c:v>39.643900000000002</c:v>
                </c:pt>
                <c:pt idx="6">
                  <c:v>41.053800000000003</c:v>
                </c:pt>
                <c:pt idx="7">
                  <c:v>73.632599999999996</c:v>
                </c:pt>
                <c:pt idx="8">
                  <c:v>51.992199999999997</c:v>
                </c:pt>
                <c:pt idx="9">
                  <c:v>69.195300000000003</c:v>
                </c:pt>
                <c:pt idx="10">
                  <c:v>59.385899999999999</c:v>
                </c:pt>
                <c:pt idx="11">
                  <c:v>56.5959</c:v>
                </c:pt>
                <c:pt idx="12">
                  <c:v>50.241100000000003</c:v>
                </c:pt>
                <c:pt idx="13">
                  <c:v>50.626300000000001</c:v>
                </c:pt>
                <c:pt idx="14">
                  <c:v>55.6721</c:v>
                </c:pt>
                <c:pt idx="15">
                  <c:v>68.275099999999995</c:v>
                </c:pt>
                <c:pt idx="16">
                  <c:v>69.967500000000001</c:v>
                </c:pt>
                <c:pt idx="17">
                  <c:v>42.149799999999999</c:v>
                </c:pt>
                <c:pt idx="18">
                  <c:v>66.398700000000005</c:v>
                </c:pt>
                <c:pt idx="19">
                  <c:v>53.857900000000001</c:v>
                </c:pt>
                <c:pt idx="20">
                  <c:v>62.943399999999997</c:v>
                </c:pt>
                <c:pt idx="21">
                  <c:v>63.932400000000001</c:v>
                </c:pt>
                <c:pt idx="22">
                  <c:v>69.927099999999996</c:v>
                </c:pt>
                <c:pt idx="23">
                  <c:v>71.126000000000005</c:v>
                </c:pt>
              </c:numCache>
            </c:numRef>
          </c:val>
          <c:smooth val="0"/>
        </c:ser>
        <c:dLbls>
          <c:showLegendKey val="0"/>
          <c:showVal val="0"/>
          <c:showCatName val="0"/>
          <c:showSerName val="0"/>
          <c:showPercent val="0"/>
          <c:showBubbleSize val="0"/>
        </c:dLbls>
        <c:smooth val="0"/>
        <c:axId val="-1509992240"/>
        <c:axId val="-1510005296"/>
        <c:extLst>
          <c:ext xmlns:c15="http://schemas.microsoft.com/office/drawing/2012/chart" uri="{02D57815-91ED-43cb-92C2-25804820EDAC}">
            <c15:filteredLineSeries>
              <c15:ser>
                <c:idx val="0"/>
                <c:order val="0"/>
                <c:tx>
                  <c:strRef>
                    <c:extLst>
                      <c:ext uri="{02D57815-91ED-43cb-92C2-25804820EDAC}">
                        <c15:formulaRef>
                          <c15:sqref>Feuil2!$A$1</c15:sqref>
                        </c15:formulaRef>
                      </c:ext>
                    </c:extLst>
                    <c:strCache>
                      <c:ptCount val="1"/>
                      <c:pt idx="0">
                        <c:v>Time</c:v>
                      </c:pt>
                    </c:strCache>
                  </c:strRef>
                </c:tx>
                <c:spPr>
                  <a:ln w="28575" cap="rnd">
                    <a:solidFill>
                      <a:schemeClr val="accent1"/>
                    </a:solidFill>
                    <a:round/>
                  </a:ln>
                  <a:effectLst/>
                </c:spPr>
                <c:marker>
                  <c:symbol val="none"/>
                </c:marker>
                <c:val>
                  <c:numRef>
                    <c:extLst>
                      <c:ext uri="{02D57815-91ED-43cb-92C2-25804820EDAC}">
                        <c15:formulaRef>
                          <c15:sqref>Feuil2!$A$2:$A$25</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val>
                <c:smooth val="0"/>
              </c15:ser>
            </c15:filteredLineSeries>
          </c:ext>
        </c:extLst>
      </c:lineChart>
      <c:catAx>
        <c:axId val="-15099922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Temps(s)</a:t>
                </a:r>
              </a:p>
            </c:rich>
          </c:tx>
          <c:layout>
            <c:manualLayout>
              <c:xMode val="edge"/>
              <c:yMode val="edge"/>
              <c:x val="0.41970242573181538"/>
              <c:y val="0.8951457611008500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10005296"/>
        <c:crosses val="autoZero"/>
        <c:auto val="1"/>
        <c:lblAlgn val="ctr"/>
        <c:lblOffset val="100"/>
        <c:noMultiLvlLbl val="0"/>
      </c:catAx>
      <c:valAx>
        <c:axId val="-1510005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Débit(kbits/s)</a:t>
                </a:r>
                <a:r>
                  <a:rPr lang="fr-FR" baseline="0"/>
                  <a:t> </a:t>
                </a:r>
                <a:endParaRPr lang="fr-FR"/>
              </a:p>
            </c:rich>
          </c:tx>
          <c:layout>
            <c:manualLayout>
              <c:xMode val="edge"/>
              <c:yMode val="edge"/>
              <c:x val="1.1419496129862748E-2"/>
              <c:y val="0.2077132950973720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09992240"/>
        <c:crosses val="autoZero"/>
        <c:crossBetween val="between"/>
      </c:valAx>
      <c:spPr>
        <a:noFill/>
        <a:ln>
          <a:noFill/>
        </a:ln>
        <a:effectLst/>
      </c:spPr>
    </c:plotArea>
    <c:legend>
      <c:legendPos val="b"/>
      <c:layout>
        <c:manualLayout>
          <c:xMode val="edge"/>
          <c:yMode val="edge"/>
          <c:x val="1.4444388718926058E-2"/>
          <c:y val="1.3603793352991366E-2"/>
          <c:w val="0.97302907200294231"/>
          <c:h val="0.166223604765453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31267682448783"/>
          <c:y val="0.15277777777777779"/>
          <c:w val="0.84411684903023498"/>
          <c:h val="0.50476460712681193"/>
        </c:manualLayout>
      </c:layout>
      <c:lineChart>
        <c:grouping val="standard"/>
        <c:varyColors val="0"/>
        <c:ser>
          <c:idx val="2"/>
          <c:order val="1"/>
          <c:tx>
            <c:strRef>
              <c:f>Feuil2!$K$1</c:f>
              <c:strCache>
                <c:ptCount val="1"/>
                <c:pt idx="0">
                  <c:v>Multicast</c:v>
                </c:pt>
              </c:strCache>
            </c:strRef>
          </c:tx>
          <c:spPr>
            <a:ln w="28575" cap="rnd">
              <a:solidFill>
                <a:schemeClr val="accent6"/>
              </a:solidFill>
              <a:round/>
            </a:ln>
            <a:effectLst/>
          </c:spPr>
          <c:marker>
            <c:symbol val="none"/>
          </c:marker>
          <c:cat>
            <c:strRef>
              <c:f>Feuil2!$J$2:$J$1379</c:f>
              <c:strCache>
                <c:ptCount val="1378"/>
                <c:pt idx="0">
                  <c:v>0.152637</c:v>
                </c:pt>
                <c:pt idx="1">
                  <c:v>0.162637</c:v>
                </c:pt>
                <c:pt idx="2">
                  <c:v>0.172637</c:v>
                </c:pt>
                <c:pt idx="3">
                  <c:v>0.182637</c:v>
                </c:pt>
                <c:pt idx="4">
                  <c:v>0.192637</c:v>
                </c:pt>
                <c:pt idx="5">
                  <c:v>0.202637</c:v>
                </c:pt>
                <c:pt idx="6">
                  <c:v>0.212637</c:v>
                </c:pt>
                <c:pt idx="7">
                  <c:v>0.222637</c:v>
                </c:pt>
                <c:pt idx="8">
                  <c:v>0.232637</c:v>
                </c:pt>
                <c:pt idx="9">
                  <c:v>0.242637</c:v>
                </c:pt>
                <c:pt idx="10">
                  <c:v>0.252637</c:v>
                </c:pt>
                <c:pt idx="11">
                  <c:v>0.262637</c:v>
                </c:pt>
                <c:pt idx="12">
                  <c:v>0.272637</c:v>
                </c:pt>
                <c:pt idx="13">
                  <c:v>0.282637</c:v>
                </c:pt>
                <c:pt idx="14">
                  <c:v>0.292637</c:v>
                </c:pt>
                <c:pt idx="15">
                  <c:v>0.302637</c:v>
                </c:pt>
                <c:pt idx="16">
                  <c:v>0.312637</c:v>
                </c:pt>
                <c:pt idx="17">
                  <c:v>0.322637</c:v>
                </c:pt>
                <c:pt idx="18">
                  <c:v>0.332637</c:v>
                </c:pt>
                <c:pt idx="19">
                  <c:v>0.342637</c:v>
                </c:pt>
                <c:pt idx="20">
                  <c:v>0.352637</c:v>
                </c:pt>
                <c:pt idx="21">
                  <c:v>0.362637</c:v>
                </c:pt>
                <c:pt idx="22">
                  <c:v>0.372637</c:v>
                </c:pt>
                <c:pt idx="23">
                  <c:v>0.382637</c:v>
                </c:pt>
                <c:pt idx="24">
                  <c:v>0.392637</c:v>
                </c:pt>
                <c:pt idx="25">
                  <c:v>0.402637</c:v>
                </c:pt>
                <c:pt idx="26">
                  <c:v>0.412637</c:v>
                </c:pt>
                <c:pt idx="27">
                  <c:v>0.422637</c:v>
                </c:pt>
                <c:pt idx="28">
                  <c:v>0.432637</c:v>
                </c:pt>
                <c:pt idx="29">
                  <c:v>0.442637</c:v>
                </c:pt>
                <c:pt idx="30">
                  <c:v>0.452637</c:v>
                </c:pt>
                <c:pt idx="31">
                  <c:v>0.462637</c:v>
                </c:pt>
                <c:pt idx="32">
                  <c:v>0.472637</c:v>
                </c:pt>
                <c:pt idx="33">
                  <c:v>0.482637</c:v>
                </c:pt>
                <c:pt idx="34">
                  <c:v>0.492637</c:v>
                </c:pt>
                <c:pt idx="35">
                  <c:v>0.502637</c:v>
                </c:pt>
                <c:pt idx="36">
                  <c:v>0.512637</c:v>
                </c:pt>
                <c:pt idx="37">
                  <c:v>0.522637</c:v>
                </c:pt>
                <c:pt idx="38">
                  <c:v>0.532637</c:v>
                </c:pt>
                <c:pt idx="39">
                  <c:v>0.542637</c:v>
                </c:pt>
                <c:pt idx="40">
                  <c:v>0.552637</c:v>
                </c:pt>
                <c:pt idx="41">
                  <c:v>0.562637</c:v>
                </c:pt>
                <c:pt idx="42">
                  <c:v>0.572637</c:v>
                </c:pt>
                <c:pt idx="43">
                  <c:v>0.582637</c:v>
                </c:pt>
                <c:pt idx="44">
                  <c:v>0.592637</c:v>
                </c:pt>
                <c:pt idx="45">
                  <c:v>0.602637</c:v>
                </c:pt>
                <c:pt idx="46">
                  <c:v>0.612637</c:v>
                </c:pt>
                <c:pt idx="47">
                  <c:v>0.622637</c:v>
                </c:pt>
                <c:pt idx="48">
                  <c:v>0.632637</c:v>
                </c:pt>
                <c:pt idx="49">
                  <c:v>0.642637</c:v>
                </c:pt>
                <c:pt idx="50">
                  <c:v>0.652637</c:v>
                </c:pt>
                <c:pt idx="51">
                  <c:v>0.662637</c:v>
                </c:pt>
                <c:pt idx="52">
                  <c:v>0.672637</c:v>
                </c:pt>
                <c:pt idx="53">
                  <c:v>0.682637</c:v>
                </c:pt>
                <c:pt idx="54">
                  <c:v>0.692637</c:v>
                </c:pt>
                <c:pt idx="55">
                  <c:v>0.702637</c:v>
                </c:pt>
                <c:pt idx="56">
                  <c:v>0.712637</c:v>
                </c:pt>
                <c:pt idx="57">
                  <c:v>0.722637</c:v>
                </c:pt>
                <c:pt idx="58">
                  <c:v>0.732637</c:v>
                </c:pt>
                <c:pt idx="59">
                  <c:v>0.742637</c:v>
                </c:pt>
                <c:pt idx="60">
                  <c:v>0.752637</c:v>
                </c:pt>
                <c:pt idx="61">
                  <c:v>0.762637</c:v>
                </c:pt>
                <c:pt idx="62">
                  <c:v>0.772637</c:v>
                </c:pt>
                <c:pt idx="63">
                  <c:v>0.782637</c:v>
                </c:pt>
                <c:pt idx="64">
                  <c:v>0.792637</c:v>
                </c:pt>
                <c:pt idx="65">
                  <c:v>0.802637</c:v>
                </c:pt>
                <c:pt idx="66">
                  <c:v>0.812637</c:v>
                </c:pt>
                <c:pt idx="67">
                  <c:v>0.822637</c:v>
                </c:pt>
                <c:pt idx="68">
                  <c:v>0.832637</c:v>
                </c:pt>
                <c:pt idx="69">
                  <c:v>0.842637</c:v>
                </c:pt>
                <c:pt idx="70">
                  <c:v>0.852637</c:v>
                </c:pt>
                <c:pt idx="71">
                  <c:v>0.862637</c:v>
                </c:pt>
                <c:pt idx="72">
                  <c:v>0.872637</c:v>
                </c:pt>
                <c:pt idx="73">
                  <c:v>0.882637</c:v>
                </c:pt>
                <c:pt idx="74">
                  <c:v>0.892637</c:v>
                </c:pt>
                <c:pt idx="75">
                  <c:v>0.902637</c:v>
                </c:pt>
                <c:pt idx="76">
                  <c:v>0.912637</c:v>
                </c:pt>
                <c:pt idx="77">
                  <c:v>0.922637</c:v>
                </c:pt>
                <c:pt idx="78">
                  <c:v>0.932637</c:v>
                </c:pt>
                <c:pt idx="79">
                  <c:v>0.942637</c:v>
                </c:pt>
                <c:pt idx="80">
                  <c:v>0.952637</c:v>
                </c:pt>
                <c:pt idx="81">
                  <c:v>0.962637</c:v>
                </c:pt>
                <c:pt idx="82">
                  <c:v>0.972637</c:v>
                </c:pt>
                <c:pt idx="83">
                  <c:v>0.982637</c:v>
                </c:pt>
                <c:pt idx="84">
                  <c:v>0.992637</c:v>
                </c:pt>
                <c:pt idx="85">
                  <c:v>1.00264</c:v>
                </c:pt>
                <c:pt idx="86">
                  <c:v>1.01264</c:v>
                </c:pt>
                <c:pt idx="87">
                  <c:v>1.02264</c:v>
                </c:pt>
                <c:pt idx="88">
                  <c:v>1.03264</c:v>
                </c:pt>
                <c:pt idx="89">
                  <c:v>1.04264</c:v>
                </c:pt>
                <c:pt idx="90">
                  <c:v>1.05264</c:v>
                </c:pt>
                <c:pt idx="91">
                  <c:v>1.06264</c:v>
                </c:pt>
                <c:pt idx="92">
                  <c:v>1.07264</c:v>
                </c:pt>
                <c:pt idx="93">
                  <c:v>1.08264</c:v>
                </c:pt>
                <c:pt idx="94">
                  <c:v>1.09264</c:v>
                </c:pt>
                <c:pt idx="95">
                  <c:v>1.10264</c:v>
                </c:pt>
                <c:pt idx="96">
                  <c:v>1.11264</c:v>
                </c:pt>
                <c:pt idx="97">
                  <c:v>1.12979</c:v>
                </c:pt>
                <c:pt idx="98">
                  <c:v>1.14694</c:v>
                </c:pt>
                <c:pt idx="99">
                  <c:v>1.16409</c:v>
                </c:pt>
                <c:pt idx="100">
                  <c:v>1.18124</c:v>
                </c:pt>
                <c:pt idx="101">
                  <c:v>1.1984</c:v>
                </c:pt>
                <c:pt idx="102">
                  <c:v>1.21555</c:v>
                </c:pt>
                <c:pt idx="103">
                  <c:v>1.2327</c:v>
                </c:pt>
                <c:pt idx="104">
                  <c:v>1.24985</c:v>
                </c:pt>
                <c:pt idx="105">
                  <c:v>1.267</c:v>
                </c:pt>
                <c:pt idx="106">
                  <c:v>1.28416</c:v>
                </c:pt>
                <c:pt idx="107">
                  <c:v>1.30131</c:v>
                </c:pt>
                <c:pt idx="108">
                  <c:v>1.31846</c:v>
                </c:pt>
                <c:pt idx="109">
                  <c:v>1.33561</c:v>
                </c:pt>
                <c:pt idx="110">
                  <c:v>1.35276</c:v>
                </c:pt>
                <c:pt idx="111">
                  <c:v>1.36992</c:v>
                </c:pt>
                <c:pt idx="112">
                  <c:v>1.38707</c:v>
                </c:pt>
                <c:pt idx="113">
                  <c:v>1.40422</c:v>
                </c:pt>
                <c:pt idx="114">
                  <c:v>1.42137</c:v>
                </c:pt>
                <c:pt idx="115">
                  <c:v>1.43852</c:v>
                </c:pt>
                <c:pt idx="116">
                  <c:v>1.45568</c:v>
                </c:pt>
                <c:pt idx="117">
                  <c:v>1.47283</c:v>
                </c:pt>
                <c:pt idx="118">
                  <c:v>1.48998</c:v>
                </c:pt>
                <c:pt idx="119">
                  <c:v>1.50713</c:v>
                </c:pt>
                <c:pt idx="120">
                  <c:v>1.51571</c:v>
                </c:pt>
                <c:pt idx="121">
                  <c:v>1.53286</c:v>
                </c:pt>
                <c:pt idx="122">
                  <c:v>1.54144</c:v>
                </c:pt>
                <c:pt idx="123">
                  <c:v>1.55001</c:v>
                </c:pt>
                <c:pt idx="124">
                  <c:v>1.55859</c:v>
                </c:pt>
                <c:pt idx="125">
                  <c:v>1.56716</c:v>
                </c:pt>
                <c:pt idx="126">
                  <c:v>1.57574</c:v>
                </c:pt>
                <c:pt idx="127">
                  <c:v>1.59289</c:v>
                </c:pt>
                <c:pt idx="128">
                  <c:v>1.60147</c:v>
                </c:pt>
                <c:pt idx="129">
                  <c:v>1.61004</c:v>
                </c:pt>
                <c:pt idx="130">
                  <c:v>1.61862</c:v>
                </c:pt>
                <c:pt idx="131">
                  <c:v>1.6272</c:v>
                </c:pt>
                <c:pt idx="132">
                  <c:v>1.63577</c:v>
                </c:pt>
                <c:pt idx="133">
                  <c:v>1.65292</c:v>
                </c:pt>
                <c:pt idx="134">
                  <c:v>1.6615</c:v>
                </c:pt>
                <c:pt idx="135">
                  <c:v>1.67008</c:v>
                </c:pt>
                <c:pt idx="136">
                  <c:v>1.67865</c:v>
                </c:pt>
                <c:pt idx="137">
                  <c:v>1.68723</c:v>
                </c:pt>
                <c:pt idx="138">
                  <c:v>1.6958</c:v>
                </c:pt>
                <c:pt idx="139">
                  <c:v>1.71296</c:v>
                </c:pt>
                <c:pt idx="140">
                  <c:v>1.72153</c:v>
                </c:pt>
                <c:pt idx="141">
                  <c:v>1.73011</c:v>
                </c:pt>
                <c:pt idx="142">
                  <c:v>1.73868</c:v>
                </c:pt>
                <c:pt idx="143">
                  <c:v>1.74726</c:v>
                </c:pt>
                <c:pt idx="144">
                  <c:v>1.75584</c:v>
                </c:pt>
                <c:pt idx="145">
                  <c:v>1.77299</c:v>
                </c:pt>
                <c:pt idx="146">
                  <c:v>1.78156</c:v>
                </c:pt>
                <c:pt idx="147">
                  <c:v>1.79014</c:v>
                </c:pt>
                <c:pt idx="148">
                  <c:v>1.79872</c:v>
                </c:pt>
                <c:pt idx="149">
                  <c:v>1.80729</c:v>
                </c:pt>
                <c:pt idx="150">
                  <c:v>1.81587</c:v>
                </c:pt>
                <c:pt idx="151">
                  <c:v>1.83302</c:v>
                </c:pt>
                <c:pt idx="152">
                  <c:v>1.8416</c:v>
                </c:pt>
                <c:pt idx="153">
                  <c:v>1.85017</c:v>
                </c:pt>
                <c:pt idx="154">
                  <c:v>1.85875</c:v>
                </c:pt>
                <c:pt idx="155">
                  <c:v>1.86732</c:v>
                </c:pt>
                <c:pt idx="156">
                  <c:v>1.8759</c:v>
                </c:pt>
                <c:pt idx="157">
                  <c:v>1.88448</c:v>
                </c:pt>
                <c:pt idx="158">
                  <c:v>1.90163</c:v>
                </c:pt>
                <c:pt idx="159">
                  <c:v>1.9102</c:v>
                </c:pt>
                <c:pt idx="160">
                  <c:v>1.91878</c:v>
                </c:pt>
                <c:pt idx="161">
                  <c:v>1.93593</c:v>
                </c:pt>
                <c:pt idx="162">
                  <c:v>1.94451</c:v>
                </c:pt>
                <c:pt idx="163">
                  <c:v>1.96166</c:v>
                </c:pt>
                <c:pt idx="164">
                  <c:v>1.97024</c:v>
                </c:pt>
                <c:pt idx="165">
                  <c:v>1.97333</c:v>
                </c:pt>
                <c:pt idx="166">
                  <c:v>2.01312</c:v>
                </c:pt>
                <c:pt idx="167">
                  <c:v>2.02169</c:v>
                </c:pt>
                <c:pt idx="168">
                  <c:v>2.02479</c:v>
                </c:pt>
                <c:pt idx="169">
                  <c:v>2.03337</c:v>
                </c:pt>
                <c:pt idx="170">
                  <c:v>2.04194</c:v>
                </c:pt>
                <c:pt idx="171">
                  <c:v>2.07315</c:v>
                </c:pt>
                <c:pt idx="172">
                  <c:v>2.07625</c:v>
                </c:pt>
                <c:pt idx="173">
                  <c:v>2.08172</c:v>
                </c:pt>
                <c:pt idx="174">
                  <c:v>2.08482</c:v>
                </c:pt>
                <c:pt idx="175">
                  <c:v>2.0934</c:v>
                </c:pt>
                <c:pt idx="176">
                  <c:v>2.10197</c:v>
                </c:pt>
                <c:pt idx="177">
                  <c:v>2.13318</c:v>
                </c:pt>
                <c:pt idx="178">
                  <c:v>2.13628</c:v>
                </c:pt>
                <c:pt idx="179">
                  <c:v>2.14176</c:v>
                </c:pt>
                <c:pt idx="180">
                  <c:v>2.14485</c:v>
                </c:pt>
                <c:pt idx="181">
                  <c:v>2.15033</c:v>
                </c:pt>
                <c:pt idx="182">
                  <c:v>2.15343</c:v>
                </c:pt>
                <c:pt idx="183">
                  <c:v>2.15891</c:v>
                </c:pt>
                <c:pt idx="184">
                  <c:v>2.16201</c:v>
                </c:pt>
                <c:pt idx="185">
                  <c:v>2.16748</c:v>
                </c:pt>
                <c:pt idx="186">
                  <c:v>2.19321</c:v>
                </c:pt>
                <c:pt idx="187">
                  <c:v>2.20179</c:v>
                </c:pt>
                <c:pt idx="188">
                  <c:v>2.22204</c:v>
                </c:pt>
                <c:pt idx="189">
                  <c:v>2.25324</c:v>
                </c:pt>
                <c:pt idx="190">
                  <c:v>2.25634</c:v>
                </c:pt>
                <c:pt idx="191">
                  <c:v>2.26182</c:v>
                </c:pt>
                <c:pt idx="192">
                  <c:v>2.26492</c:v>
                </c:pt>
                <c:pt idx="193">
                  <c:v>2.27349</c:v>
                </c:pt>
                <c:pt idx="194">
                  <c:v>2.28207</c:v>
                </c:pt>
                <c:pt idx="195">
                  <c:v>2.3047</c:v>
                </c:pt>
                <c:pt idx="196">
                  <c:v>2.32495</c:v>
                </c:pt>
                <c:pt idx="197">
                  <c:v>2.33353</c:v>
                </c:pt>
                <c:pt idx="198">
                  <c:v>2.339</c:v>
                </c:pt>
                <c:pt idx="199">
                  <c:v>2.3421</c:v>
                </c:pt>
                <c:pt idx="200">
                  <c:v>2.34758</c:v>
                </c:pt>
                <c:pt idx="201">
                  <c:v>2.35616</c:v>
                </c:pt>
                <c:pt idx="202">
                  <c:v>2.37331</c:v>
                </c:pt>
                <c:pt idx="203">
                  <c:v>2.43334</c:v>
                </c:pt>
                <c:pt idx="204">
                  <c:v>2.49337</c:v>
                </c:pt>
                <c:pt idx="205">
                  <c:v>2.5534</c:v>
                </c:pt>
                <c:pt idx="206">
                  <c:v>2.65941</c:v>
                </c:pt>
                <c:pt idx="207">
                  <c:v>2.71945</c:v>
                </c:pt>
                <c:pt idx="208">
                  <c:v>2.7335</c:v>
                </c:pt>
                <c:pt idx="209">
                  <c:v>2.79353</c:v>
                </c:pt>
                <c:pt idx="210">
                  <c:v>2.81926</c:v>
                </c:pt>
                <c:pt idx="211">
                  <c:v>2.82784</c:v>
                </c:pt>
                <c:pt idx="212">
                  <c:v>2.83641</c:v>
                </c:pt>
                <c:pt idx="213">
                  <c:v>2.84499</c:v>
                </c:pt>
                <c:pt idx="214">
                  <c:v>2.9136</c:v>
                </c:pt>
                <c:pt idx="215">
                  <c:v>2.93075</c:v>
                </c:pt>
                <c:pt idx="216">
                  <c:v>2.93932</c:v>
                </c:pt>
                <c:pt idx="217">
                  <c:v>2.9479</c:v>
                </c:pt>
                <c:pt idx="218">
                  <c:v>2.95648</c:v>
                </c:pt>
                <c:pt idx="219">
                  <c:v>2.96505</c:v>
                </c:pt>
                <c:pt idx="220">
                  <c:v>2.99078</c:v>
                </c:pt>
                <c:pt idx="221">
                  <c:v>2.99936</c:v>
                </c:pt>
                <c:pt idx="222">
                  <c:v>3.01651</c:v>
                </c:pt>
                <c:pt idx="223">
                  <c:v>3.02508</c:v>
                </c:pt>
                <c:pt idx="224">
                  <c:v>3.05081</c:v>
                </c:pt>
                <c:pt idx="225">
                  <c:v>3.05939</c:v>
                </c:pt>
                <c:pt idx="226">
                  <c:v>3.06796</c:v>
                </c:pt>
                <c:pt idx="227">
                  <c:v>3.07654</c:v>
                </c:pt>
                <c:pt idx="228">
                  <c:v>3.08512</c:v>
                </c:pt>
                <c:pt idx="229">
                  <c:v>3.11084</c:v>
                </c:pt>
                <c:pt idx="230">
                  <c:v>3.11942</c:v>
                </c:pt>
                <c:pt idx="231">
                  <c:v>3.128</c:v>
                </c:pt>
                <c:pt idx="232">
                  <c:v>3.13657</c:v>
                </c:pt>
                <c:pt idx="233">
                  <c:v>3.14515</c:v>
                </c:pt>
                <c:pt idx="234">
                  <c:v>3.26521</c:v>
                </c:pt>
                <c:pt idx="235">
                  <c:v>3.29094</c:v>
                </c:pt>
                <c:pt idx="236">
                  <c:v>3.29952</c:v>
                </c:pt>
                <c:pt idx="237">
                  <c:v>3.30809</c:v>
                </c:pt>
                <c:pt idx="238">
                  <c:v>3.31667</c:v>
                </c:pt>
                <c:pt idx="239">
                  <c:v>3.32524</c:v>
                </c:pt>
                <c:pt idx="240">
                  <c:v>3.35097</c:v>
                </c:pt>
                <c:pt idx="241">
                  <c:v>3.35955</c:v>
                </c:pt>
                <c:pt idx="242">
                  <c:v>3.99418</c:v>
                </c:pt>
                <c:pt idx="243">
                  <c:v>4.05422</c:v>
                </c:pt>
                <c:pt idx="244">
                  <c:v>4.11426</c:v>
                </c:pt>
                <c:pt idx="245">
                  <c:v>4.1743</c:v>
                </c:pt>
                <c:pt idx="246">
                  <c:v>4.23434</c:v>
                </c:pt>
                <c:pt idx="247">
                  <c:v>4.29438</c:v>
                </c:pt>
                <c:pt idx="248">
                  <c:v>4.32011</c:v>
                </c:pt>
                <c:pt idx="249">
                  <c:v>4.32868</c:v>
                </c:pt>
                <c:pt idx="250">
                  <c:v>4.33726</c:v>
                </c:pt>
                <c:pt idx="251">
                  <c:v>4.34584</c:v>
                </c:pt>
                <c:pt idx="252">
                  <c:v>4.37156</c:v>
                </c:pt>
                <c:pt idx="253">
                  <c:v>4.38014</c:v>
                </c:pt>
                <c:pt idx="254">
                  <c:v>4.38872</c:v>
                </c:pt>
                <c:pt idx="255">
                  <c:v>4.39729</c:v>
                </c:pt>
                <c:pt idx="256">
                  <c:v>4.40587</c:v>
                </c:pt>
                <c:pt idx="257">
                  <c:v>4.44017</c:v>
                </c:pt>
                <c:pt idx="258">
                  <c:v>4.44875</c:v>
                </c:pt>
                <c:pt idx="259">
                  <c:v>4.45733</c:v>
                </c:pt>
                <c:pt idx="260">
                  <c:v>4.46592</c:v>
                </c:pt>
                <c:pt idx="261">
                  <c:v>4.49165</c:v>
                </c:pt>
                <c:pt idx="262">
                  <c:v>4.50024</c:v>
                </c:pt>
                <c:pt idx="263">
                  <c:v>4.50882</c:v>
                </c:pt>
                <c:pt idx="264">
                  <c:v>4.51741</c:v>
                </c:pt>
                <c:pt idx="265">
                  <c:v>4.52599</c:v>
                </c:pt>
                <c:pt idx="266">
                  <c:v>4.55173</c:v>
                </c:pt>
                <c:pt idx="267">
                  <c:v>4.56031</c:v>
                </c:pt>
                <c:pt idx="268">
                  <c:v>4.56889</c:v>
                </c:pt>
                <c:pt idx="269">
                  <c:v>4.57748</c:v>
                </c:pt>
                <c:pt idx="270">
                  <c:v>4.58606</c:v>
                </c:pt>
                <c:pt idx="271">
                  <c:v>4.6118</c:v>
                </c:pt>
                <c:pt idx="272">
                  <c:v>4.62038</c:v>
                </c:pt>
                <c:pt idx="273">
                  <c:v>4.62897</c:v>
                </c:pt>
                <c:pt idx="274">
                  <c:v>4.63755</c:v>
                </c:pt>
                <c:pt idx="275">
                  <c:v>4.64613</c:v>
                </c:pt>
                <c:pt idx="276">
                  <c:v>4.65472</c:v>
                </c:pt>
                <c:pt idx="277">
                  <c:v>4.67188</c:v>
                </c:pt>
                <c:pt idx="278">
                  <c:v>4.68046</c:v>
                </c:pt>
                <c:pt idx="279">
                  <c:v>4.68905</c:v>
                </c:pt>
                <c:pt idx="280">
                  <c:v>4.69763</c:v>
                </c:pt>
                <c:pt idx="281">
                  <c:v>4.70621</c:v>
                </c:pt>
                <c:pt idx="282">
                  <c:v>4.7148</c:v>
                </c:pt>
                <c:pt idx="283">
                  <c:v>4.73196</c:v>
                </c:pt>
                <c:pt idx="284">
                  <c:v>4.74054</c:v>
                </c:pt>
                <c:pt idx="285">
                  <c:v>4.74913</c:v>
                </c:pt>
                <c:pt idx="286">
                  <c:v>4.75771</c:v>
                </c:pt>
                <c:pt idx="287">
                  <c:v>4.76629</c:v>
                </c:pt>
                <c:pt idx="288">
                  <c:v>4.77488</c:v>
                </c:pt>
                <c:pt idx="289">
                  <c:v>4.80061</c:v>
                </c:pt>
                <c:pt idx="290">
                  <c:v>4.8092</c:v>
                </c:pt>
                <c:pt idx="291">
                  <c:v>4.81778</c:v>
                </c:pt>
                <c:pt idx="292">
                  <c:v>4.94473</c:v>
                </c:pt>
                <c:pt idx="293">
                  <c:v>5.00693</c:v>
                </c:pt>
                <c:pt idx="294">
                  <c:v>5.06913</c:v>
                </c:pt>
                <c:pt idx="295">
                  <c:v>5.1094</c:v>
                </c:pt>
                <c:pt idx="296">
                  <c:v>5.11798</c:v>
                </c:pt>
                <c:pt idx="297">
                  <c:v>5.12657</c:v>
                </c:pt>
                <c:pt idx="298">
                  <c:v>5.13515</c:v>
                </c:pt>
                <c:pt idx="299">
                  <c:v>5.16089</c:v>
                </c:pt>
                <c:pt idx="300">
                  <c:v>5.16947</c:v>
                </c:pt>
                <c:pt idx="301">
                  <c:v>5.17805</c:v>
                </c:pt>
                <c:pt idx="302">
                  <c:v>5.18664</c:v>
                </c:pt>
                <c:pt idx="303">
                  <c:v>5.19522</c:v>
                </c:pt>
                <c:pt idx="304">
                  <c:v>5.22096</c:v>
                </c:pt>
                <c:pt idx="305">
                  <c:v>5.22954</c:v>
                </c:pt>
                <c:pt idx="306">
                  <c:v>5.23813</c:v>
                </c:pt>
                <c:pt idx="307">
                  <c:v>5.24671</c:v>
                </c:pt>
                <c:pt idx="308">
                  <c:v>5.25529</c:v>
                </c:pt>
                <c:pt idx="309">
                  <c:v>5.28103</c:v>
                </c:pt>
                <c:pt idx="310">
                  <c:v>5.28961</c:v>
                </c:pt>
                <c:pt idx="311">
                  <c:v>5.2982</c:v>
                </c:pt>
                <c:pt idx="312">
                  <c:v>5.30678</c:v>
                </c:pt>
                <c:pt idx="313">
                  <c:v>5.31537</c:v>
                </c:pt>
                <c:pt idx="314">
                  <c:v>5.3411</c:v>
                </c:pt>
                <c:pt idx="315">
                  <c:v>5.34969</c:v>
                </c:pt>
                <c:pt idx="316">
                  <c:v>5.35827</c:v>
                </c:pt>
                <c:pt idx="317">
                  <c:v>5.36685</c:v>
                </c:pt>
                <c:pt idx="318">
                  <c:v>5.37544</c:v>
                </c:pt>
                <c:pt idx="319">
                  <c:v>5.68425</c:v>
                </c:pt>
                <c:pt idx="320">
                  <c:v>5.69283</c:v>
                </c:pt>
                <c:pt idx="321">
                  <c:v>5.92447</c:v>
                </c:pt>
                <c:pt idx="322">
                  <c:v>5.93305</c:v>
                </c:pt>
                <c:pt idx="323">
                  <c:v>5.94164</c:v>
                </c:pt>
                <c:pt idx="324">
                  <c:v>5.98456</c:v>
                </c:pt>
                <c:pt idx="325">
                  <c:v>5.99314</c:v>
                </c:pt>
                <c:pt idx="326">
                  <c:v>6.00173</c:v>
                </c:pt>
                <c:pt idx="327">
                  <c:v>6.01888</c:v>
                </c:pt>
                <c:pt idx="328">
                  <c:v>6.02746</c:v>
                </c:pt>
                <c:pt idx="329">
                  <c:v>6.03604</c:v>
                </c:pt>
                <c:pt idx="330">
                  <c:v>6.18274</c:v>
                </c:pt>
                <c:pt idx="331">
                  <c:v>6.24498</c:v>
                </c:pt>
                <c:pt idx="332">
                  <c:v>6.30723</c:v>
                </c:pt>
                <c:pt idx="333">
                  <c:v>6.36948</c:v>
                </c:pt>
                <c:pt idx="334">
                  <c:v>6.43173</c:v>
                </c:pt>
                <c:pt idx="335">
                  <c:v>6.49398</c:v>
                </c:pt>
                <c:pt idx="336">
                  <c:v>6.54243</c:v>
                </c:pt>
                <c:pt idx="337">
                  <c:v>6.5596</c:v>
                </c:pt>
                <c:pt idx="338">
                  <c:v>6.56818</c:v>
                </c:pt>
                <c:pt idx="339">
                  <c:v>6.57677</c:v>
                </c:pt>
                <c:pt idx="340">
                  <c:v>6.58535</c:v>
                </c:pt>
                <c:pt idx="341">
                  <c:v>6.6111</c:v>
                </c:pt>
                <c:pt idx="342">
                  <c:v>6.61969</c:v>
                </c:pt>
                <c:pt idx="343">
                  <c:v>6.62827</c:v>
                </c:pt>
                <c:pt idx="344">
                  <c:v>6.63685</c:v>
                </c:pt>
                <c:pt idx="345">
                  <c:v>6.64544</c:v>
                </c:pt>
                <c:pt idx="346">
                  <c:v>6.67119</c:v>
                </c:pt>
                <c:pt idx="347">
                  <c:v>6.67977</c:v>
                </c:pt>
                <c:pt idx="348">
                  <c:v>6.68836</c:v>
                </c:pt>
                <c:pt idx="349">
                  <c:v>6.69694</c:v>
                </c:pt>
                <c:pt idx="350">
                  <c:v>6.70553</c:v>
                </c:pt>
                <c:pt idx="351">
                  <c:v>6.73128</c:v>
                </c:pt>
                <c:pt idx="352">
                  <c:v>6.73986</c:v>
                </c:pt>
                <c:pt idx="353">
                  <c:v>6.74845</c:v>
                </c:pt>
                <c:pt idx="354">
                  <c:v>6.75703</c:v>
                </c:pt>
                <c:pt idx="355">
                  <c:v>6.76561</c:v>
                </c:pt>
                <c:pt idx="356">
                  <c:v>6.79137</c:v>
                </c:pt>
                <c:pt idx="357">
                  <c:v>6.79995</c:v>
                </c:pt>
                <c:pt idx="358">
                  <c:v>6.80853</c:v>
                </c:pt>
                <c:pt idx="359">
                  <c:v>6.81712</c:v>
                </c:pt>
                <c:pt idx="360">
                  <c:v>6.8257</c:v>
                </c:pt>
                <c:pt idx="361">
                  <c:v>6.85145</c:v>
                </c:pt>
                <c:pt idx="362">
                  <c:v>6.86004</c:v>
                </c:pt>
                <c:pt idx="363">
                  <c:v>6.86862</c:v>
                </c:pt>
                <c:pt idx="364">
                  <c:v>6.87721</c:v>
                </c:pt>
                <c:pt idx="365">
                  <c:v>6.88579</c:v>
                </c:pt>
                <c:pt idx="366">
                  <c:v>6.91154</c:v>
                </c:pt>
                <c:pt idx="367">
                  <c:v>6.92013</c:v>
                </c:pt>
                <c:pt idx="368">
                  <c:v>6.92871</c:v>
                </c:pt>
                <c:pt idx="369">
                  <c:v>6.93729</c:v>
                </c:pt>
                <c:pt idx="370">
                  <c:v>6.94588</c:v>
                </c:pt>
                <c:pt idx="371">
                  <c:v>6.97163</c:v>
                </c:pt>
                <c:pt idx="372">
                  <c:v>6.98021</c:v>
                </c:pt>
                <c:pt idx="373">
                  <c:v>6.9888</c:v>
                </c:pt>
                <c:pt idx="374">
                  <c:v>6.99738</c:v>
                </c:pt>
                <c:pt idx="375">
                  <c:v>7.00597</c:v>
                </c:pt>
                <c:pt idx="376">
                  <c:v>7.02313</c:v>
                </c:pt>
                <c:pt idx="377">
                  <c:v>7.08321</c:v>
                </c:pt>
                <c:pt idx="378">
                  <c:v>7.1619</c:v>
                </c:pt>
                <c:pt idx="379">
                  <c:v>7.22414</c:v>
                </c:pt>
                <c:pt idx="380">
                  <c:v>7.28639</c:v>
                </c:pt>
                <c:pt idx="381">
                  <c:v>7.34864</c:v>
                </c:pt>
                <c:pt idx="382">
                  <c:v>7.36641</c:v>
                </c:pt>
                <c:pt idx="383">
                  <c:v>7.37499</c:v>
                </c:pt>
                <c:pt idx="384">
                  <c:v>7.40073</c:v>
                </c:pt>
                <c:pt idx="385">
                  <c:v>7.40932</c:v>
                </c:pt>
                <c:pt idx="386">
                  <c:v>7.41089</c:v>
                </c:pt>
                <c:pt idx="387">
                  <c:v>7.4179</c:v>
                </c:pt>
                <c:pt idx="388">
                  <c:v>7.42649</c:v>
                </c:pt>
                <c:pt idx="389">
                  <c:v>7.43507</c:v>
                </c:pt>
                <c:pt idx="390">
                  <c:v>7.46081</c:v>
                </c:pt>
                <c:pt idx="391">
                  <c:v>7.4694</c:v>
                </c:pt>
                <c:pt idx="392">
                  <c:v>7.47798</c:v>
                </c:pt>
                <c:pt idx="393">
                  <c:v>7.48657</c:v>
                </c:pt>
                <c:pt idx="394">
                  <c:v>7.49515</c:v>
                </c:pt>
                <c:pt idx="395">
                  <c:v>7.52089</c:v>
                </c:pt>
                <c:pt idx="396">
                  <c:v>7.52948</c:v>
                </c:pt>
                <c:pt idx="397">
                  <c:v>7.53806</c:v>
                </c:pt>
                <c:pt idx="398">
                  <c:v>7.54665</c:v>
                </c:pt>
                <c:pt idx="399">
                  <c:v>7.55523</c:v>
                </c:pt>
                <c:pt idx="400">
                  <c:v>7.58097</c:v>
                </c:pt>
                <c:pt idx="401">
                  <c:v>7.58956</c:v>
                </c:pt>
                <c:pt idx="402">
                  <c:v>7.59814</c:v>
                </c:pt>
                <c:pt idx="403">
                  <c:v>7.60673</c:v>
                </c:pt>
                <c:pt idx="404">
                  <c:v>7.61531</c:v>
                </c:pt>
                <c:pt idx="405">
                  <c:v>7.64106</c:v>
                </c:pt>
                <c:pt idx="406">
                  <c:v>7.64965</c:v>
                </c:pt>
                <c:pt idx="407">
                  <c:v>7.65823</c:v>
                </c:pt>
                <c:pt idx="408">
                  <c:v>7.66681</c:v>
                </c:pt>
                <c:pt idx="409">
                  <c:v>7.6754</c:v>
                </c:pt>
                <c:pt idx="410">
                  <c:v>7.70115</c:v>
                </c:pt>
                <c:pt idx="411">
                  <c:v>7.70973</c:v>
                </c:pt>
                <c:pt idx="412">
                  <c:v>7.71832</c:v>
                </c:pt>
                <c:pt idx="413">
                  <c:v>7.7269</c:v>
                </c:pt>
                <c:pt idx="414">
                  <c:v>7.73549</c:v>
                </c:pt>
                <c:pt idx="415">
                  <c:v>7.76124</c:v>
                </c:pt>
                <c:pt idx="416">
                  <c:v>7.76982</c:v>
                </c:pt>
                <c:pt idx="417">
                  <c:v>7.77841</c:v>
                </c:pt>
                <c:pt idx="418">
                  <c:v>7.78699</c:v>
                </c:pt>
                <c:pt idx="419">
                  <c:v>7.79557</c:v>
                </c:pt>
                <c:pt idx="420">
                  <c:v>7.82133</c:v>
                </c:pt>
                <c:pt idx="421">
                  <c:v>7.82991</c:v>
                </c:pt>
                <c:pt idx="422">
                  <c:v>7.83849</c:v>
                </c:pt>
                <c:pt idx="423">
                  <c:v>7.84708</c:v>
                </c:pt>
                <c:pt idx="424">
                  <c:v>7.85566</c:v>
                </c:pt>
                <c:pt idx="425">
                  <c:v>7.88141</c:v>
                </c:pt>
                <c:pt idx="426">
                  <c:v>7.89</c:v>
                </c:pt>
                <c:pt idx="427">
                  <c:v>7.89858</c:v>
                </c:pt>
                <c:pt idx="428">
                  <c:v>7.90717</c:v>
                </c:pt>
                <c:pt idx="429">
                  <c:v>7.91575</c:v>
                </c:pt>
                <c:pt idx="430">
                  <c:v>7.9415</c:v>
                </c:pt>
                <c:pt idx="431">
                  <c:v>7.95009</c:v>
                </c:pt>
                <c:pt idx="432">
                  <c:v>7.95867</c:v>
                </c:pt>
                <c:pt idx="433">
                  <c:v>7.98441</c:v>
                </c:pt>
                <c:pt idx="434">
                  <c:v>8.04445</c:v>
                </c:pt>
                <c:pt idx="435">
                  <c:v>8.1045</c:v>
                </c:pt>
                <c:pt idx="436">
                  <c:v>8.26555</c:v>
                </c:pt>
                <c:pt idx="437">
                  <c:v>8.31901</c:v>
                </c:pt>
                <c:pt idx="438">
                  <c:v>8.3276</c:v>
                </c:pt>
                <c:pt idx="439">
                  <c:v>8.32846</c:v>
                </c:pt>
                <c:pt idx="440">
                  <c:v>8.33618</c:v>
                </c:pt>
                <c:pt idx="441">
                  <c:v>8.37052</c:v>
                </c:pt>
                <c:pt idx="442">
                  <c:v>8.3791</c:v>
                </c:pt>
                <c:pt idx="443">
                  <c:v>8.38769</c:v>
                </c:pt>
                <c:pt idx="444">
                  <c:v>8.39005</c:v>
                </c:pt>
                <c:pt idx="445">
                  <c:v>8.39627</c:v>
                </c:pt>
                <c:pt idx="446">
                  <c:v>8.43061</c:v>
                </c:pt>
                <c:pt idx="447">
                  <c:v>8.43919</c:v>
                </c:pt>
                <c:pt idx="448">
                  <c:v>8.44777</c:v>
                </c:pt>
                <c:pt idx="449">
                  <c:v>8.45636</c:v>
                </c:pt>
                <c:pt idx="450">
                  <c:v>8.49068</c:v>
                </c:pt>
                <c:pt idx="451">
                  <c:v>8.49926</c:v>
                </c:pt>
                <c:pt idx="452">
                  <c:v>8.50785</c:v>
                </c:pt>
                <c:pt idx="453">
                  <c:v>8.51643</c:v>
                </c:pt>
                <c:pt idx="454">
                  <c:v>8.55076</c:v>
                </c:pt>
                <c:pt idx="455">
                  <c:v>8.55934</c:v>
                </c:pt>
                <c:pt idx="456">
                  <c:v>8.61942</c:v>
                </c:pt>
                <c:pt idx="457">
                  <c:v>8.62801</c:v>
                </c:pt>
                <c:pt idx="458">
                  <c:v>8.63659</c:v>
                </c:pt>
                <c:pt idx="459">
                  <c:v>8.67092</c:v>
                </c:pt>
                <c:pt idx="460">
                  <c:v>8.6795</c:v>
                </c:pt>
                <c:pt idx="461">
                  <c:v>8.68809</c:v>
                </c:pt>
                <c:pt idx="462">
                  <c:v>8.69667</c:v>
                </c:pt>
                <c:pt idx="463">
                  <c:v>8.73099</c:v>
                </c:pt>
                <c:pt idx="464">
                  <c:v>8.92453</c:v>
                </c:pt>
                <c:pt idx="465">
                  <c:v>8.94206</c:v>
                </c:pt>
                <c:pt idx="466">
                  <c:v>9.0043</c:v>
                </c:pt>
                <c:pt idx="467">
                  <c:v>9.06655</c:v>
                </c:pt>
                <c:pt idx="468">
                  <c:v>9.07435</c:v>
                </c:pt>
                <c:pt idx="469">
                  <c:v>9.1288</c:v>
                </c:pt>
                <c:pt idx="470">
                  <c:v>9.13444</c:v>
                </c:pt>
                <c:pt idx="471">
                  <c:v>9.19453</c:v>
                </c:pt>
                <c:pt idx="472">
                  <c:v>9.25461</c:v>
                </c:pt>
                <c:pt idx="473">
                  <c:v>9.28037</c:v>
                </c:pt>
                <c:pt idx="474">
                  <c:v>9.28895</c:v>
                </c:pt>
                <c:pt idx="475">
                  <c:v>9.29753</c:v>
                </c:pt>
                <c:pt idx="476">
                  <c:v>9.30612</c:v>
                </c:pt>
                <c:pt idx="477">
                  <c:v>9.3147</c:v>
                </c:pt>
                <c:pt idx="478">
                  <c:v>9.34045</c:v>
                </c:pt>
                <c:pt idx="479">
                  <c:v>9.34904</c:v>
                </c:pt>
                <c:pt idx="480">
                  <c:v>9.35762</c:v>
                </c:pt>
                <c:pt idx="481">
                  <c:v>9.36621</c:v>
                </c:pt>
                <c:pt idx="482">
                  <c:v>9.37479</c:v>
                </c:pt>
                <c:pt idx="483">
                  <c:v>9.40054</c:v>
                </c:pt>
                <c:pt idx="484">
                  <c:v>9.40913</c:v>
                </c:pt>
                <c:pt idx="485">
                  <c:v>9.41771</c:v>
                </c:pt>
                <c:pt idx="486">
                  <c:v>9.42629</c:v>
                </c:pt>
                <c:pt idx="487">
                  <c:v>9.43488</c:v>
                </c:pt>
                <c:pt idx="488">
                  <c:v>9.46062</c:v>
                </c:pt>
                <c:pt idx="489">
                  <c:v>9.46921</c:v>
                </c:pt>
                <c:pt idx="490">
                  <c:v>9.47779</c:v>
                </c:pt>
                <c:pt idx="491">
                  <c:v>9.48637</c:v>
                </c:pt>
                <c:pt idx="492">
                  <c:v>9.49496</c:v>
                </c:pt>
                <c:pt idx="493">
                  <c:v>9.5207</c:v>
                </c:pt>
                <c:pt idx="494">
                  <c:v>9.52929</c:v>
                </c:pt>
                <c:pt idx="495">
                  <c:v>9.53787</c:v>
                </c:pt>
                <c:pt idx="496">
                  <c:v>9.54645</c:v>
                </c:pt>
                <c:pt idx="497">
                  <c:v>9.55504</c:v>
                </c:pt>
                <c:pt idx="498">
                  <c:v>9.58078</c:v>
                </c:pt>
                <c:pt idx="499">
                  <c:v>9.58937</c:v>
                </c:pt>
                <c:pt idx="500">
                  <c:v>9.59795</c:v>
                </c:pt>
                <c:pt idx="501">
                  <c:v>9.60653</c:v>
                </c:pt>
                <c:pt idx="502">
                  <c:v>9.61512</c:v>
                </c:pt>
                <c:pt idx="503">
                  <c:v>9.64086</c:v>
                </c:pt>
                <c:pt idx="504">
                  <c:v>9.64945</c:v>
                </c:pt>
                <c:pt idx="505">
                  <c:v>9.65803</c:v>
                </c:pt>
                <c:pt idx="506">
                  <c:v>9.66661</c:v>
                </c:pt>
                <c:pt idx="507">
                  <c:v>9.6752</c:v>
                </c:pt>
                <c:pt idx="508">
                  <c:v>9.70094</c:v>
                </c:pt>
                <c:pt idx="509">
                  <c:v>9.70953</c:v>
                </c:pt>
                <c:pt idx="510">
                  <c:v>9.71811</c:v>
                </c:pt>
                <c:pt idx="511">
                  <c:v>9.72669</c:v>
                </c:pt>
                <c:pt idx="512">
                  <c:v>9.73528</c:v>
                </c:pt>
                <c:pt idx="513">
                  <c:v>9.76103</c:v>
                </c:pt>
                <c:pt idx="514">
                  <c:v>9.76961</c:v>
                </c:pt>
                <c:pt idx="515">
                  <c:v>9.7782</c:v>
                </c:pt>
                <c:pt idx="516">
                  <c:v>9.78678</c:v>
                </c:pt>
                <c:pt idx="517">
                  <c:v>9.79537</c:v>
                </c:pt>
                <c:pt idx="518">
                  <c:v>9.82112</c:v>
                </c:pt>
                <c:pt idx="519">
                  <c:v>9.8297</c:v>
                </c:pt>
                <c:pt idx="520">
                  <c:v>9.97488</c:v>
                </c:pt>
                <c:pt idx="521">
                  <c:v>10.0371</c:v>
                </c:pt>
                <c:pt idx="522">
                  <c:v>10.0994</c:v>
                </c:pt>
                <c:pt idx="523">
                  <c:v>10.1616</c:v>
                </c:pt>
                <c:pt idx="524">
                  <c:v>10.1643</c:v>
                </c:pt>
                <c:pt idx="525">
                  <c:v>10.2239</c:v>
                </c:pt>
                <c:pt idx="526">
                  <c:v>10.2247</c:v>
                </c:pt>
                <c:pt idx="527">
                  <c:v>10.2843</c:v>
                </c:pt>
                <c:pt idx="528">
                  <c:v>10.3187</c:v>
                </c:pt>
                <c:pt idx="529">
                  <c:v>10.3273</c:v>
                </c:pt>
                <c:pt idx="530">
                  <c:v>10.3358</c:v>
                </c:pt>
                <c:pt idx="531">
                  <c:v>10.3616</c:v>
                </c:pt>
                <c:pt idx="532">
                  <c:v>10.3702</c:v>
                </c:pt>
                <c:pt idx="533">
                  <c:v>10.3788</c:v>
                </c:pt>
                <c:pt idx="534">
                  <c:v>10.3873</c:v>
                </c:pt>
                <c:pt idx="535">
                  <c:v>10.3959</c:v>
                </c:pt>
                <c:pt idx="536">
                  <c:v>10.4217</c:v>
                </c:pt>
                <c:pt idx="537">
                  <c:v>10.4303</c:v>
                </c:pt>
                <c:pt idx="538">
                  <c:v>10.4388</c:v>
                </c:pt>
                <c:pt idx="539">
                  <c:v>10.4474</c:v>
                </c:pt>
                <c:pt idx="540">
                  <c:v>10.456</c:v>
                </c:pt>
                <c:pt idx="541">
                  <c:v>10.4903</c:v>
                </c:pt>
                <c:pt idx="542">
                  <c:v>10.4989</c:v>
                </c:pt>
                <c:pt idx="543">
                  <c:v>10.5075</c:v>
                </c:pt>
                <c:pt idx="544">
                  <c:v>10.5161</c:v>
                </c:pt>
                <c:pt idx="545">
                  <c:v>10.5504</c:v>
                </c:pt>
                <c:pt idx="546">
                  <c:v>10.559</c:v>
                </c:pt>
                <c:pt idx="547">
                  <c:v>10.5676</c:v>
                </c:pt>
                <c:pt idx="548">
                  <c:v>10.5762</c:v>
                </c:pt>
                <c:pt idx="549">
                  <c:v>10.6105</c:v>
                </c:pt>
                <c:pt idx="550">
                  <c:v>10.6191</c:v>
                </c:pt>
                <c:pt idx="551">
                  <c:v>10.6277</c:v>
                </c:pt>
                <c:pt idx="552">
                  <c:v>10.6363</c:v>
                </c:pt>
                <c:pt idx="553">
                  <c:v>10.6706</c:v>
                </c:pt>
                <c:pt idx="554">
                  <c:v>10.6792</c:v>
                </c:pt>
                <c:pt idx="555">
                  <c:v>10.6878</c:v>
                </c:pt>
                <c:pt idx="556">
                  <c:v>10.6964</c:v>
                </c:pt>
                <c:pt idx="557">
                  <c:v>10.705</c:v>
                </c:pt>
                <c:pt idx="558">
                  <c:v>10.7307</c:v>
                </c:pt>
                <c:pt idx="559">
                  <c:v>10.7393</c:v>
                </c:pt>
                <c:pt idx="560">
                  <c:v>10.7479</c:v>
                </c:pt>
                <c:pt idx="561">
                  <c:v>10.7762</c:v>
                </c:pt>
                <c:pt idx="562">
                  <c:v>11.1951</c:v>
                </c:pt>
                <c:pt idx="563">
                  <c:v>11.2574</c:v>
                </c:pt>
                <c:pt idx="564">
                  <c:v>11.3144</c:v>
                </c:pt>
                <c:pt idx="565">
                  <c:v>11.3196</c:v>
                </c:pt>
                <c:pt idx="566">
                  <c:v>11.3745</c:v>
                </c:pt>
                <c:pt idx="567">
                  <c:v>11.3819</c:v>
                </c:pt>
                <c:pt idx="568">
                  <c:v>11.4346</c:v>
                </c:pt>
                <c:pt idx="569">
                  <c:v>11.4441</c:v>
                </c:pt>
                <c:pt idx="570">
                  <c:v>11.515</c:v>
                </c:pt>
                <c:pt idx="571">
                  <c:v>11.5204</c:v>
                </c:pt>
                <c:pt idx="572">
                  <c:v>11.529</c:v>
                </c:pt>
                <c:pt idx="573">
                  <c:v>11.5376</c:v>
                </c:pt>
                <c:pt idx="574">
                  <c:v>11.5462</c:v>
                </c:pt>
                <c:pt idx="575">
                  <c:v>11.5548</c:v>
                </c:pt>
                <c:pt idx="576">
                  <c:v>11.5772</c:v>
                </c:pt>
                <c:pt idx="577">
                  <c:v>11.5805</c:v>
                </c:pt>
                <c:pt idx="578">
                  <c:v>11.5891</c:v>
                </c:pt>
                <c:pt idx="579">
                  <c:v>11.5977</c:v>
                </c:pt>
                <c:pt idx="580">
                  <c:v>11.6063</c:v>
                </c:pt>
                <c:pt idx="581">
                  <c:v>11.6148</c:v>
                </c:pt>
                <c:pt idx="582">
                  <c:v>11.6394</c:v>
                </c:pt>
                <c:pt idx="583">
                  <c:v>11.6406</c:v>
                </c:pt>
                <c:pt idx="584">
                  <c:v>11.6492</c:v>
                </c:pt>
                <c:pt idx="585">
                  <c:v>11.6578</c:v>
                </c:pt>
                <c:pt idx="586">
                  <c:v>11.6663</c:v>
                </c:pt>
                <c:pt idx="587">
                  <c:v>11.6749</c:v>
                </c:pt>
                <c:pt idx="588">
                  <c:v>11.7007</c:v>
                </c:pt>
                <c:pt idx="589">
                  <c:v>11.7021</c:v>
                </c:pt>
                <c:pt idx="590">
                  <c:v>11.7093</c:v>
                </c:pt>
                <c:pt idx="591">
                  <c:v>11.7178</c:v>
                </c:pt>
                <c:pt idx="592">
                  <c:v>11.7264</c:v>
                </c:pt>
                <c:pt idx="593">
                  <c:v>11.735</c:v>
                </c:pt>
                <c:pt idx="594">
                  <c:v>11.7608</c:v>
                </c:pt>
                <c:pt idx="595">
                  <c:v>11.7693</c:v>
                </c:pt>
                <c:pt idx="596">
                  <c:v>11.7779</c:v>
                </c:pt>
                <c:pt idx="597">
                  <c:v>11.7865</c:v>
                </c:pt>
                <c:pt idx="598">
                  <c:v>11.7951</c:v>
                </c:pt>
                <c:pt idx="599">
                  <c:v>11.8208</c:v>
                </c:pt>
                <c:pt idx="600">
                  <c:v>11.8294</c:v>
                </c:pt>
                <c:pt idx="601">
                  <c:v>11.838</c:v>
                </c:pt>
                <c:pt idx="602">
                  <c:v>11.8466</c:v>
                </c:pt>
                <c:pt idx="603">
                  <c:v>11.8552</c:v>
                </c:pt>
                <c:pt idx="604">
                  <c:v>11.8809</c:v>
                </c:pt>
                <c:pt idx="605">
                  <c:v>11.8895</c:v>
                </c:pt>
                <c:pt idx="606">
                  <c:v>11.8981</c:v>
                </c:pt>
                <c:pt idx="607">
                  <c:v>11.9067</c:v>
                </c:pt>
                <c:pt idx="608">
                  <c:v>11.9153</c:v>
                </c:pt>
                <c:pt idx="609">
                  <c:v>11.941</c:v>
                </c:pt>
                <c:pt idx="610">
                  <c:v>11.9496</c:v>
                </c:pt>
                <c:pt idx="611">
                  <c:v>11.9582</c:v>
                </c:pt>
                <c:pt idx="612">
                  <c:v>11.9667</c:v>
                </c:pt>
                <c:pt idx="613">
                  <c:v>11.9753</c:v>
                </c:pt>
                <c:pt idx="614">
                  <c:v>12.0011</c:v>
                </c:pt>
                <c:pt idx="615">
                  <c:v>12.0097</c:v>
                </c:pt>
                <c:pt idx="616">
                  <c:v>12.0183</c:v>
                </c:pt>
                <c:pt idx="617">
                  <c:v>12.0268</c:v>
                </c:pt>
                <c:pt idx="618">
                  <c:v>12.0354</c:v>
                </c:pt>
                <c:pt idx="619">
                  <c:v>12.0612</c:v>
                </c:pt>
                <c:pt idx="620">
                  <c:v>12.0698</c:v>
                </c:pt>
                <c:pt idx="621">
                  <c:v>12.0783</c:v>
                </c:pt>
                <c:pt idx="622">
                  <c:v>12.0869</c:v>
                </c:pt>
                <c:pt idx="623">
                  <c:v>12.0955</c:v>
                </c:pt>
                <c:pt idx="624">
                  <c:v>12.1213</c:v>
                </c:pt>
                <c:pt idx="625">
                  <c:v>12.1298</c:v>
                </c:pt>
                <c:pt idx="626">
                  <c:v>12.1384</c:v>
                </c:pt>
                <c:pt idx="627">
                  <c:v>12.147</c:v>
                </c:pt>
                <c:pt idx="628">
                  <c:v>12.1556</c:v>
                </c:pt>
                <c:pt idx="629">
                  <c:v>12.1744</c:v>
                </c:pt>
                <c:pt idx="630">
                  <c:v>12.1813</c:v>
                </c:pt>
                <c:pt idx="631">
                  <c:v>12.1899</c:v>
                </c:pt>
                <c:pt idx="632">
                  <c:v>12.1985</c:v>
                </c:pt>
                <c:pt idx="633">
                  <c:v>12.2071</c:v>
                </c:pt>
                <c:pt idx="634">
                  <c:v>12.2367</c:v>
                </c:pt>
                <c:pt idx="635">
                  <c:v>12.2414</c:v>
                </c:pt>
                <c:pt idx="636">
                  <c:v>12.25</c:v>
                </c:pt>
                <c:pt idx="637">
                  <c:v>12.2586</c:v>
                </c:pt>
                <c:pt idx="638">
                  <c:v>12.2672</c:v>
                </c:pt>
                <c:pt idx="639">
                  <c:v>12.2758</c:v>
                </c:pt>
                <c:pt idx="640">
                  <c:v>12.299</c:v>
                </c:pt>
                <c:pt idx="641">
                  <c:v>12.3015</c:v>
                </c:pt>
                <c:pt idx="642">
                  <c:v>12.3101</c:v>
                </c:pt>
                <c:pt idx="643">
                  <c:v>12.3187</c:v>
                </c:pt>
                <c:pt idx="644">
                  <c:v>12.3273</c:v>
                </c:pt>
                <c:pt idx="645">
                  <c:v>12.3359</c:v>
                </c:pt>
                <c:pt idx="646">
                  <c:v>12.3437</c:v>
                </c:pt>
                <c:pt idx="647">
                  <c:v>12.3613</c:v>
                </c:pt>
                <c:pt idx="648">
                  <c:v>12.3621</c:v>
                </c:pt>
                <c:pt idx="649">
                  <c:v>12.3702</c:v>
                </c:pt>
                <c:pt idx="650">
                  <c:v>12.3788</c:v>
                </c:pt>
                <c:pt idx="651">
                  <c:v>12.3874</c:v>
                </c:pt>
                <c:pt idx="652">
                  <c:v>12.4045</c:v>
                </c:pt>
                <c:pt idx="653">
                  <c:v>12.4236</c:v>
                </c:pt>
                <c:pt idx="654">
                  <c:v>12.4646</c:v>
                </c:pt>
                <c:pt idx="655">
                  <c:v>12.4944</c:v>
                </c:pt>
                <c:pt idx="656">
                  <c:v>12.5564</c:v>
                </c:pt>
                <c:pt idx="657">
                  <c:v>12.6097</c:v>
                </c:pt>
                <c:pt idx="658">
                  <c:v>12.6634</c:v>
                </c:pt>
                <c:pt idx="659">
                  <c:v>12.7257</c:v>
                </c:pt>
                <c:pt idx="660">
                  <c:v>12.7908</c:v>
                </c:pt>
                <c:pt idx="661">
                  <c:v>12.7994</c:v>
                </c:pt>
                <c:pt idx="662">
                  <c:v>12.808</c:v>
                </c:pt>
                <c:pt idx="663">
                  <c:v>12.8166</c:v>
                </c:pt>
                <c:pt idx="664">
                  <c:v>12.8251</c:v>
                </c:pt>
                <c:pt idx="665">
                  <c:v>12.8509</c:v>
                </c:pt>
                <c:pt idx="666">
                  <c:v>12.8595</c:v>
                </c:pt>
                <c:pt idx="667">
                  <c:v>12.8681</c:v>
                </c:pt>
                <c:pt idx="668">
                  <c:v>12.8766</c:v>
                </c:pt>
                <c:pt idx="669">
                  <c:v>12.8852</c:v>
                </c:pt>
                <c:pt idx="670">
                  <c:v>12.911</c:v>
                </c:pt>
                <c:pt idx="671">
                  <c:v>12.9195</c:v>
                </c:pt>
                <c:pt idx="672">
                  <c:v>12.9281</c:v>
                </c:pt>
                <c:pt idx="673">
                  <c:v>12.9367</c:v>
                </c:pt>
                <c:pt idx="674">
                  <c:v>12.9453</c:v>
                </c:pt>
                <c:pt idx="675">
                  <c:v>12.9711</c:v>
                </c:pt>
                <c:pt idx="676">
                  <c:v>13.0655</c:v>
                </c:pt>
                <c:pt idx="677">
                  <c:v>13.1893</c:v>
                </c:pt>
                <c:pt idx="678">
                  <c:v>13.2516</c:v>
                </c:pt>
                <c:pt idx="679">
                  <c:v>13.3138</c:v>
                </c:pt>
                <c:pt idx="680">
                  <c:v>13.3147</c:v>
                </c:pt>
                <c:pt idx="681">
                  <c:v>13.3745</c:v>
                </c:pt>
                <c:pt idx="682">
                  <c:v>13.3761</c:v>
                </c:pt>
                <c:pt idx="683">
                  <c:v>13.4346</c:v>
                </c:pt>
                <c:pt idx="684">
                  <c:v>13.4469</c:v>
                </c:pt>
                <c:pt idx="685">
                  <c:v>13.5092</c:v>
                </c:pt>
                <c:pt idx="686">
                  <c:v>13.529</c:v>
                </c:pt>
                <c:pt idx="687">
                  <c:v>13.5376</c:v>
                </c:pt>
                <c:pt idx="688">
                  <c:v>13.5462</c:v>
                </c:pt>
                <c:pt idx="689">
                  <c:v>13.5535</c:v>
                </c:pt>
                <c:pt idx="690">
                  <c:v>13.5548</c:v>
                </c:pt>
                <c:pt idx="691">
                  <c:v>13.58</c:v>
                </c:pt>
                <c:pt idx="692">
                  <c:v>13.5808</c:v>
                </c:pt>
                <c:pt idx="693">
                  <c:v>13.5891</c:v>
                </c:pt>
                <c:pt idx="694">
                  <c:v>13.5977</c:v>
                </c:pt>
                <c:pt idx="695">
                  <c:v>13.6063</c:v>
                </c:pt>
                <c:pt idx="696">
                  <c:v>13.6422</c:v>
                </c:pt>
                <c:pt idx="697">
                  <c:v>13.6492</c:v>
                </c:pt>
                <c:pt idx="698">
                  <c:v>13.6578</c:v>
                </c:pt>
                <c:pt idx="699">
                  <c:v>13.6598</c:v>
                </c:pt>
                <c:pt idx="700">
                  <c:v>13.6663</c:v>
                </c:pt>
                <c:pt idx="701">
                  <c:v>13.6749</c:v>
                </c:pt>
                <c:pt idx="702">
                  <c:v>13.7007</c:v>
                </c:pt>
                <c:pt idx="703">
                  <c:v>13.7093</c:v>
                </c:pt>
                <c:pt idx="704">
                  <c:v>13.7178</c:v>
                </c:pt>
                <c:pt idx="705">
                  <c:v>13.7264</c:v>
                </c:pt>
                <c:pt idx="706">
                  <c:v>13.735</c:v>
                </c:pt>
                <c:pt idx="707">
                  <c:v>13.7608</c:v>
                </c:pt>
                <c:pt idx="708">
                  <c:v>13.766</c:v>
                </c:pt>
                <c:pt idx="709">
                  <c:v>13.7693</c:v>
                </c:pt>
                <c:pt idx="710">
                  <c:v>13.7779</c:v>
                </c:pt>
                <c:pt idx="711">
                  <c:v>13.7865</c:v>
                </c:pt>
                <c:pt idx="712">
                  <c:v>13.7951</c:v>
                </c:pt>
                <c:pt idx="713">
                  <c:v>13.8208</c:v>
                </c:pt>
                <c:pt idx="714">
                  <c:v>13.8294</c:v>
                </c:pt>
                <c:pt idx="715">
                  <c:v>13.838</c:v>
                </c:pt>
                <c:pt idx="716">
                  <c:v>13.8466</c:v>
                </c:pt>
                <c:pt idx="717">
                  <c:v>13.8552</c:v>
                </c:pt>
                <c:pt idx="718">
                  <c:v>13.8809</c:v>
                </c:pt>
                <c:pt idx="719">
                  <c:v>13.8895</c:v>
                </c:pt>
                <c:pt idx="720">
                  <c:v>13.8981</c:v>
                </c:pt>
                <c:pt idx="721">
                  <c:v>13.9067</c:v>
                </c:pt>
                <c:pt idx="722">
                  <c:v>13.9153</c:v>
                </c:pt>
                <c:pt idx="723">
                  <c:v>13.941</c:v>
                </c:pt>
                <c:pt idx="724">
                  <c:v>13.9496</c:v>
                </c:pt>
                <c:pt idx="725">
                  <c:v>13.9582</c:v>
                </c:pt>
                <c:pt idx="726">
                  <c:v>13.9667</c:v>
                </c:pt>
                <c:pt idx="727">
                  <c:v>13.9753</c:v>
                </c:pt>
                <c:pt idx="728">
                  <c:v>14.0011</c:v>
                </c:pt>
                <c:pt idx="729">
                  <c:v>14.0097</c:v>
                </c:pt>
                <c:pt idx="730">
                  <c:v>14.0183</c:v>
                </c:pt>
                <c:pt idx="731">
                  <c:v>14.0268</c:v>
                </c:pt>
                <c:pt idx="732">
                  <c:v>14.0354</c:v>
                </c:pt>
                <c:pt idx="733">
                  <c:v>14.0612</c:v>
                </c:pt>
                <c:pt idx="734">
                  <c:v>14.0698</c:v>
                </c:pt>
                <c:pt idx="735">
                  <c:v>14.0783</c:v>
                </c:pt>
                <c:pt idx="736">
                  <c:v>14.0869</c:v>
                </c:pt>
                <c:pt idx="737">
                  <c:v>14.0955</c:v>
                </c:pt>
                <c:pt idx="738">
                  <c:v>14.1213</c:v>
                </c:pt>
                <c:pt idx="739">
                  <c:v>14.1298</c:v>
                </c:pt>
                <c:pt idx="740">
                  <c:v>14.1384</c:v>
                </c:pt>
                <c:pt idx="741">
                  <c:v>14.147</c:v>
                </c:pt>
                <c:pt idx="742">
                  <c:v>14.1591</c:v>
                </c:pt>
                <c:pt idx="743">
                  <c:v>14.2214</c:v>
                </c:pt>
                <c:pt idx="744">
                  <c:v>14.2837</c:v>
                </c:pt>
                <c:pt idx="745">
                  <c:v>14.2845</c:v>
                </c:pt>
                <c:pt idx="746">
                  <c:v>14.3444</c:v>
                </c:pt>
                <c:pt idx="747">
                  <c:v>14.3545</c:v>
                </c:pt>
                <c:pt idx="748">
                  <c:v>14.4045</c:v>
                </c:pt>
                <c:pt idx="749">
                  <c:v>14.4254</c:v>
                </c:pt>
                <c:pt idx="750">
                  <c:v>14.4646</c:v>
                </c:pt>
                <c:pt idx="751">
                  <c:v>14.4732</c:v>
                </c:pt>
                <c:pt idx="752">
                  <c:v>14.4963</c:v>
                </c:pt>
                <c:pt idx="753">
                  <c:v>14.5579</c:v>
                </c:pt>
                <c:pt idx="754">
                  <c:v>14.5668</c:v>
                </c:pt>
                <c:pt idx="755">
                  <c:v>14.6191</c:v>
                </c:pt>
                <c:pt idx="756">
                  <c:v>14.6277</c:v>
                </c:pt>
                <c:pt idx="757">
                  <c:v>14.6363</c:v>
                </c:pt>
                <c:pt idx="758">
                  <c:v>14.6567</c:v>
                </c:pt>
                <c:pt idx="759">
                  <c:v>14.6706</c:v>
                </c:pt>
                <c:pt idx="760">
                  <c:v>14.6792</c:v>
                </c:pt>
                <c:pt idx="761">
                  <c:v>14.6878</c:v>
                </c:pt>
                <c:pt idx="762">
                  <c:v>14.6964</c:v>
                </c:pt>
                <c:pt idx="763">
                  <c:v>14.719</c:v>
                </c:pt>
                <c:pt idx="764">
                  <c:v>14.7307</c:v>
                </c:pt>
                <c:pt idx="765">
                  <c:v>14.7393</c:v>
                </c:pt>
                <c:pt idx="766">
                  <c:v>14.7479</c:v>
                </c:pt>
                <c:pt idx="767">
                  <c:v>14.7565</c:v>
                </c:pt>
                <c:pt idx="768">
                  <c:v>14.7908</c:v>
                </c:pt>
                <c:pt idx="769">
                  <c:v>14.7994</c:v>
                </c:pt>
                <c:pt idx="770">
                  <c:v>14.808</c:v>
                </c:pt>
                <c:pt idx="771">
                  <c:v>14.8166</c:v>
                </c:pt>
                <c:pt idx="772">
                  <c:v>14.8681</c:v>
                </c:pt>
                <c:pt idx="773">
                  <c:v>14.8766</c:v>
                </c:pt>
                <c:pt idx="774">
                  <c:v>14.8852</c:v>
                </c:pt>
                <c:pt idx="775">
                  <c:v>14.9195</c:v>
                </c:pt>
                <c:pt idx="776">
                  <c:v>14.9281</c:v>
                </c:pt>
                <c:pt idx="777">
                  <c:v>14.9367</c:v>
                </c:pt>
                <c:pt idx="778">
                  <c:v>15.0311</c:v>
                </c:pt>
                <c:pt idx="779">
                  <c:v>15.0397</c:v>
                </c:pt>
                <c:pt idx="780">
                  <c:v>15.0483</c:v>
                </c:pt>
                <c:pt idx="781">
                  <c:v>15.0569</c:v>
                </c:pt>
                <c:pt idx="782">
                  <c:v>15.0655</c:v>
                </c:pt>
                <c:pt idx="783">
                  <c:v>15.0912</c:v>
                </c:pt>
                <c:pt idx="784">
                  <c:v>15.0998</c:v>
                </c:pt>
                <c:pt idx="785">
                  <c:v>15.1084</c:v>
                </c:pt>
                <c:pt idx="786">
                  <c:v>15.117</c:v>
                </c:pt>
                <c:pt idx="787">
                  <c:v>15.1256</c:v>
                </c:pt>
                <c:pt idx="788">
                  <c:v>15.2087</c:v>
                </c:pt>
                <c:pt idx="789">
                  <c:v>15.271</c:v>
                </c:pt>
                <c:pt idx="790">
                  <c:v>15.3144</c:v>
                </c:pt>
                <c:pt idx="791">
                  <c:v>15.3332</c:v>
                </c:pt>
                <c:pt idx="792">
                  <c:v>15.3511</c:v>
                </c:pt>
                <c:pt idx="793">
                  <c:v>15.3745</c:v>
                </c:pt>
                <c:pt idx="794">
                  <c:v>15.3955</c:v>
                </c:pt>
                <c:pt idx="795">
                  <c:v>15.4044</c:v>
                </c:pt>
                <c:pt idx="796">
                  <c:v>15.4346</c:v>
                </c:pt>
                <c:pt idx="797">
                  <c:v>15.4577</c:v>
                </c:pt>
                <c:pt idx="798">
                  <c:v>15.5114</c:v>
                </c:pt>
                <c:pt idx="799">
                  <c:v>15.5736</c:v>
                </c:pt>
                <c:pt idx="800">
                  <c:v>15.6359</c:v>
                </c:pt>
                <c:pt idx="801">
                  <c:v>15.6662</c:v>
                </c:pt>
                <c:pt idx="802">
                  <c:v>15.6981</c:v>
                </c:pt>
                <c:pt idx="803">
                  <c:v>15.7005</c:v>
                </c:pt>
                <c:pt idx="804">
                  <c:v>15.7091</c:v>
                </c:pt>
                <c:pt idx="805">
                  <c:v>15.7177</c:v>
                </c:pt>
                <c:pt idx="806">
                  <c:v>15.7246</c:v>
                </c:pt>
                <c:pt idx="807">
                  <c:v>15.7263</c:v>
                </c:pt>
                <c:pt idx="808">
                  <c:v>15.7606</c:v>
                </c:pt>
                <c:pt idx="809">
                  <c:v>15.7692</c:v>
                </c:pt>
                <c:pt idx="810">
                  <c:v>15.7777</c:v>
                </c:pt>
                <c:pt idx="811">
                  <c:v>15.7863</c:v>
                </c:pt>
                <c:pt idx="812">
                  <c:v>15.8207</c:v>
                </c:pt>
                <c:pt idx="813">
                  <c:v>15.8292</c:v>
                </c:pt>
                <c:pt idx="814">
                  <c:v>15.8378</c:v>
                </c:pt>
                <c:pt idx="815">
                  <c:v>15.8464</c:v>
                </c:pt>
                <c:pt idx="816">
                  <c:v>15.855</c:v>
                </c:pt>
                <c:pt idx="817">
                  <c:v>15.8807</c:v>
                </c:pt>
                <c:pt idx="818">
                  <c:v>15.8893</c:v>
                </c:pt>
                <c:pt idx="819">
                  <c:v>15.8979</c:v>
                </c:pt>
                <c:pt idx="820">
                  <c:v>15.9065</c:v>
                </c:pt>
                <c:pt idx="821">
                  <c:v>15.9151</c:v>
                </c:pt>
                <c:pt idx="822">
                  <c:v>15.9408</c:v>
                </c:pt>
                <c:pt idx="823">
                  <c:v>15.9494</c:v>
                </c:pt>
                <c:pt idx="824">
                  <c:v>15.958</c:v>
                </c:pt>
                <c:pt idx="825">
                  <c:v>15.9666</c:v>
                </c:pt>
                <c:pt idx="826">
                  <c:v>15.9752</c:v>
                </c:pt>
                <c:pt idx="827">
                  <c:v>16.0009</c:v>
                </c:pt>
                <c:pt idx="828">
                  <c:v>16.0095</c:v>
                </c:pt>
                <c:pt idx="829">
                  <c:v>16.0181</c:v>
                </c:pt>
                <c:pt idx="830">
                  <c:v>16.0267</c:v>
                </c:pt>
                <c:pt idx="831">
                  <c:v>16.0353</c:v>
                </c:pt>
                <c:pt idx="832">
                  <c:v>16.061</c:v>
                </c:pt>
                <c:pt idx="833">
                  <c:v>16.0696</c:v>
                </c:pt>
                <c:pt idx="834">
                  <c:v>16.0782</c:v>
                </c:pt>
                <c:pt idx="835">
                  <c:v>16.0868</c:v>
                </c:pt>
                <c:pt idx="836">
                  <c:v>16.0953</c:v>
                </c:pt>
                <c:pt idx="837">
                  <c:v>16.1211</c:v>
                </c:pt>
                <c:pt idx="838">
                  <c:v>16.1297</c:v>
                </c:pt>
                <c:pt idx="839">
                  <c:v>16.1383</c:v>
                </c:pt>
                <c:pt idx="840">
                  <c:v>16.1469</c:v>
                </c:pt>
                <c:pt idx="841">
                  <c:v>16.1554</c:v>
                </c:pt>
                <c:pt idx="842">
                  <c:v>16.1696</c:v>
                </c:pt>
                <c:pt idx="843">
                  <c:v>16.1812</c:v>
                </c:pt>
                <c:pt idx="844">
                  <c:v>16.1898</c:v>
                </c:pt>
                <c:pt idx="845">
                  <c:v>16.2319</c:v>
                </c:pt>
                <c:pt idx="846">
                  <c:v>16.2942</c:v>
                </c:pt>
                <c:pt idx="847">
                  <c:v>16.3565</c:v>
                </c:pt>
                <c:pt idx="848">
                  <c:v>16.4044</c:v>
                </c:pt>
                <c:pt idx="849">
                  <c:v>16.4188</c:v>
                </c:pt>
                <c:pt idx="850">
                  <c:v>16.4645</c:v>
                </c:pt>
                <c:pt idx="851">
                  <c:v>16.4811</c:v>
                </c:pt>
                <c:pt idx="852">
                  <c:v>16.5245</c:v>
                </c:pt>
                <c:pt idx="853">
                  <c:v>16.5434</c:v>
                </c:pt>
                <c:pt idx="854">
                  <c:v>16.6057</c:v>
                </c:pt>
                <c:pt idx="855">
                  <c:v>16.668</c:v>
                </c:pt>
                <c:pt idx="856">
                  <c:v>16.7306</c:v>
                </c:pt>
                <c:pt idx="857">
                  <c:v>16.7391</c:v>
                </c:pt>
                <c:pt idx="858">
                  <c:v>16.7477</c:v>
                </c:pt>
                <c:pt idx="859">
                  <c:v>16.7563</c:v>
                </c:pt>
                <c:pt idx="860">
                  <c:v>16.7906</c:v>
                </c:pt>
                <c:pt idx="861">
                  <c:v>16.7992</c:v>
                </c:pt>
                <c:pt idx="862">
                  <c:v>16.8078</c:v>
                </c:pt>
                <c:pt idx="863">
                  <c:v>16.8164</c:v>
                </c:pt>
                <c:pt idx="864">
                  <c:v>16.8507</c:v>
                </c:pt>
                <c:pt idx="865">
                  <c:v>16.8593</c:v>
                </c:pt>
                <c:pt idx="866">
                  <c:v>16.8679</c:v>
                </c:pt>
                <c:pt idx="867">
                  <c:v>16.8765</c:v>
                </c:pt>
                <c:pt idx="868">
                  <c:v>16.9108</c:v>
                </c:pt>
                <c:pt idx="869">
                  <c:v>16.9194</c:v>
                </c:pt>
                <c:pt idx="870">
                  <c:v>16.928</c:v>
                </c:pt>
                <c:pt idx="871">
                  <c:v>16.9366</c:v>
                </c:pt>
                <c:pt idx="872">
                  <c:v>16.9709</c:v>
                </c:pt>
                <c:pt idx="873">
                  <c:v>16.9795</c:v>
                </c:pt>
                <c:pt idx="874">
                  <c:v>16.9881</c:v>
                </c:pt>
                <c:pt idx="875">
                  <c:v>16.9967</c:v>
                </c:pt>
                <c:pt idx="876">
                  <c:v>17.031</c:v>
                </c:pt>
                <c:pt idx="877">
                  <c:v>17.0396</c:v>
                </c:pt>
                <c:pt idx="878">
                  <c:v>17.0482</c:v>
                </c:pt>
                <c:pt idx="879">
                  <c:v>17.0567</c:v>
                </c:pt>
                <c:pt idx="880">
                  <c:v>17.0911</c:v>
                </c:pt>
                <c:pt idx="881">
                  <c:v>17.0997</c:v>
                </c:pt>
                <c:pt idx="882">
                  <c:v>17.1083</c:v>
                </c:pt>
                <c:pt idx="883">
                  <c:v>17.1168</c:v>
                </c:pt>
                <c:pt idx="884">
                  <c:v>17.1226</c:v>
                </c:pt>
                <c:pt idx="885">
                  <c:v>17.1254</c:v>
                </c:pt>
                <c:pt idx="886">
                  <c:v>17.1405</c:v>
                </c:pt>
                <c:pt idx="887">
                  <c:v>17.1512</c:v>
                </c:pt>
                <c:pt idx="888">
                  <c:v>17.1598</c:v>
                </c:pt>
                <c:pt idx="889">
                  <c:v>17.3744</c:v>
                </c:pt>
                <c:pt idx="890">
                  <c:v>17.3902</c:v>
                </c:pt>
                <c:pt idx="891">
                  <c:v>17.4344</c:v>
                </c:pt>
                <c:pt idx="892">
                  <c:v>17.4524</c:v>
                </c:pt>
                <c:pt idx="893">
                  <c:v>17.4945</c:v>
                </c:pt>
                <c:pt idx="894">
                  <c:v>17.5147</c:v>
                </c:pt>
                <c:pt idx="895">
                  <c:v>17.5546</c:v>
                </c:pt>
                <c:pt idx="896">
                  <c:v>17.5769</c:v>
                </c:pt>
                <c:pt idx="897">
                  <c:v>17.6392</c:v>
                </c:pt>
                <c:pt idx="898">
                  <c:v>17.7014</c:v>
                </c:pt>
                <c:pt idx="899">
                  <c:v>17.7177</c:v>
                </c:pt>
                <c:pt idx="900">
                  <c:v>17.7263</c:v>
                </c:pt>
                <c:pt idx="901">
                  <c:v>17.7606</c:v>
                </c:pt>
                <c:pt idx="902">
                  <c:v>17.7692</c:v>
                </c:pt>
                <c:pt idx="903">
                  <c:v>17.7723</c:v>
                </c:pt>
                <c:pt idx="904">
                  <c:v>17.7778</c:v>
                </c:pt>
                <c:pt idx="905">
                  <c:v>17.7863</c:v>
                </c:pt>
                <c:pt idx="906">
                  <c:v>17.7949</c:v>
                </c:pt>
                <c:pt idx="907">
                  <c:v>17.8293</c:v>
                </c:pt>
                <c:pt idx="908">
                  <c:v>17.8346</c:v>
                </c:pt>
                <c:pt idx="909">
                  <c:v>17.8379</c:v>
                </c:pt>
                <c:pt idx="910">
                  <c:v>17.8464</c:v>
                </c:pt>
                <c:pt idx="911">
                  <c:v>17.855</c:v>
                </c:pt>
                <c:pt idx="912">
                  <c:v>17.8808</c:v>
                </c:pt>
                <c:pt idx="913">
                  <c:v>17.8894</c:v>
                </c:pt>
                <c:pt idx="914">
                  <c:v>17.8962</c:v>
                </c:pt>
                <c:pt idx="915">
                  <c:v>17.8979</c:v>
                </c:pt>
                <c:pt idx="916">
                  <c:v>17.9065</c:v>
                </c:pt>
                <c:pt idx="917">
                  <c:v>17.9151</c:v>
                </c:pt>
                <c:pt idx="918">
                  <c:v>17.9409</c:v>
                </c:pt>
                <c:pt idx="919">
                  <c:v>17.9494</c:v>
                </c:pt>
                <c:pt idx="920">
                  <c:v>17.958</c:v>
                </c:pt>
                <c:pt idx="921">
                  <c:v>17.9666</c:v>
                </c:pt>
                <c:pt idx="922">
                  <c:v>17.9675</c:v>
                </c:pt>
                <c:pt idx="923">
                  <c:v>17.9752</c:v>
                </c:pt>
                <c:pt idx="924">
                  <c:v>18.0009</c:v>
                </c:pt>
                <c:pt idx="925">
                  <c:v>18.0095</c:v>
                </c:pt>
                <c:pt idx="926">
                  <c:v>18.0181</c:v>
                </c:pt>
                <c:pt idx="927">
                  <c:v>18.0267</c:v>
                </c:pt>
                <c:pt idx="928">
                  <c:v>18.0353</c:v>
                </c:pt>
                <c:pt idx="929">
                  <c:v>18.061</c:v>
                </c:pt>
                <c:pt idx="930">
                  <c:v>18.0696</c:v>
                </c:pt>
                <c:pt idx="931">
                  <c:v>18.0782</c:v>
                </c:pt>
                <c:pt idx="932">
                  <c:v>18.0868</c:v>
                </c:pt>
                <c:pt idx="933">
                  <c:v>18.0954</c:v>
                </c:pt>
                <c:pt idx="934">
                  <c:v>18.1211</c:v>
                </c:pt>
                <c:pt idx="935">
                  <c:v>18.1297</c:v>
                </c:pt>
                <c:pt idx="936">
                  <c:v>18.1383</c:v>
                </c:pt>
                <c:pt idx="937">
                  <c:v>18.1469</c:v>
                </c:pt>
                <c:pt idx="938">
                  <c:v>18.1555</c:v>
                </c:pt>
                <c:pt idx="939">
                  <c:v>18.1812</c:v>
                </c:pt>
                <c:pt idx="940">
                  <c:v>18.1898</c:v>
                </c:pt>
                <c:pt idx="941">
                  <c:v>18.1984</c:v>
                </c:pt>
                <c:pt idx="942">
                  <c:v>18.207</c:v>
                </c:pt>
                <c:pt idx="943">
                  <c:v>18.2155</c:v>
                </c:pt>
                <c:pt idx="944">
                  <c:v>18.2413</c:v>
                </c:pt>
                <c:pt idx="945">
                  <c:v>18.2499</c:v>
                </c:pt>
                <c:pt idx="946">
                  <c:v>18.2585</c:v>
                </c:pt>
                <c:pt idx="947">
                  <c:v>18.2671</c:v>
                </c:pt>
                <c:pt idx="948">
                  <c:v>18.2756</c:v>
                </c:pt>
                <c:pt idx="949">
                  <c:v>18.3014</c:v>
                </c:pt>
                <c:pt idx="950">
                  <c:v>18.31</c:v>
                </c:pt>
                <c:pt idx="951">
                  <c:v>18.3186</c:v>
                </c:pt>
                <c:pt idx="952">
                  <c:v>18.3271</c:v>
                </c:pt>
                <c:pt idx="953">
                  <c:v>18.3357</c:v>
                </c:pt>
                <c:pt idx="954">
                  <c:v>18.3615</c:v>
                </c:pt>
                <c:pt idx="955">
                  <c:v>18.3701</c:v>
                </c:pt>
                <c:pt idx="956">
                  <c:v>18.3786</c:v>
                </c:pt>
                <c:pt idx="957">
                  <c:v>18.3872</c:v>
                </c:pt>
                <c:pt idx="958">
                  <c:v>18.4044</c:v>
                </c:pt>
                <c:pt idx="959">
                  <c:v>18.4645</c:v>
                </c:pt>
                <c:pt idx="960">
                  <c:v>18.5246</c:v>
                </c:pt>
                <c:pt idx="961">
                  <c:v>18.5471</c:v>
                </c:pt>
                <c:pt idx="962">
                  <c:v>18.6094</c:v>
                </c:pt>
                <c:pt idx="963">
                  <c:v>18.6717</c:v>
                </c:pt>
                <c:pt idx="964">
                  <c:v>18.734</c:v>
                </c:pt>
                <c:pt idx="965">
                  <c:v>18.7907</c:v>
                </c:pt>
                <c:pt idx="966">
                  <c:v>18.7963</c:v>
                </c:pt>
                <c:pt idx="967">
                  <c:v>18.7993</c:v>
                </c:pt>
                <c:pt idx="968">
                  <c:v>18.8078</c:v>
                </c:pt>
                <c:pt idx="969">
                  <c:v>18.8164</c:v>
                </c:pt>
                <c:pt idx="970">
                  <c:v>18.8508</c:v>
                </c:pt>
                <c:pt idx="971">
                  <c:v>18.8586</c:v>
                </c:pt>
                <c:pt idx="972">
                  <c:v>18.8594</c:v>
                </c:pt>
                <c:pt idx="973">
                  <c:v>18.8679</c:v>
                </c:pt>
                <c:pt idx="974">
                  <c:v>18.8765</c:v>
                </c:pt>
                <c:pt idx="975">
                  <c:v>18.9109</c:v>
                </c:pt>
                <c:pt idx="976">
                  <c:v>18.9194</c:v>
                </c:pt>
                <c:pt idx="977">
                  <c:v>18.928</c:v>
                </c:pt>
                <c:pt idx="978">
                  <c:v>18.9366</c:v>
                </c:pt>
                <c:pt idx="979">
                  <c:v>18.9709</c:v>
                </c:pt>
                <c:pt idx="980">
                  <c:v>18.9795</c:v>
                </c:pt>
                <c:pt idx="981">
                  <c:v>18.9881</c:v>
                </c:pt>
                <c:pt idx="982">
                  <c:v>18.9967</c:v>
                </c:pt>
                <c:pt idx="983">
                  <c:v>19.0654</c:v>
                </c:pt>
                <c:pt idx="984">
                  <c:v>19.1169</c:v>
                </c:pt>
                <c:pt idx="985">
                  <c:v>19.1255</c:v>
                </c:pt>
                <c:pt idx="986">
                  <c:v>19.1512</c:v>
                </c:pt>
                <c:pt idx="987">
                  <c:v>19.2199</c:v>
                </c:pt>
                <c:pt idx="988">
                  <c:v>19.2285</c:v>
                </c:pt>
                <c:pt idx="989">
                  <c:v>19.237</c:v>
                </c:pt>
                <c:pt idx="990">
                  <c:v>19.2456</c:v>
                </c:pt>
                <c:pt idx="991">
                  <c:v>19.2714</c:v>
                </c:pt>
                <c:pt idx="992">
                  <c:v>19.28</c:v>
                </c:pt>
                <c:pt idx="993">
                  <c:v>19.2885</c:v>
                </c:pt>
                <c:pt idx="994">
                  <c:v>19.3137</c:v>
                </c:pt>
                <c:pt idx="995">
                  <c:v>19.3312</c:v>
                </c:pt>
                <c:pt idx="996">
                  <c:v>19.3744</c:v>
                </c:pt>
                <c:pt idx="997">
                  <c:v>19.4345</c:v>
                </c:pt>
                <c:pt idx="998">
                  <c:v>19.4557</c:v>
                </c:pt>
                <c:pt idx="999">
                  <c:v>19.4946</c:v>
                </c:pt>
                <c:pt idx="1000">
                  <c:v>19.518</c:v>
                </c:pt>
                <c:pt idx="1001">
                  <c:v>19.5802</c:v>
                </c:pt>
                <c:pt idx="1002">
                  <c:v>19.6662</c:v>
                </c:pt>
                <c:pt idx="1003">
                  <c:v>19.7005</c:v>
                </c:pt>
                <c:pt idx="1004">
                  <c:v>19.7091</c:v>
                </c:pt>
                <c:pt idx="1005">
                  <c:v>19.7177</c:v>
                </c:pt>
                <c:pt idx="1006">
                  <c:v>19.7263</c:v>
                </c:pt>
                <c:pt idx="1007">
                  <c:v>19.7606</c:v>
                </c:pt>
                <c:pt idx="1008">
                  <c:v>19.7692</c:v>
                </c:pt>
                <c:pt idx="1009">
                  <c:v>19.7778</c:v>
                </c:pt>
                <c:pt idx="1010">
                  <c:v>19.7864</c:v>
                </c:pt>
                <c:pt idx="1011">
                  <c:v>19.795</c:v>
                </c:pt>
                <c:pt idx="1012">
                  <c:v>19.8207</c:v>
                </c:pt>
                <c:pt idx="1013">
                  <c:v>19.8293</c:v>
                </c:pt>
                <c:pt idx="1014">
                  <c:v>19.8379</c:v>
                </c:pt>
                <c:pt idx="1015">
                  <c:v>19.8465</c:v>
                </c:pt>
                <c:pt idx="1016">
                  <c:v>19.8551</c:v>
                </c:pt>
                <c:pt idx="1017">
                  <c:v>19.8808</c:v>
                </c:pt>
                <c:pt idx="1018">
                  <c:v>19.8894</c:v>
                </c:pt>
                <c:pt idx="1019">
                  <c:v>19.898</c:v>
                </c:pt>
                <c:pt idx="1020">
                  <c:v>19.9066</c:v>
                </c:pt>
                <c:pt idx="1021">
                  <c:v>19.9151</c:v>
                </c:pt>
                <c:pt idx="1022">
                  <c:v>19.9409</c:v>
                </c:pt>
                <c:pt idx="1023">
                  <c:v>19.9495</c:v>
                </c:pt>
                <c:pt idx="1024">
                  <c:v>19.9581</c:v>
                </c:pt>
                <c:pt idx="1025">
                  <c:v>19.9667</c:v>
                </c:pt>
                <c:pt idx="1026">
                  <c:v>19.9752</c:v>
                </c:pt>
                <c:pt idx="1027">
                  <c:v>20.001</c:v>
                </c:pt>
                <c:pt idx="1028">
                  <c:v>20.0096</c:v>
                </c:pt>
                <c:pt idx="1029">
                  <c:v>20.0182</c:v>
                </c:pt>
                <c:pt idx="1030">
                  <c:v>20.0267</c:v>
                </c:pt>
                <c:pt idx="1031">
                  <c:v>20.0353</c:v>
                </c:pt>
                <c:pt idx="1032">
                  <c:v>20.1778</c:v>
                </c:pt>
                <c:pt idx="1033">
                  <c:v>20.2401</c:v>
                </c:pt>
                <c:pt idx="1034">
                  <c:v>20.3024</c:v>
                </c:pt>
                <c:pt idx="1035">
                  <c:v>20.3443</c:v>
                </c:pt>
                <c:pt idx="1036">
                  <c:v>20.3647</c:v>
                </c:pt>
                <c:pt idx="1037">
                  <c:v>20.4044</c:v>
                </c:pt>
                <c:pt idx="1038">
                  <c:v>20.427</c:v>
                </c:pt>
                <c:pt idx="1039">
                  <c:v>20.4645</c:v>
                </c:pt>
                <c:pt idx="1040">
                  <c:v>20.4893</c:v>
                </c:pt>
                <c:pt idx="1041">
                  <c:v>20.516</c:v>
                </c:pt>
                <c:pt idx="1042">
                  <c:v>20.5504</c:v>
                </c:pt>
                <c:pt idx="1043">
                  <c:v>20.5516</c:v>
                </c:pt>
                <c:pt idx="1044">
                  <c:v>20.5589</c:v>
                </c:pt>
                <c:pt idx="1045">
                  <c:v>20.5675</c:v>
                </c:pt>
                <c:pt idx="1046">
                  <c:v>20.5761</c:v>
                </c:pt>
                <c:pt idx="1047">
                  <c:v>20.6105</c:v>
                </c:pt>
                <c:pt idx="1048">
                  <c:v>20.619</c:v>
                </c:pt>
                <c:pt idx="1049">
                  <c:v>20.6276</c:v>
                </c:pt>
                <c:pt idx="1050">
                  <c:v>20.6362</c:v>
                </c:pt>
                <c:pt idx="1051">
                  <c:v>20.6705</c:v>
                </c:pt>
                <c:pt idx="1052">
                  <c:v>20.6791</c:v>
                </c:pt>
                <c:pt idx="1053">
                  <c:v>20.6877</c:v>
                </c:pt>
                <c:pt idx="1054">
                  <c:v>20.6963</c:v>
                </c:pt>
                <c:pt idx="1055">
                  <c:v>20.7306</c:v>
                </c:pt>
                <c:pt idx="1056">
                  <c:v>20.7392</c:v>
                </c:pt>
                <c:pt idx="1057">
                  <c:v>20.7478</c:v>
                </c:pt>
                <c:pt idx="1058">
                  <c:v>20.7564</c:v>
                </c:pt>
                <c:pt idx="1059">
                  <c:v>20.7907</c:v>
                </c:pt>
                <c:pt idx="1060">
                  <c:v>20.7993</c:v>
                </c:pt>
                <c:pt idx="1061">
                  <c:v>20.8079</c:v>
                </c:pt>
                <c:pt idx="1062">
                  <c:v>20.8165</c:v>
                </c:pt>
                <c:pt idx="1063">
                  <c:v>20.8508</c:v>
                </c:pt>
                <c:pt idx="1064">
                  <c:v>20.8594</c:v>
                </c:pt>
                <c:pt idx="1065">
                  <c:v>20.868</c:v>
                </c:pt>
                <c:pt idx="1066">
                  <c:v>20.8766</c:v>
                </c:pt>
                <c:pt idx="1067">
                  <c:v>20.9109</c:v>
                </c:pt>
                <c:pt idx="1068">
                  <c:v>20.9195</c:v>
                </c:pt>
                <c:pt idx="1069">
                  <c:v>20.9281</c:v>
                </c:pt>
                <c:pt idx="1070">
                  <c:v>20.9366</c:v>
                </c:pt>
                <c:pt idx="1071">
                  <c:v>20.971</c:v>
                </c:pt>
                <c:pt idx="1072">
                  <c:v>20.9796</c:v>
                </c:pt>
                <c:pt idx="1073">
                  <c:v>20.9881</c:v>
                </c:pt>
                <c:pt idx="1074">
                  <c:v>20.9967</c:v>
                </c:pt>
                <c:pt idx="1075">
                  <c:v>21.0311</c:v>
                </c:pt>
                <c:pt idx="1076">
                  <c:v>21.0397</c:v>
                </c:pt>
                <c:pt idx="1077">
                  <c:v>21.0482</c:v>
                </c:pt>
                <c:pt idx="1078">
                  <c:v>21.0568</c:v>
                </c:pt>
                <c:pt idx="1079">
                  <c:v>21.0654</c:v>
                </c:pt>
                <c:pt idx="1080">
                  <c:v>21.0774</c:v>
                </c:pt>
                <c:pt idx="1081">
                  <c:v>21.0912</c:v>
                </c:pt>
                <c:pt idx="1082">
                  <c:v>21.0997</c:v>
                </c:pt>
                <c:pt idx="1083">
                  <c:v>21.1397</c:v>
                </c:pt>
                <c:pt idx="1084">
                  <c:v>21.3143</c:v>
                </c:pt>
                <c:pt idx="1085">
                  <c:v>21.3744</c:v>
                </c:pt>
                <c:pt idx="1086">
                  <c:v>21.4344</c:v>
                </c:pt>
                <c:pt idx="1087">
                  <c:v>21.4945</c:v>
                </c:pt>
                <c:pt idx="1088">
                  <c:v>21.5142</c:v>
                </c:pt>
                <c:pt idx="1089">
                  <c:v>21.5765</c:v>
                </c:pt>
                <c:pt idx="1090">
                  <c:v>21.6388</c:v>
                </c:pt>
                <c:pt idx="1091">
                  <c:v>21.6661</c:v>
                </c:pt>
                <c:pt idx="1092">
                  <c:v>21.7004</c:v>
                </c:pt>
                <c:pt idx="1093">
                  <c:v>21.7013</c:v>
                </c:pt>
                <c:pt idx="1094">
                  <c:v>21.709</c:v>
                </c:pt>
                <c:pt idx="1095">
                  <c:v>21.7176</c:v>
                </c:pt>
                <c:pt idx="1096">
                  <c:v>21.7262</c:v>
                </c:pt>
                <c:pt idx="1097">
                  <c:v>21.7605</c:v>
                </c:pt>
                <c:pt idx="1098">
                  <c:v>21.7634</c:v>
                </c:pt>
                <c:pt idx="1099">
                  <c:v>21.7691</c:v>
                </c:pt>
                <c:pt idx="1100">
                  <c:v>21.7777</c:v>
                </c:pt>
                <c:pt idx="1101">
                  <c:v>21.7863</c:v>
                </c:pt>
                <c:pt idx="1102">
                  <c:v>21.8206</c:v>
                </c:pt>
                <c:pt idx="1103">
                  <c:v>21.8292</c:v>
                </c:pt>
                <c:pt idx="1104">
                  <c:v>21.8378</c:v>
                </c:pt>
                <c:pt idx="1105">
                  <c:v>21.8464</c:v>
                </c:pt>
                <c:pt idx="1106">
                  <c:v>21.8549</c:v>
                </c:pt>
                <c:pt idx="1107">
                  <c:v>21.8807</c:v>
                </c:pt>
                <c:pt idx="1108">
                  <c:v>21.8893</c:v>
                </c:pt>
                <c:pt idx="1109">
                  <c:v>21.8979</c:v>
                </c:pt>
                <c:pt idx="1110">
                  <c:v>21.9064</c:v>
                </c:pt>
                <c:pt idx="1111">
                  <c:v>21.915</c:v>
                </c:pt>
                <c:pt idx="1112">
                  <c:v>21.9408</c:v>
                </c:pt>
                <c:pt idx="1113">
                  <c:v>21.9494</c:v>
                </c:pt>
                <c:pt idx="1114">
                  <c:v>21.9579</c:v>
                </c:pt>
                <c:pt idx="1115">
                  <c:v>21.9665</c:v>
                </c:pt>
                <c:pt idx="1116">
                  <c:v>21.9751</c:v>
                </c:pt>
                <c:pt idx="1117">
                  <c:v>21.995</c:v>
                </c:pt>
                <c:pt idx="1118">
                  <c:v>22.0009</c:v>
                </c:pt>
                <c:pt idx="1119">
                  <c:v>22.0095</c:v>
                </c:pt>
                <c:pt idx="1120">
                  <c:v>22.018</c:v>
                </c:pt>
                <c:pt idx="1121">
                  <c:v>22.0266</c:v>
                </c:pt>
                <c:pt idx="1122">
                  <c:v>22.0352</c:v>
                </c:pt>
                <c:pt idx="1123">
                  <c:v>22.061</c:v>
                </c:pt>
                <c:pt idx="1124">
                  <c:v>22.0695</c:v>
                </c:pt>
                <c:pt idx="1125">
                  <c:v>22.0781</c:v>
                </c:pt>
                <c:pt idx="1126">
                  <c:v>22.0867</c:v>
                </c:pt>
                <c:pt idx="1127">
                  <c:v>22.0953</c:v>
                </c:pt>
                <c:pt idx="1128">
                  <c:v>22.121</c:v>
                </c:pt>
                <c:pt idx="1129">
                  <c:v>22.1296</c:v>
                </c:pt>
                <c:pt idx="1130">
                  <c:v>22.1382</c:v>
                </c:pt>
                <c:pt idx="1131">
                  <c:v>22.1468</c:v>
                </c:pt>
                <c:pt idx="1132">
                  <c:v>22.1554</c:v>
                </c:pt>
                <c:pt idx="1133">
                  <c:v>22.1811</c:v>
                </c:pt>
                <c:pt idx="1134">
                  <c:v>22.1897</c:v>
                </c:pt>
                <c:pt idx="1135">
                  <c:v>22.1983</c:v>
                </c:pt>
                <c:pt idx="1136">
                  <c:v>22.2069</c:v>
                </c:pt>
                <c:pt idx="1137">
                  <c:v>22.2155</c:v>
                </c:pt>
                <c:pt idx="1138">
                  <c:v>22.2412</c:v>
                </c:pt>
                <c:pt idx="1139">
                  <c:v>22.2498</c:v>
                </c:pt>
                <c:pt idx="1140">
                  <c:v>22.2584</c:v>
                </c:pt>
                <c:pt idx="1141">
                  <c:v>22.267</c:v>
                </c:pt>
                <c:pt idx="1142">
                  <c:v>22.2756</c:v>
                </c:pt>
                <c:pt idx="1143">
                  <c:v>22.3013</c:v>
                </c:pt>
                <c:pt idx="1144">
                  <c:v>22.3099</c:v>
                </c:pt>
                <c:pt idx="1145">
                  <c:v>22.3185</c:v>
                </c:pt>
                <c:pt idx="1146">
                  <c:v>22.3271</c:v>
                </c:pt>
                <c:pt idx="1147">
                  <c:v>22.3356</c:v>
                </c:pt>
                <c:pt idx="1148">
                  <c:v>22.4644</c:v>
                </c:pt>
                <c:pt idx="1149">
                  <c:v>22.491</c:v>
                </c:pt>
                <c:pt idx="1150">
                  <c:v>22.5245</c:v>
                </c:pt>
                <c:pt idx="1151">
                  <c:v>22.551</c:v>
                </c:pt>
                <c:pt idx="1152">
                  <c:v>22.5846</c:v>
                </c:pt>
                <c:pt idx="1153">
                  <c:v>22.6111</c:v>
                </c:pt>
                <c:pt idx="1154">
                  <c:v>22.6712</c:v>
                </c:pt>
                <c:pt idx="1155">
                  <c:v>22.7313</c:v>
                </c:pt>
                <c:pt idx="1156">
                  <c:v>22.7914</c:v>
                </c:pt>
                <c:pt idx="1157">
                  <c:v>22.8163</c:v>
                </c:pt>
                <c:pt idx="1158">
                  <c:v>22.8249</c:v>
                </c:pt>
                <c:pt idx="1159">
                  <c:v>22.8507</c:v>
                </c:pt>
                <c:pt idx="1160">
                  <c:v>22.8515</c:v>
                </c:pt>
                <c:pt idx="1161">
                  <c:v>22.8593</c:v>
                </c:pt>
                <c:pt idx="1162">
                  <c:v>22.8679</c:v>
                </c:pt>
                <c:pt idx="1163">
                  <c:v>22.8764</c:v>
                </c:pt>
                <c:pt idx="1164">
                  <c:v>22.885</c:v>
                </c:pt>
                <c:pt idx="1165">
                  <c:v>22.9108</c:v>
                </c:pt>
                <c:pt idx="1166">
                  <c:v>22.9116</c:v>
                </c:pt>
                <c:pt idx="1167">
                  <c:v>22.9194</c:v>
                </c:pt>
                <c:pt idx="1168">
                  <c:v>22.9279</c:v>
                </c:pt>
                <c:pt idx="1169">
                  <c:v>22.9365</c:v>
                </c:pt>
                <c:pt idx="1170">
                  <c:v>22.9451</c:v>
                </c:pt>
                <c:pt idx="1171">
                  <c:v>22.9709</c:v>
                </c:pt>
                <c:pt idx="1172">
                  <c:v>22.9794</c:v>
                </c:pt>
                <c:pt idx="1173">
                  <c:v>22.988</c:v>
                </c:pt>
                <c:pt idx="1174">
                  <c:v>22.9966</c:v>
                </c:pt>
                <c:pt idx="1175">
                  <c:v>23.0052</c:v>
                </c:pt>
                <c:pt idx="1176">
                  <c:v>23.0309</c:v>
                </c:pt>
                <c:pt idx="1177">
                  <c:v>23.0395</c:v>
                </c:pt>
                <c:pt idx="1178">
                  <c:v>23.0481</c:v>
                </c:pt>
                <c:pt idx="1179">
                  <c:v>23.0567</c:v>
                </c:pt>
                <c:pt idx="1180">
                  <c:v>23.0653</c:v>
                </c:pt>
                <c:pt idx="1181">
                  <c:v>23.091</c:v>
                </c:pt>
                <c:pt idx="1182">
                  <c:v>23.0996</c:v>
                </c:pt>
                <c:pt idx="1183">
                  <c:v>23.1082</c:v>
                </c:pt>
                <c:pt idx="1184">
                  <c:v>23.1168</c:v>
                </c:pt>
                <c:pt idx="1185">
                  <c:v>23.1254</c:v>
                </c:pt>
                <c:pt idx="1186">
                  <c:v>23.1511</c:v>
                </c:pt>
                <c:pt idx="1187">
                  <c:v>23.1597</c:v>
                </c:pt>
                <c:pt idx="1188">
                  <c:v>23.1683</c:v>
                </c:pt>
                <c:pt idx="1189">
                  <c:v>23.1769</c:v>
                </c:pt>
                <c:pt idx="1190">
                  <c:v>23.1855</c:v>
                </c:pt>
                <c:pt idx="1191">
                  <c:v>23.2198</c:v>
                </c:pt>
                <c:pt idx="1192">
                  <c:v>23.2284</c:v>
                </c:pt>
                <c:pt idx="1193">
                  <c:v>23.237</c:v>
                </c:pt>
                <c:pt idx="1194">
                  <c:v>23.2455</c:v>
                </c:pt>
                <c:pt idx="1195">
                  <c:v>23.2713</c:v>
                </c:pt>
                <c:pt idx="1196">
                  <c:v>23.2799</c:v>
                </c:pt>
                <c:pt idx="1197">
                  <c:v>23.2885</c:v>
                </c:pt>
                <c:pt idx="1198">
                  <c:v>23.2971</c:v>
                </c:pt>
                <c:pt idx="1199">
                  <c:v>23.3056</c:v>
                </c:pt>
                <c:pt idx="1200">
                  <c:v>23.3314</c:v>
                </c:pt>
                <c:pt idx="1201">
                  <c:v>23.34</c:v>
                </c:pt>
                <c:pt idx="1202">
                  <c:v>23.3743</c:v>
                </c:pt>
                <c:pt idx="1203">
                  <c:v>23.3829</c:v>
                </c:pt>
                <c:pt idx="1204">
                  <c:v>23.443</c:v>
                </c:pt>
                <c:pt idx="1205">
                  <c:v>23.5031</c:v>
                </c:pt>
                <c:pt idx="1206">
                  <c:v>23.5039</c:v>
                </c:pt>
                <c:pt idx="1207">
                  <c:v>23.5125</c:v>
                </c:pt>
                <c:pt idx="1208">
                  <c:v>23.5296</c:v>
                </c:pt>
                <c:pt idx="1209">
                  <c:v>23.5382</c:v>
                </c:pt>
                <c:pt idx="1210">
                  <c:v>23.5468</c:v>
                </c:pt>
                <c:pt idx="1211">
                  <c:v>23.5632</c:v>
                </c:pt>
                <c:pt idx="1212">
                  <c:v>23.564</c:v>
                </c:pt>
                <c:pt idx="1213">
                  <c:v>23.5725</c:v>
                </c:pt>
                <c:pt idx="1214">
                  <c:v>23.5897</c:v>
                </c:pt>
                <c:pt idx="1215">
                  <c:v>23.5983</c:v>
                </c:pt>
                <c:pt idx="1216">
                  <c:v>23.6069</c:v>
                </c:pt>
                <c:pt idx="1217">
                  <c:v>23.6232</c:v>
                </c:pt>
                <c:pt idx="1218">
                  <c:v>23.6241</c:v>
                </c:pt>
                <c:pt idx="1219">
                  <c:v>23.6318</c:v>
                </c:pt>
                <c:pt idx="1220">
                  <c:v>23.6327</c:v>
                </c:pt>
                <c:pt idx="1221">
                  <c:v>23.6498</c:v>
                </c:pt>
                <c:pt idx="1222">
                  <c:v>23.6584</c:v>
                </c:pt>
                <c:pt idx="1223">
                  <c:v>23.667</c:v>
                </c:pt>
                <c:pt idx="1224">
                  <c:v>23.6833</c:v>
                </c:pt>
                <c:pt idx="1225">
                  <c:v>23.6842</c:v>
                </c:pt>
                <c:pt idx="1226">
                  <c:v>23.6919</c:v>
                </c:pt>
                <c:pt idx="1227">
                  <c:v>23.6928</c:v>
                </c:pt>
                <c:pt idx="1228">
                  <c:v>23.7005</c:v>
                </c:pt>
                <c:pt idx="1229">
                  <c:v>23.7091</c:v>
                </c:pt>
                <c:pt idx="1230">
                  <c:v>23.7099</c:v>
                </c:pt>
                <c:pt idx="1231">
                  <c:v>23.7177</c:v>
                </c:pt>
                <c:pt idx="1232">
                  <c:v>23.7185</c:v>
                </c:pt>
                <c:pt idx="1233">
                  <c:v>23.7263</c:v>
                </c:pt>
                <c:pt idx="1234">
                  <c:v>23.7271</c:v>
                </c:pt>
                <c:pt idx="1235">
                  <c:v>23.7348</c:v>
                </c:pt>
                <c:pt idx="1236">
                  <c:v>23.7528</c:v>
                </c:pt>
                <c:pt idx="1237">
                  <c:v>23.7606</c:v>
                </c:pt>
                <c:pt idx="1238">
                  <c:v>23.7692</c:v>
                </c:pt>
                <c:pt idx="1239">
                  <c:v>23.77</c:v>
                </c:pt>
                <c:pt idx="1240">
                  <c:v>23.7778</c:v>
                </c:pt>
                <c:pt idx="1241">
                  <c:v>23.7786</c:v>
                </c:pt>
                <c:pt idx="1242">
                  <c:v>23.7863</c:v>
                </c:pt>
                <c:pt idx="1243">
                  <c:v>23.7872</c:v>
                </c:pt>
                <c:pt idx="1244">
                  <c:v>23.7949</c:v>
                </c:pt>
                <c:pt idx="1245">
                  <c:v>23.8207</c:v>
                </c:pt>
                <c:pt idx="1246">
                  <c:v>23.8293</c:v>
                </c:pt>
                <c:pt idx="1247">
                  <c:v>23.8378</c:v>
                </c:pt>
                <c:pt idx="1248">
                  <c:v>23.8464</c:v>
                </c:pt>
                <c:pt idx="1249">
                  <c:v>23.855</c:v>
                </c:pt>
                <c:pt idx="1250">
                  <c:v>23.8644</c:v>
                </c:pt>
                <c:pt idx="1251">
                  <c:v>23.8808</c:v>
                </c:pt>
                <c:pt idx="1252">
                  <c:v>23.8893</c:v>
                </c:pt>
                <c:pt idx="1253">
                  <c:v>23.8979</c:v>
                </c:pt>
                <c:pt idx="1254">
                  <c:v>23.9065</c:v>
                </c:pt>
                <c:pt idx="1255">
                  <c:v>23.9151</c:v>
                </c:pt>
                <c:pt idx="1256">
                  <c:v>23.9245</c:v>
                </c:pt>
                <c:pt idx="1257">
                  <c:v>23.9323</c:v>
                </c:pt>
                <c:pt idx="1258">
                  <c:v>23.9409</c:v>
                </c:pt>
                <c:pt idx="1259">
                  <c:v>23.9494</c:v>
                </c:pt>
                <c:pt idx="1260">
                  <c:v>23.958</c:v>
                </c:pt>
                <c:pt idx="1261">
                  <c:v>23.9666</c:v>
                </c:pt>
                <c:pt idx="1262">
                  <c:v>23.9752</c:v>
                </c:pt>
                <c:pt idx="1263">
                  <c:v>23.9846</c:v>
                </c:pt>
                <c:pt idx="1264">
                  <c:v>23.9924</c:v>
                </c:pt>
                <c:pt idx="1265">
                  <c:v>24.0009</c:v>
                </c:pt>
                <c:pt idx="1266">
                  <c:v>24.0095</c:v>
                </c:pt>
                <c:pt idx="1267">
                  <c:v>24.0181</c:v>
                </c:pt>
                <c:pt idx="1268">
                  <c:v>24.0439</c:v>
                </c:pt>
                <c:pt idx="1269">
                  <c:v>24.0524</c:v>
                </c:pt>
                <c:pt idx="1270">
                  <c:v>24.1039</c:v>
                </c:pt>
                <c:pt idx="1271">
                  <c:v>24.1125</c:v>
                </c:pt>
                <c:pt idx="1272">
                  <c:v>24.1477</c:v>
                </c:pt>
                <c:pt idx="1273">
                  <c:v>24.164</c:v>
                </c:pt>
                <c:pt idx="1274">
                  <c:v>24.1726</c:v>
                </c:pt>
                <c:pt idx="1275">
                  <c:v>24.1735</c:v>
                </c:pt>
                <c:pt idx="1276">
                  <c:v>24.182</c:v>
                </c:pt>
                <c:pt idx="1277">
                  <c:v>24.1992</c:v>
                </c:pt>
                <c:pt idx="1278">
                  <c:v>24.2078</c:v>
                </c:pt>
                <c:pt idx="1279">
                  <c:v>24.2241</c:v>
                </c:pt>
                <c:pt idx="1280">
                  <c:v>24.2327</c:v>
                </c:pt>
                <c:pt idx="1281">
                  <c:v>24.2336</c:v>
                </c:pt>
                <c:pt idx="1282">
                  <c:v>24.2421</c:v>
                </c:pt>
                <c:pt idx="1283">
                  <c:v>24.2593</c:v>
                </c:pt>
                <c:pt idx="1284">
                  <c:v>24.2678</c:v>
                </c:pt>
                <c:pt idx="1285">
                  <c:v>24.2756</c:v>
                </c:pt>
                <c:pt idx="1286">
                  <c:v>24.2842</c:v>
                </c:pt>
                <c:pt idx="1287">
                  <c:v>24.2928</c:v>
                </c:pt>
                <c:pt idx="1288">
                  <c:v>24.2937</c:v>
                </c:pt>
                <c:pt idx="1289">
                  <c:v>24.3014</c:v>
                </c:pt>
                <c:pt idx="1290">
                  <c:v>24.3022</c:v>
                </c:pt>
                <c:pt idx="1291">
                  <c:v>24.31</c:v>
                </c:pt>
                <c:pt idx="1292">
                  <c:v>24.3185</c:v>
                </c:pt>
                <c:pt idx="1293">
                  <c:v>24.3194</c:v>
                </c:pt>
                <c:pt idx="1294">
                  <c:v>24.3271</c:v>
                </c:pt>
                <c:pt idx="1295">
                  <c:v>24.328</c:v>
                </c:pt>
                <c:pt idx="1296">
                  <c:v>24.3357</c:v>
                </c:pt>
                <c:pt idx="1297">
                  <c:v>24.3443</c:v>
                </c:pt>
                <c:pt idx="1298">
                  <c:v>24.3529</c:v>
                </c:pt>
                <c:pt idx="1299">
                  <c:v>24.3537</c:v>
                </c:pt>
                <c:pt idx="1300">
                  <c:v>24.3615</c:v>
                </c:pt>
                <c:pt idx="1301">
                  <c:v>24.3623</c:v>
                </c:pt>
                <c:pt idx="1302">
                  <c:v>24.3701</c:v>
                </c:pt>
                <c:pt idx="1303">
                  <c:v>24.3786</c:v>
                </c:pt>
                <c:pt idx="1304">
                  <c:v>24.3795</c:v>
                </c:pt>
                <c:pt idx="1305">
                  <c:v>24.3872</c:v>
                </c:pt>
                <c:pt idx="1306">
                  <c:v>24.3881</c:v>
                </c:pt>
                <c:pt idx="1307">
                  <c:v>24.3958</c:v>
                </c:pt>
                <c:pt idx="1308">
                  <c:v>24.4044</c:v>
                </c:pt>
                <c:pt idx="1309">
                  <c:v>24.413</c:v>
                </c:pt>
                <c:pt idx="1310">
                  <c:v>24.4216</c:v>
                </c:pt>
                <c:pt idx="1311">
                  <c:v>24.4301</c:v>
                </c:pt>
                <c:pt idx="1312">
                  <c:v>24.4387</c:v>
                </c:pt>
                <c:pt idx="1313">
                  <c:v>24.4473</c:v>
                </c:pt>
                <c:pt idx="1314">
                  <c:v>24.4559</c:v>
                </c:pt>
                <c:pt idx="1315">
                  <c:v>24.4645</c:v>
                </c:pt>
                <c:pt idx="1316">
                  <c:v>24.4731</c:v>
                </c:pt>
                <c:pt idx="1317">
                  <c:v>24.4816</c:v>
                </c:pt>
                <c:pt idx="1318">
                  <c:v>24.4902</c:v>
                </c:pt>
                <c:pt idx="1319">
                  <c:v>24.4988</c:v>
                </c:pt>
                <c:pt idx="1320">
                  <c:v>24.5074</c:v>
                </c:pt>
                <c:pt idx="1321">
                  <c:v>24.516</c:v>
                </c:pt>
                <c:pt idx="1322">
                  <c:v>24.5246</c:v>
                </c:pt>
                <c:pt idx="1323">
                  <c:v>24.5331</c:v>
                </c:pt>
                <c:pt idx="1324">
                  <c:v>24.5417</c:v>
                </c:pt>
                <c:pt idx="1325">
                  <c:v>24.5503</c:v>
                </c:pt>
                <c:pt idx="1326">
                  <c:v>24.5589</c:v>
                </c:pt>
                <c:pt idx="1327">
                  <c:v>24.5675</c:v>
                </c:pt>
                <c:pt idx="1328">
                  <c:v>24.5761</c:v>
                </c:pt>
                <c:pt idx="1329">
                  <c:v>24.5847</c:v>
                </c:pt>
                <c:pt idx="1330">
                  <c:v>24.5932</c:v>
                </c:pt>
                <c:pt idx="1331">
                  <c:v>24.6018</c:v>
                </c:pt>
                <c:pt idx="1332">
                  <c:v>24.6104</c:v>
                </c:pt>
                <c:pt idx="1333">
                  <c:v>24.619</c:v>
                </c:pt>
                <c:pt idx="1334">
                  <c:v>24.6276</c:v>
                </c:pt>
                <c:pt idx="1335">
                  <c:v>24.6362</c:v>
                </c:pt>
                <c:pt idx="1336">
                  <c:v>24.6447</c:v>
                </c:pt>
                <c:pt idx="1337">
                  <c:v>24.6533</c:v>
                </c:pt>
                <c:pt idx="1338">
                  <c:v>24.6619</c:v>
                </c:pt>
                <c:pt idx="1339">
                  <c:v>24.6705</c:v>
                </c:pt>
                <c:pt idx="1340">
                  <c:v>24.6791</c:v>
                </c:pt>
                <c:pt idx="1341">
                  <c:v>24.6877</c:v>
                </c:pt>
                <c:pt idx="1342">
                  <c:v>24.6962</c:v>
                </c:pt>
                <c:pt idx="1343">
                  <c:v>24.7048</c:v>
                </c:pt>
                <c:pt idx="1344">
                  <c:v>24.7134</c:v>
                </c:pt>
                <c:pt idx="1345">
                  <c:v>24.722</c:v>
                </c:pt>
                <c:pt idx="1346">
                  <c:v>24.7306</c:v>
                </c:pt>
                <c:pt idx="1347">
                  <c:v>24.7392</c:v>
                </c:pt>
                <c:pt idx="1348">
                  <c:v>24.7477</c:v>
                </c:pt>
                <c:pt idx="1349">
                  <c:v>24.7563</c:v>
                </c:pt>
                <c:pt idx="1350">
                  <c:v>24.7649</c:v>
                </c:pt>
                <c:pt idx="1351">
                  <c:v>24.7735</c:v>
                </c:pt>
                <c:pt idx="1352">
                  <c:v>24.7821</c:v>
                </c:pt>
                <c:pt idx="1353">
                  <c:v>24.7907</c:v>
                </c:pt>
                <c:pt idx="1354">
                  <c:v>24.7993</c:v>
                </c:pt>
                <c:pt idx="1355">
                  <c:v>24.8078</c:v>
                </c:pt>
                <c:pt idx="1356">
                  <c:v>24.8164</c:v>
                </c:pt>
                <c:pt idx="1357">
                  <c:v>24.825</c:v>
                </c:pt>
                <c:pt idx="1358">
                  <c:v>24.8336</c:v>
                </c:pt>
                <c:pt idx="1359">
                  <c:v>24.8422</c:v>
                </c:pt>
                <c:pt idx="1360">
                  <c:v>24.8508</c:v>
                </c:pt>
                <c:pt idx="1361">
                  <c:v>24.8593</c:v>
                </c:pt>
                <c:pt idx="1362">
                  <c:v>24.8679</c:v>
                </c:pt>
                <c:pt idx="1363">
                  <c:v>24.8765</c:v>
                </c:pt>
                <c:pt idx="1364">
                  <c:v>24.8851</c:v>
                </c:pt>
                <c:pt idx="1365">
                  <c:v>24.8937</c:v>
                </c:pt>
                <c:pt idx="1366">
                  <c:v>24.9023</c:v>
                </c:pt>
                <c:pt idx="1367">
                  <c:v>24.9108</c:v>
                </c:pt>
                <c:pt idx="1368">
                  <c:v>24.9194</c:v>
                </c:pt>
                <c:pt idx="1369">
                  <c:v>24.928</c:v>
                </c:pt>
                <c:pt idx="1370">
                  <c:v>24.9366</c:v>
                </c:pt>
                <c:pt idx="1371">
                  <c:v>24.9452</c:v>
                </c:pt>
                <c:pt idx="1372">
                  <c:v>24.9538</c:v>
                </c:pt>
                <c:pt idx="1373">
                  <c:v>24.9623</c:v>
                </c:pt>
                <c:pt idx="1374">
                  <c:v>24.9709</c:v>
                </c:pt>
                <c:pt idx="1375">
                  <c:v>24.9795</c:v>
                </c:pt>
                <c:pt idx="1376">
                  <c:v>24.9881</c:v>
                </c:pt>
                <c:pt idx="1377">
                  <c:v>24.9967</c:v>
                </c:pt>
              </c:strCache>
            </c:strRef>
          </c:cat>
          <c:val>
            <c:numRef>
              <c:f>Feuil2!$K$2:$K$1574</c:f>
              <c:numCache>
                <c:formatCode>General</c:formatCode>
                <c:ptCount val="1573"/>
                <c:pt idx="0">
                  <c:v>0.15263699999999999</c:v>
                </c:pt>
                <c:pt idx="1">
                  <c:v>0.15263699999999999</c:v>
                </c:pt>
                <c:pt idx="2">
                  <c:v>0.15263699999999999</c:v>
                </c:pt>
                <c:pt idx="3">
                  <c:v>0.15263699999999999</c:v>
                </c:pt>
                <c:pt idx="4">
                  <c:v>0.15263699999999999</c:v>
                </c:pt>
                <c:pt idx="5">
                  <c:v>0.15263699999999999</c:v>
                </c:pt>
                <c:pt idx="6">
                  <c:v>0.15263699999999999</c:v>
                </c:pt>
                <c:pt idx="7">
                  <c:v>0.15263699999999999</c:v>
                </c:pt>
                <c:pt idx="8">
                  <c:v>0.15263699999999999</c:v>
                </c:pt>
                <c:pt idx="9">
                  <c:v>0.15263699999999999</c:v>
                </c:pt>
                <c:pt idx="10">
                  <c:v>0.15263699999999999</c:v>
                </c:pt>
                <c:pt idx="11">
                  <c:v>0.15263699999999999</c:v>
                </c:pt>
                <c:pt idx="12">
                  <c:v>0.15263699999999999</c:v>
                </c:pt>
                <c:pt idx="13">
                  <c:v>0.15263699999999999</c:v>
                </c:pt>
                <c:pt idx="14">
                  <c:v>0.15263699999999999</c:v>
                </c:pt>
                <c:pt idx="15">
                  <c:v>0.15263699999999999</c:v>
                </c:pt>
                <c:pt idx="16">
                  <c:v>0.15263699999999999</c:v>
                </c:pt>
                <c:pt idx="17">
                  <c:v>0.15263699999999999</c:v>
                </c:pt>
                <c:pt idx="18">
                  <c:v>0.15263699999999999</c:v>
                </c:pt>
                <c:pt idx="19">
                  <c:v>0.15263699999999999</c:v>
                </c:pt>
                <c:pt idx="20">
                  <c:v>0.15263699999999999</c:v>
                </c:pt>
                <c:pt idx="21">
                  <c:v>0.15263699999999999</c:v>
                </c:pt>
                <c:pt idx="22">
                  <c:v>0.15263699999999999</c:v>
                </c:pt>
                <c:pt idx="23">
                  <c:v>0.15263699999999999</c:v>
                </c:pt>
                <c:pt idx="24">
                  <c:v>0.15263699999999999</c:v>
                </c:pt>
                <c:pt idx="25">
                  <c:v>0.15263699999999999</c:v>
                </c:pt>
                <c:pt idx="26">
                  <c:v>0.15263699999999999</c:v>
                </c:pt>
                <c:pt idx="27">
                  <c:v>0.15263699999999999</c:v>
                </c:pt>
                <c:pt idx="28">
                  <c:v>0.15263699999999999</c:v>
                </c:pt>
                <c:pt idx="29">
                  <c:v>0.15263699999999999</c:v>
                </c:pt>
                <c:pt idx="30">
                  <c:v>0.15263699999999999</c:v>
                </c:pt>
                <c:pt idx="31">
                  <c:v>0.15263699999999999</c:v>
                </c:pt>
                <c:pt idx="32">
                  <c:v>0.15263699999999999</c:v>
                </c:pt>
                <c:pt idx="33">
                  <c:v>0.15263699999999999</c:v>
                </c:pt>
                <c:pt idx="34">
                  <c:v>0.15263699999999999</c:v>
                </c:pt>
                <c:pt idx="35">
                  <c:v>0.15263699999999999</c:v>
                </c:pt>
                <c:pt idx="36">
                  <c:v>0.15263699999999999</c:v>
                </c:pt>
                <c:pt idx="37">
                  <c:v>0.15263699999999999</c:v>
                </c:pt>
                <c:pt idx="38">
                  <c:v>0.15263699999999999</c:v>
                </c:pt>
                <c:pt idx="39">
                  <c:v>0.15263699999999999</c:v>
                </c:pt>
                <c:pt idx="40">
                  <c:v>0.15263699999999999</c:v>
                </c:pt>
                <c:pt idx="41">
                  <c:v>0.15263699999999999</c:v>
                </c:pt>
                <c:pt idx="42">
                  <c:v>0.15263699999999999</c:v>
                </c:pt>
                <c:pt idx="43">
                  <c:v>0.15263699999999999</c:v>
                </c:pt>
                <c:pt idx="44">
                  <c:v>0.15263699999999999</c:v>
                </c:pt>
                <c:pt idx="45">
                  <c:v>0.15263699999999999</c:v>
                </c:pt>
                <c:pt idx="46">
                  <c:v>0.15263699999999999</c:v>
                </c:pt>
                <c:pt idx="47">
                  <c:v>0.15263699999999999</c:v>
                </c:pt>
                <c:pt idx="48">
                  <c:v>0.15263699999999999</c:v>
                </c:pt>
                <c:pt idx="49">
                  <c:v>0.15263699999999999</c:v>
                </c:pt>
                <c:pt idx="50">
                  <c:v>0.15263699999999999</c:v>
                </c:pt>
                <c:pt idx="51">
                  <c:v>0.15263699999999999</c:v>
                </c:pt>
                <c:pt idx="52">
                  <c:v>0.15263699999999999</c:v>
                </c:pt>
                <c:pt idx="53">
                  <c:v>0.15263699999999999</c:v>
                </c:pt>
                <c:pt idx="54">
                  <c:v>0.15263699999999999</c:v>
                </c:pt>
                <c:pt idx="55">
                  <c:v>0.15263699999999999</c:v>
                </c:pt>
                <c:pt idx="56">
                  <c:v>0.15263699999999999</c:v>
                </c:pt>
                <c:pt idx="57">
                  <c:v>0.15263699999999999</c:v>
                </c:pt>
                <c:pt idx="58">
                  <c:v>0.15263699999999999</c:v>
                </c:pt>
                <c:pt idx="59">
                  <c:v>0.15263699999999999</c:v>
                </c:pt>
                <c:pt idx="60">
                  <c:v>0.15263699999999999</c:v>
                </c:pt>
                <c:pt idx="61">
                  <c:v>0.15263699999999999</c:v>
                </c:pt>
                <c:pt idx="62">
                  <c:v>0.15263699999999999</c:v>
                </c:pt>
                <c:pt idx="63">
                  <c:v>0.15263699999999999</c:v>
                </c:pt>
                <c:pt idx="64">
                  <c:v>0.15263699999999999</c:v>
                </c:pt>
                <c:pt idx="65">
                  <c:v>0.15263699999999999</c:v>
                </c:pt>
                <c:pt idx="66">
                  <c:v>0.15263699999999999</c:v>
                </c:pt>
                <c:pt idx="67">
                  <c:v>0.15263699999999999</c:v>
                </c:pt>
                <c:pt idx="68">
                  <c:v>0.15263699999999999</c:v>
                </c:pt>
                <c:pt idx="69">
                  <c:v>0.15263699999999999</c:v>
                </c:pt>
                <c:pt idx="70">
                  <c:v>0.15263699999999999</c:v>
                </c:pt>
                <c:pt idx="71">
                  <c:v>0.15263699999999999</c:v>
                </c:pt>
                <c:pt idx="72">
                  <c:v>0.15263699999999999</c:v>
                </c:pt>
                <c:pt idx="73">
                  <c:v>0.15263699999999999</c:v>
                </c:pt>
                <c:pt idx="74">
                  <c:v>0.15263699999999999</c:v>
                </c:pt>
                <c:pt idx="75">
                  <c:v>0.15263699999999999</c:v>
                </c:pt>
                <c:pt idx="76">
                  <c:v>0.15263699999999999</c:v>
                </c:pt>
                <c:pt idx="77">
                  <c:v>0.15263699999999999</c:v>
                </c:pt>
                <c:pt idx="78">
                  <c:v>0.15263699999999999</c:v>
                </c:pt>
                <c:pt idx="79">
                  <c:v>0.15263699999999999</c:v>
                </c:pt>
                <c:pt idx="80">
                  <c:v>0.15263699999999999</c:v>
                </c:pt>
                <c:pt idx="81">
                  <c:v>0.15263699999999999</c:v>
                </c:pt>
                <c:pt idx="82">
                  <c:v>0.15263699999999999</c:v>
                </c:pt>
                <c:pt idx="83">
                  <c:v>0.15263699999999999</c:v>
                </c:pt>
                <c:pt idx="84">
                  <c:v>0.15263699999999999</c:v>
                </c:pt>
                <c:pt idx="85">
                  <c:v>0.15263699999999999</c:v>
                </c:pt>
                <c:pt idx="86">
                  <c:v>0.15263699999999999</c:v>
                </c:pt>
                <c:pt idx="87">
                  <c:v>0.15263699999999999</c:v>
                </c:pt>
                <c:pt idx="88">
                  <c:v>0.15263699999999999</c:v>
                </c:pt>
                <c:pt idx="89">
                  <c:v>0.15263699999999999</c:v>
                </c:pt>
                <c:pt idx="90">
                  <c:v>0.15263699999999999</c:v>
                </c:pt>
                <c:pt idx="91">
                  <c:v>0.15263699999999999</c:v>
                </c:pt>
                <c:pt idx="92">
                  <c:v>0.15263699999999999</c:v>
                </c:pt>
                <c:pt idx="93">
                  <c:v>0.15263699999999999</c:v>
                </c:pt>
                <c:pt idx="94">
                  <c:v>0.15263699999999999</c:v>
                </c:pt>
                <c:pt idx="95">
                  <c:v>0.15263699999999999</c:v>
                </c:pt>
                <c:pt idx="96">
                  <c:v>0.15263699999999999</c:v>
                </c:pt>
                <c:pt idx="97">
                  <c:v>0.15978899999999999</c:v>
                </c:pt>
                <c:pt idx="98">
                  <c:v>0.16694100000000001</c:v>
                </c:pt>
                <c:pt idx="99">
                  <c:v>0.174093</c:v>
                </c:pt>
                <c:pt idx="100">
                  <c:v>0.18124499999999999</c:v>
                </c:pt>
                <c:pt idx="101">
                  <c:v>0.18839700000000001</c:v>
                </c:pt>
                <c:pt idx="102">
                  <c:v>0.195549</c:v>
                </c:pt>
                <c:pt idx="103">
                  <c:v>0.20270099999999999</c:v>
                </c:pt>
                <c:pt idx="104">
                  <c:v>0.20985300000000001</c:v>
                </c:pt>
                <c:pt idx="105">
                  <c:v>0.217005</c:v>
                </c:pt>
                <c:pt idx="106">
                  <c:v>0.224157</c:v>
                </c:pt>
                <c:pt idx="107">
                  <c:v>0.23130899999999999</c:v>
                </c:pt>
                <c:pt idx="108">
                  <c:v>0.23846100000000001</c:v>
                </c:pt>
                <c:pt idx="109">
                  <c:v>0.245613</c:v>
                </c:pt>
                <c:pt idx="110">
                  <c:v>0.25276500000000002</c:v>
                </c:pt>
                <c:pt idx="111">
                  <c:v>0.25991700000000001</c:v>
                </c:pt>
                <c:pt idx="112">
                  <c:v>0.267069</c:v>
                </c:pt>
                <c:pt idx="113">
                  <c:v>0.27422099999999999</c:v>
                </c:pt>
                <c:pt idx="114">
                  <c:v>0.28137299999999998</c:v>
                </c:pt>
                <c:pt idx="115">
                  <c:v>0.28852499999999998</c:v>
                </c:pt>
                <c:pt idx="116">
                  <c:v>0.29567700000000002</c:v>
                </c:pt>
                <c:pt idx="117">
                  <c:v>0.30282900000000001</c:v>
                </c:pt>
                <c:pt idx="118">
                  <c:v>0.30998100000000001</c:v>
                </c:pt>
                <c:pt idx="119">
                  <c:v>0.317133</c:v>
                </c:pt>
                <c:pt idx="120">
                  <c:v>0.31570900000000002</c:v>
                </c:pt>
                <c:pt idx="121">
                  <c:v>0.32286100000000001</c:v>
                </c:pt>
                <c:pt idx="122">
                  <c:v>0.32143699999999997</c:v>
                </c:pt>
                <c:pt idx="123">
                  <c:v>0.32001299999999999</c:v>
                </c:pt>
                <c:pt idx="124">
                  <c:v>0.31858900000000001</c:v>
                </c:pt>
                <c:pt idx="125">
                  <c:v>0.31716499999999997</c:v>
                </c:pt>
                <c:pt idx="126">
                  <c:v>0.31574099999999999</c:v>
                </c:pt>
                <c:pt idx="127">
                  <c:v>0.32289299999999999</c:v>
                </c:pt>
                <c:pt idx="128">
                  <c:v>0.321469</c:v>
                </c:pt>
                <c:pt idx="129">
                  <c:v>0.32004500000000002</c:v>
                </c:pt>
                <c:pt idx="130">
                  <c:v>0.31862099999999999</c:v>
                </c:pt>
                <c:pt idx="131">
                  <c:v>0.31719700000000001</c:v>
                </c:pt>
                <c:pt idx="132">
                  <c:v>0.31577300000000003</c:v>
                </c:pt>
                <c:pt idx="133">
                  <c:v>0.32292500000000002</c:v>
                </c:pt>
                <c:pt idx="134">
                  <c:v>0.32150099999999998</c:v>
                </c:pt>
                <c:pt idx="135">
                  <c:v>0.320077</c:v>
                </c:pt>
                <c:pt idx="136">
                  <c:v>0.31865300000000002</c:v>
                </c:pt>
                <c:pt idx="137">
                  <c:v>0.31722899999999998</c:v>
                </c:pt>
                <c:pt idx="138">
                  <c:v>0.315805</c:v>
                </c:pt>
                <c:pt idx="139">
                  <c:v>0.32295699999999999</c:v>
                </c:pt>
                <c:pt idx="140">
                  <c:v>0.32153300000000001</c:v>
                </c:pt>
                <c:pt idx="141">
                  <c:v>0.32010899999999998</c:v>
                </c:pt>
                <c:pt idx="142">
                  <c:v>0.318685</c:v>
                </c:pt>
                <c:pt idx="143">
                  <c:v>0.31726100000000002</c:v>
                </c:pt>
                <c:pt idx="144">
                  <c:v>0.31583699999999998</c:v>
                </c:pt>
                <c:pt idx="145">
                  <c:v>0.32298900000000003</c:v>
                </c:pt>
                <c:pt idx="146">
                  <c:v>0.32156499999999999</c:v>
                </c:pt>
                <c:pt idx="147">
                  <c:v>0.32014100000000001</c:v>
                </c:pt>
                <c:pt idx="148">
                  <c:v>0.31871699999999997</c:v>
                </c:pt>
                <c:pt idx="149">
                  <c:v>0.31729299999999999</c:v>
                </c:pt>
                <c:pt idx="150">
                  <c:v>0.31586900000000001</c:v>
                </c:pt>
                <c:pt idx="151">
                  <c:v>0.323021</c:v>
                </c:pt>
                <c:pt idx="152">
                  <c:v>0.32159700000000002</c:v>
                </c:pt>
                <c:pt idx="153">
                  <c:v>0.32017299999999999</c:v>
                </c:pt>
                <c:pt idx="154">
                  <c:v>0.318749</c:v>
                </c:pt>
                <c:pt idx="155">
                  <c:v>0.31732500000000002</c:v>
                </c:pt>
                <c:pt idx="156">
                  <c:v>0.31590099999999999</c:v>
                </c:pt>
                <c:pt idx="157">
                  <c:v>0.31447700000000001</c:v>
                </c:pt>
                <c:pt idx="158">
                  <c:v>0.321629</c:v>
                </c:pt>
                <c:pt idx="159">
                  <c:v>0.32020500000000002</c:v>
                </c:pt>
                <c:pt idx="160">
                  <c:v>0.31878099999999998</c:v>
                </c:pt>
                <c:pt idx="161">
                  <c:v>0.31593300000000002</c:v>
                </c:pt>
                <c:pt idx="162">
                  <c:v>0.31450899999999998</c:v>
                </c:pt>
                <c:pt idx="163">
                  <c:v>0.32166099999999997</c:v>
                </c:pt>
                <c:pt idx="164">
                  <c:v>0.32023699999999999</c:v>
                </c:pt>
                <c:pt idx="165">
                  <c:v>2.3334400000000002E-2</c:v>
                </c:pt>
                <c:pt idx="166">
                  <c:v>0.32311699999999999</c:v>
                </c:pt>
                <c:pt idx="167">
                  <c:v>0.32169300000000001</c:v>
                </c:pt>
                <c:pt idx="168">
                  <c:v>2.4790400000000001E-2</c:v>
                </c:pt>
                <c:pt idx="169">
                  <c:v>2.3366399999999999E-2</c:v>
                </c:pt>
                <c:pt idx="170">
                  <c:v>0.36194199999999999</c:v>
                </c:pt>
                <c:pt idx="171">
                  <c:v>0.32314900000000002</c:v>
                </c:pt>
                <c:pt idx="172">
                  <c:v>0.36624600000000002</c:v>
                </c:pt>
                <c:pt idx="173">
                  <c:v>0.32172499999999998</c:v>
                </c:pt>
                <c:pt idx="174">
                  <c:v>0.36482199999999998</c:v>
                </c:pt>
                <c:pt idx="175">
                  <c:v>0.363398</c:v>
                </c:pt>
                <c:pt idx="176">
                  <c:v>0.36197400000000002</c:v>
                </c:pt>
                <c:pt idx="177">
                  <c:v>0.323181</c:v>
                </c:pt>
                <c:pt idx="178">
                  <c:v>0.36627799999999999</c:v>
                </c:pt>
                <c:pt idx="179">
                  <c:v>0.32175700000000002</c:v>
                </c:pt>
                <c:pt idx="180">
                  <c:v>0.36485400000000001</c:v>
                </c:pt>
                <c:pt idx="181">
                  <c:v>0.32033299999999998</c:v>
                </c:pt>
                <c:pt idx="182">
                  <c:v>0.36342999999999998</c:v>
                </c:pt>
                <c:pt idx="183">
                  <c:v>0.318909</c:v>
                </c:pt>
                <c:pt idx="184">
                  <c:v>0.36200599999999999</c:v>
                </c:pt>
                <c:pt idx="185">
                  <c:v>0.31748500000000002</c:v>
                </c:pt>
                <c:pt idx="186">
                  <c:v>0.32321299999999997</c:v>
                </c:pt>
                <c:pt idx="187">
                  <c:v>0.32178899999999999</c:v>
                </c:pt>
                <c:pt idx="188">
                  <c:v>0.36203800000000003</c:v>
                </c:pt>
                <c:pt idx="189">
                  <c:v>0.323245</c:v>
                </c:pt>
                <c:pt idx="190">
                  <c:v>0.366342</c:v>
                </c:pt>
                <c:pt idx="191">
                  <c:v>0.32182100000000002</c:v>
                </c:pt>
                <c:pt idx="192">
                  <c:v>0.36491800000000002</c:v>
                </c:pt>
                <c:pt idx="193">
                  <c:v>0.36349399999999998</c:v>
                </c:pt>
                <c:pt idx="194">
                  <c:v>0.36207</c:v>
                </c:pt>
                <c:pt idx="195">
                  <c:v>0.31470100000000001</c:v>
                </c:pt>
                <c:pt idx="196">
                  <c:v>0.36495</c:v>
                </c:pt>
                <c:pt idx="197">
                  <c:v>0.36352600000000002</c:v>
                </c:pt>
                <c:pt idx="198">
                  <c:v>0.31900499999999998</c:v>
                </c:pt>
                <c:pt idx="199">
                  <c:v>0.36210199999999998</c:v>
                </c:pt>
                <c:pt idx="200">
                  <c:v>0.317581</c:v>
                </c:pt>
                <c:pt idx="201">
                  <c:v>0.31615700000000002</c:v>
                </c:pt>
                <c:pt idx="202">
                  <c:v>0.32330900000000001</c:v>
                </c:pt>
                <c:pt idx="203">
                  <c:v>0.32334099999999999</c:v>
                </c:pt>
                <c:pt idx="204">
                  <c:v>0.32337300000000002</c:v>
                </c:pt>
                <c:pt idx="205">
                  <c:v>0.323405</c:v>
                </c:pt>
                <c:pt idx="206">
                  <c:v>0.36941400000000002</c:v>
                </c:pt>
                <c:pt idx="207">
                  <c:v>0.369446</c:v>
                </c:pt>
                <c:pt idx="208">
                  <c:v>0.32350099999999998</c:v>
                </c:pt>
                <c:pt idx="209">
                  <c:v>0.32353300000000002</c:v>
                </c:pt>
                <c:pt idx="210">
                  <c:v>0.31926100000000002</c:v>
                </c:pt>
                <c:pt idx="211">
                  <c:v>0.31783699999999998</c:v>
                </c:pt>
                <c:pt idx="212">
                  <c:v>0.316413</c:v>
                </c:pt>
                <c:pt idx="213">
                  <c:v>0.31498900000000002</c:v>
                </c:pt>
                <c:pt idx="214">
                  <c:v>0.32359700000000002</c:v>
                </c:pt>
                <c:pt idx="215">
                  <c:v>0.32074900000000001</c:v>
                </c:pt>
                <c:pt idx="216">
                  <c:v>0.31932500000000003</c:v>
                </c:pt>
                <c:pt idx="217">
                  <c:v>0.31790099999999999</c:v>
                </c:pt>
                <c:pt idx="218">
                  <c:v>0.31647700000000001</c:v>
                </c:pt>
                <c:pt idx="219">
                  <c:v>0.31505300000000003</c:v>
                </c:pt>
                <c:pt idx="220">
                  <c:v>0.32078099999999998</c:v>
                </c:pt>
                <c:pt idx="221">
                  <c:v>0.319357</c:v>
                </c:pt>
                <c:pt idx="222">
                  <c:v>0.31650899999999998</c:v>
                </c:pt>
                <c:pt idx="223">
                  <c:v>0.315085</c:v>
                </c:pt>
                <c:pt idx="224">
                  <c:v>0.32081300000000001</c:v>
                </c:pt>
                <c:pt idx="225">
                  <c:v>0.31938899999999998</c:v>
                </c:pt>
                <c:pt idx="226">
                  <c:v>0.317965</c:v>
                </c:pt>
                <c:pt idx="227">
                  <c:v>0.31654100000000002</c:v>
                </c:pt>
                <c:pt idx="228">
                  <c:v>0.31511699999999998</c:v>
                </c:pt>
                <c:pt idx="229">
                  <c:v>0.32084499999999999</c:v>
                </c:pt>
                <c:pt idx="230">
                  <c:v>0.31942100000000001</c:v>
                </c:pt>
                <c:pt idx="231">
                  <c:v>0.31799699999999997</c:v>
                </c:pt>
                <c:pt idx="232">
                  <c:v>0.31657299999999999</c:v>
                </c:pt>
                <c:pt idx="233">
                  <c:v>0.31514900000000001</c:v>
                </c:pt>
                <c:pt idx="234">
                  <c:v>0.31521300000000002</c:v>
                </c:pt>
                <c:pt idx="235">
                  <c:v>0.32094099999999998</c:v>
                </c:pt>
                <c:pt idx="236">
                  <c:v>0.319517</c:v>
                </c:pt>
                <c:pt idx="237">
                  <c:v>0.31809300000000001</c:v>
                </c:pt>
                <c:pt idx="238">
                  <c:v>0.31666899999999998</c:v>
                </c:pt>
                <c:pt idx="239">
                  <c:v>0.315245</c:v>
                </c:pt>
                <c:pt idx="240">
                  <c:v>0.32097300000000001</c:v>
                </c:pt>
                <c:pt idx="241">
                  <c:v>0.31954900000000003</c:v>
                </c:pt>
                <c:pt idx="242">
                  <c:v>0.32418200000000003</c:v>
                </c:pt>
                <c:pt idx="243">
                  <c:v>0.32422200000000001</c:v>
                </c:pt>
                <c:pt idx="244">
                  <c:v>0.32426199999999999</c:v>
                </c:pt>
                <c:pt idx="245">
                  <c:v>0.32430199999999998</c:v>
                </c:pt>
                <c:pt idx="246">
                  <c:v>0.32434200000000002</c:v>
                </c:pt>
                <c:pt idx="247">
                  <c:v>0.324382</c:v>
                </c:pt>
                <c:pt idx="248">
                  <c:v>0.32010899999999998</c:v>
                </c:pt>
                <c:pt idx="249">
                  <c:v>0.318685</c:v>
                </c:pt>
                <c:pt idx="250">
                  <c:v>0.31726100000000002</c:v>
                </c:pt>
                <c:pt idx="251">
                  <c:v>0.31583699999999998</c:v>
                </c:pt>
                <c:pt idx="252">
                  <c:v>0.32156499999999999</c:v>
                </c:pt>
                <c:pt idx="253">
                  <c:v>0.32014100000000001</c:v>
                </c:pt>
                <c:pt idx="254">
                  <c:v>0.31871699999999997</c:v>
                </c:pt>
                <c:pt idx="255">
                  <c:v>0.31729299999999999</c:v>
                </c:pt>
                <c:pt idx="256">
                  <c:v>0.31586900000000001</c:v>
                </c:pt>
                <c:pt idx="257">
                  <c:v>0.32017299999999999</c:v>
                </c:pt>
                <c:pt idx="258">
                  <c:v>0.318749</c:v>
                </c:pt>
                <c:pt idx="259">
                  <c:v>0.317334</c:v>
                </c:pt>
                <c:pt idx="260">
                  <c:v>0.31591799999999998</c:v>
                </c:pt>
                <c:pt idx="261">
                  <c:v>0.321654</c:v>
                </c:pt>
                <c:pt idx="262">
                  <c:v>0.32023800000000002</c:v>
                </c:pt>
                <c:pt idx="263">
                  <c:v>0.31882199999999999</c:v>
                </c:pt>
                <c:pt idx="264">
                  <c:v>0.31740600000000002</c:v>
                </c:pt>
                <c:pt idx="265">
                  <c:v>0.31598999999999999</c:v>
                </c:pt>
                <c:pt idx="266">
                  <c:v>0.32172600000000001</c:v>
                </c:pt>
                <c:pt idx="267">
                  <c:v>0.32030999999999998</c:v>
                </c:pt>
                <c:pt idx="268">
                  <c:v>0.31889400000000001</c:v>
                </c:pt>
                <c:pt idx="269">
                  <c:v>0.31747799999999998</c:v>
                </c:pt>
                <c:pt idx="270">
                  <c:v>0.31606200000000001</c:v>
                </c:pt>
                <c:pt idx="271">
                  <c:v>0.32179799999999997</c:v>
                </c:pt>
                <c:pt idx="272">
                  <c:v>0.320382</c:v>
                </c:pt>
                <c:pt idx="273">
                  <c:v>0.31896600000000003</c:v>
                </c:pt>
                <c:pt idx="274">
                  <c:v>0.31755</c:v>
                </c:pt>
                <c:pt idx="275">
                  <c:v>0.31613400000000003</c:v>
                </c:pt>
                <c:pt idx="276">
                  <c:v>0.314718</c:v>
                </c:pt>
                <c:pt idx="277">
                  <c:v>0.321878</c:v>
                </c:pt>
                <c:pt idx="278">
                  <c:v>0.32046200000000002</c:v>
                </c:pt>
                <c:pt idx="279">
                  <c:v>0.319046</c:v>
                </c:pt>
                <c:pt idx="280">
                  <c:v>0.31763000000000002</c:v>
                </c:pt>
                <c:pt idx="281">
                  <c:v>0.316214</c:v>
                </c:pt>
                <c:pt idx="282">
                  <c:v>0.31479800000000002</c:v>
                </c:pt>
                <c:pt idx="283">
                  <c:v>0.32195800000000002</c:v>
                </c:pt>
                <c:pt idx="284">
                  <c:v>0.32054199999999999</c:v>
                </c:pt>
                <c:pt idx="285">
                  <c:v>0.31912600000000002</c:v>
                </c:pt>
                <c:pt idx="286">
                  <c:v>0.31770999999999999</c:v>
                </c:pt>
                <c:pt idx="287">
                  <c:v>0.31629400000000002</c:v>
                </c:pt>
                <c:pt idx="288">
                  <c:v>0.31487799999999999</c:v>
                </c:pt>
                <c:pt idx="289">
                  <c:v>0.32061400000000001</c:v>
                </c:pt>
                <c:pt idx="290">
                  <c:v>0.31919799999999998</c:v>
                </c:pt>
                <c:pt idx="291">
                  <c:v>0.31778200000000001</c:v>
                </c:pt>
                <c:pt idx="292">
                  <c:v>0.43472699999999997</c:v>
                </c:pt>
                <c:pt idx="293">
                  <c:v>0.43692700000000001</c:v>
                </c:pt>
                <c:pt idx="294">
                  <c:v>0.43912699999999999</c:v>
                </c:pt>
                <c:pt idx="295">
                  <c:v>0.31939800000000002</c:v>
                </c:pt>
                <c:pt idx="296">
                  <c:v>0.31798199999999999</c:v>
                </c:pt>
                <c:pt idx="297">
                  <c:v>0.31656600000000001</c:v>
                </c:pt>
                <c:pt idx="298">
                  <c:v>0.31514999999999999</c:v>
                </c:pt>
                <c:pt idx="299">
                  <c:v>0.320886</c:v>
                </c:pt>
                <c:pt idx="300">
                  <c:v>0.31946999999999998</c:v>
                </c:pt>
                <c:pt idx="301">
                  <c:v>0.318054</c:v>
                </c:pt>
                <c:pt idx="302">
                  <c:v>0.31663799999999998</c:v>
                </c:pt>
                <c:pt idx="303">
                  <c:v>0.315222</c:v>
                </c:pt>
                <c:pt idx="304">
                  <c:v>0.32095800000000002</c:v>
                </c:pt>
                <c:pt idx="305">
                  <c:v>0.31954199999999999</c:v>
                </c:pt>
                <c:pt idx="306">
                  <c:v>0.31812600000000002</c:v>
                </c:pt>
                <c:pt idx="307">
                  <c:v>0.31670999999999999</c:v>
                </c:pt>
                <c:pt idx="308">
                  <c:v>0.31529400000000002</c:v>
                </c:pt>
                <c:pt idx="309">
                  <c:v>0.32102999999999998</c:v>
                </c:pt>
                <c:pt idx="310">
                  <c:v>0.31961400000000001</c:v>
                </c:pt>
                <c:pt idx="311">
                  <c:v>0.31819799999999998</c:v>
                </c:pt>
                <c:pt idx="312">
                  <c:v>0.31678200000000001</c:v>
                </c:pt>
                <c:pt idx="313">
                  <c:v>0.31536599999999998</c:v>
                </c:pt>
                <c:pt idx="314">
                  <c:v>0.321102</c:v>
                </c:pt>
                <c:pt idx="315">
                  <c:v>0.31968600000000003</c:v>
                </c:pt>
                <c:pt idx="316">
                  <c:v>0.31827</c:v>
                </c:pt>
                <c:pt idx="317">
                  <c:v>0.31685400000000002</c:v>
                </c:pt>
                <c:pt idx="318">
                  <c:v>0.315438</c:v>
                </c:pt>
                <c:pt idx="319">
                  <c:v>0.32424599999999998</c:v>
                </c:pt>
                <c:pt idx="320">
                  <c:v>0.32283000000000001</c:v>
                </c:pt>
                <c:pt idx="321">
                  <c:v>0.32446999999999998</c:v>
                </c:pt>
                <c:pt idx="322">
                  <c:v>0.32305400000000001</c:v>
                </c:pt>
                <c:pt idx="323">
                  <c:v>0.32163799999999998</c:v>
                </c:pt>
                <c:pt idx="324">
                  <c:v>0.32455800000000001</c:v>
                </c:pt>
                <c:pt idx="325">
                  <c:v>0.32314199999999998</c:v>
                </c:pt>
                <c:pt idx="326">
                  <c:v>0.32172600000000001</c:v>
                </c:pt>
                <c:pt idx="327">
                  <c:v>0.31888499999999997</c:v>
                </c:pt>
                <c:pt idx="328">
                  <c:v>0.31746099999999999</c:v>
                </c:pt>
                <c:pt idx="329">
                  <c:v>0.31603700000000001</c:v>
                </c:pt>
                <c:pt idx="330">
                  <c:v>0.40273500000000001</c:v>
                </c:pt>
                <c:pt idx="331">
                  <c:v>0.40498299999999998</c:v>
                </c:pt>
                <c:pt idx="332">
                  <c:v>0.40723100000000001</c:v>
                </c:pt>
                <c:pt idx="333">
                  <c:v>0.40947899999999998</c:v>
                </c:pt>
                <c:pt idx="334">
                  <c:v>0.41172700000000001</c:v>
                </c:pt>
                <c:pt idx="335">
                  <c:v>0.41397499999999998</c:v>
                </c:pt>
                <c:pt idx="336">
                  <c:v>0.31242999999999999</c:v>
                </c:pt>
                <c:pt idx="337">
                  <c:v>0.31959799999999999</c:v>
                </c:pt>
                <c:pt idx="338">
                  <c:v>0.31818200000000002</c:v>
                </c:pt>
                <c:pt idx="339">
                  <c:v>0.31676599999999999</c:v>
                </c:pt>
                <c:pt idx="340">
                  <c:v>0.31535000000000002</c:v>
                </c:pt>
                <c:pt idx="341">
                  <c:v>0.321102</c:v>
                </c:pt>
                <c:pt idx="342">
                  <c:v>0.31968600000000003</c:v>
                </c:pt>
                <c:pt idx="343">
                  <c:v>0.31827</c:v>
                </c:pt>
                <c:pt idx="344">
                  <c:v>0.31685400000000002</c:v>
                </c:pt>
                <c:pt idx="345">
                  <c:v>0.315438</c:v>
                </c:pt>
                <c:pt idx="346">
                  <c:v>0.32118999999999998</c:v>
                </c:pt>
                <c:pt idx="347">
                  <c:v>0.319774</c:v>
                </c:pt>
                <c:pt idx="348">
                  <c:v>0.31835799999999997</c:v>
                </c:pt>
                <c:pt idx="349">
                  <c:v>0.316942</c:v>
                </c:pt>
                <c:pt idx="350">
                  <c:v>0.31552599999999997</c:v>
                </c:pt>
                <c:pt idx="351">
                  <c:v>0.32127800000000001</c:v>
                </c:pt>
                <c:pt idx="352">
                  <c:v>0.31986199999999998</c:v>
                </c:pt>
                <c:pt idx="353">
                  <c:v>0.31844600000000001</c:v>
                </c:pt>
                <c:pt idx="354">
                  <c:v>0.31702999999999998</c:v>
                </c:pt>
                <c:pt idx="355">
                  <c:v>0.31561400000000001</c:v>
                </c:pt>
                <c:pt idx="356">
                  <c:v>0.32136599999999999</c:v>
                </c:pt>
                <c:pt idx="357">
                  <c:v>0.31995000000000001</c:v>
                </c:pt>
                <c:pt idx="358">
                  <c:v>0.31853399999999998</c:v>
                </c:pt>
                <c:pt idx="359">
                  <c:v>0.31711800000000001</c:v>
                </c:pt>
                <c:pt idx="360">
                  <c:v>0.31570199999999998</c:v>
                </c:pt>
                <c:pt idx="361">
                  <c:v>0.32145400000000002</c:v>
                </c:pt>
                <c:pt idx="362">
                  <c:v>0.32003799999999999</c:v>
                </c:pt>
                <c:pt idx="363">
                  <c:v>0.31862200000000002</c:v>
                </c:pt>
                <c:pt idx="364">
                  <c:v>0.31720599999999999</c:v>
                </c:pt>
                <c:pt idx="365">
                  <c:v>0.31579000000000002</c:v>
                </c:pt>
                <c:pt idx="366">
                  <c:v>0.32154199999999999</c:v>
                </c:pt>
                <c:pt idx="367">
                  <c:v>0.32012600000000002</c:v>
                </c:pt>
                <c:pt idx="368">
                  <c:v>0.31870999999999999</c:v>
                </c:pt>
                <c:pt idx="369">
                  <c:v>0.31729400000000002</c:v>
                </c:pt>
                <c:pt idx="370">
                  <c:v>0.31587799999999999</c:v>
                </c:pt>
                <c:pt idx="371">
                  <c:v>0.32163000000000003</c:v>
                </c:pt>
                <c:pt idx="372">
                  <c:v>0.320214</c:v>
                </c:pt>
                <c:pt idx="373">
                  <c:v>0.31879800000000003</c:v>
                </c:pt>
                <c:pt idx="374">
                  <c:v>0.317382</c:v>
                </c:pt>
                <c:pt idx="375">
                  <c:v>0.31596600000000002</c:v>
                </c:pt>
                <c:pt idx="376">
                  <c:v>0.32313399999999998</c:v>
                </c:pt>
                <c:pt idx="377">
                  <c:v>0.323214</c:v>
                </c:pt>
                <c:pt idx="378">
                  <c:v>0.41189500000000001</c:v>
                </c:pt>
                <c:pt idx="379">
                  <c:v>0.41414299999999998</c:v>
                </c:pt>
                <c:pt idx="380">
                  <c:v>0.41639100000000001</c:v>
                </c:pt>
                <c:pt idx="381">
                  <c:v>0.41863899999999998</c:v>
                </c:pt>
                <c:pt idx="382">
                  <c:v>0.31640600000000002</c:v>
                </c:pt>
                <c:pt idx="383">
                  <c:v>0.31498999999999999</c:v>
                </c:pt>
                <c:pt idx="384">
                  <c:v>0.32073400000000002</c:v>
                </c:pt>
                <c:pt idx="385">
                  <c:v>0.31931799999999999</c:v>
                </c:pt>
                <c:pt idx="386">
                  <c:v>0.42088700000000001</c:v>
                </c:pt>
                <c:pt idx="387">
                  <c:v>0.31790200000000002</c:v>
                </c:pt>
                <c:pt idx="388">
                  <c:v>0.31648599999999999</c:v>
                </c:pt>
                <c:pt idx="389">
                  <c:v>0.31507000000000002</c:v>
                </c:pt>
                <c:pt idx="390">
                  <c:v>0.32081399999999999</c:v>
                </c:pt>
                <c:pt idx="391">
                  <c:v>0.31939800000000002</c:v>
                </c:pt>
                <c:pt idx="392">
                  <c:v>0.31798199999999999</c:v>
                </c:pt>
                <c:pt idx="393">
                  <c:v>0.31656600000000001</c:v>
                </c:pt>
                <c:pt idx="394">
                  <c:v>0.31514999999999999</c:v>
                </c:pt>
                <c:pt idx="395">
                  <c:v>0.32089400000000001</c:v>
                </c:pt>
                <c:pt idx="396">
                  <c:v>0.31947799999999998</c:v>
                </c:pt>
                <c:pt idx="397">
                  <c:v>0.31806200000000001</c:v>
                </c:pt>
                <c:pt idx="398">
                  <c:v>0.31664599999999998</c:v>
                </c:pt>
                <c:pt idx="399">
                  <c:v>0.31523000000000001</c:v>
                </c:pt>
                <c:pt idx="400">
                  <c:v>0.32097399999999998</c:v>
                </c:pt>
                <c:pt idx="401">
                  <c:v>0.31955800000000001</c:v>
                </c:pt>
                <c:pt idx="402">
                  <c:v>0.31814199999999998</c:v>
                </c:pt>
                <c:pt idx="403">
                  <c:v>0.31672600000000001</c:v>
                </c:pt>
                <c:pt idx="404">
                  <c:v>0.31530999999999998</c:v>
                </c:pt>
                <c:pt idx="405">
                  <c:v>0.32106200000000001</c:v>
                </c:pt>
                <c:pt idx="406">
                  <c:v>0.31964599999999999</c:v>
                </c:pt>
                <c:pt idx="407">
                  <c:v>0.31823000000000001</c:v>
                </c:pt>
                <c:pt idx="408">
                  <c:v>0.31681399999999998</c:v>
                </c:pt>
                <c:pt idx="409">
                  <c:v>0.31539800000000001</c:v>
                </c:pt>
                <c:pt idx="410">
                  <c:v>0.32114999999999999</c:v>
                </c:pt>
                <c:pt idx="411">
                  <c:v>0.31973400000000002</c:v>
                </c:pt>
                <c:pt idx="412">
                  <c:v>0.31831799999999999</c:v>
                </c:pt>
                <c:pt idx="413">
                  <c:v>0.31690200000000002</c:v>
                </c:pt>
                <c:pt idx="414">
                  <c:v>0.31548599999999999</c:v>
                </c:pt>
                <c:pt idx="415">
                  <c:v>0.32123800000000002</c:v>
                </c:pt>
                <c:pt idx="416">
                  <c:v>0.319822</c:v>
                </c:pt>
                <c:pt idx="417">
                  <c:v>0.31840600000000002</c:v>
                </c:pt>
                <c:pt idx="418">
                  <c:v>0.31698999999999999</c:v>
                </c:pt>
                <c:pt idx="419">
                  <c:v>0.31557400000000002</c:v>
                </c:pt>
                <c:pt idx="420">
                  <c:v>0.321326</c:v>
                </c:pt>
                <c:pt idx="421">
                  <c:v>0.31991000000000003</c:v>
                </c:pt>
                <c:pt idx="422">
                  <c:v>0.318494</c:v>
                </c:pt>
                <c:pt idx="423">
                  <c:v>0.31707800000000003</c:v>
                </c:pt>
                <c:pt idx="424">
                  <c:v>0.315662</c:v>
                </c:pt>
                <c:pt idx="425">
                  <c:v>0.32141399999999998</c:v>
                </c:pt>
                <c:pt idx="426">
                  <c:v>0.319998</c:v>
                </c:pt>
                <c:pt idx="427">
                  <c:v>0.31858199999999998</c:v>
                </c:pt>
                <c:pt idx="428">
                  <c:v>0.317166</c:v>
                </c:pt>
                <c:pt idx="429">
                  <c:v>0.31574999999999998</c:v>
                </c:pt>
                <c:pt idx="430">
                  <c:v>0.32150200000000001</c:v>
                </c:pt>
                <c:pt idx="431">
                  <c:v>0.32008599999999998</c:v>
                </c:pt>
                <c:pt idx="432">
                  <c:v>0.31867000000000001</c:v>
                </c:pt>
                <c:pt idx="433">
                  <c:v>0.32440600000000003</c:v>
                </c:pt>
                <c:pt idx="434">
                  <c:v>0.32445400000000002</c:v>
                </c:pt>
                <c:pt idx="435">
                  <c:v>0.32450200000000001</c:v>
                </c:pt>
                <c:pt idx="436">
                  <c:v>0.42555100000000001</c:v>
                </c:pt>
                <c:pt idx="437">
                  <c:v>0.31901400000000002</c:v>
                </c:pt>
                <c:pt idx="438">
                  <c:v>0.31759799999999999</c:v>
                </c:pt>
                <c:pt idx="439">
                  <c:v>0.428456</c:v>
                </c:pt>
                <c:pt idx="440">
                  <c:v>0.31618200000000002</c:v>
                </c:pt>
                <c:pt idx="441">
                  <c:v>0.32051800000000003</c:v>
                </c:pt>
                <c:pt idx="442">
                  <c:v>0.319102</c:v>
                </c:pt>
                <c:pt idx="443">
                  <c:v>0.31768600000000002</c:v>
                </c:pt>
                <c:pt idx="444">
                  <c:v>0.43004700000000001</c:v>
                </c:pt>
                <c:pt idx="445">
                  <c:v>0.31627</c:v>
                </c:pt>
                <c:pt idx="446">
                  <c:v>0.320606</c:v>
                </c:pt>
                <c:pt idx="447">
                  <c:v>0.31918999999999997</c:v>
                </c:pt>
                <c:pt idx="448">
                  <c:v>0.317774</c:v>
                </c:pt>
                <c:pt idx="449">
                  <c:v>0.31635799999999997</c:v>
                </c:pt>
                <c:pt idx="450">
                  <c:v>0.32067800000000002</c:v>
                </c:pt>
                <c:pt idx="451">
                  <c:v>0.31926199999999999</c:v>
                </c:pt>
                <c:pt idx="452">
                  <c:v>0.31784600000000002</c:v>
                </c:pt>
                <c:pt idx="453">
                  <c:v>0.31642999999999999</c:v>
                </c:pt>
                <c:pt idx="454">
                  <c:v>0.32075799999999999</c:v>
                </c:pt>
                <c:pt idx="455">
                  <c:v>0.31934200000000001</c:v>
                </c:pt>
                <c:pt idx="456">
                  <c:v>0.31942199999999998</c:v>
                </c:pt>
                <c:pt idx="457">
                  <c:v>0.31800600000000001</c:v>
                </c:pt>
                <c:pt idx="458">
                  <c:v>0.31658999999999998</c:v>
                </c:pt>
                <c:pt idx="459">
                  <c:v>0.32091799999999998</c:v>
                </c:pt>
                <c:pt idx="460">
                  <c:v>0.31950200000000001</c:v>
                </c:pt>
                <c:pt idx="461">
                  <c:v>0.31808599999999998</c:v>
                </c:pt>
                <c:pt idx="462">
                  <c:v>0.31667000000000001</c:v>
                </c:pt>
                <c:pt idx="463">
                  <c:v>0.32099</c:v>
                </c:pt>
                <c:pt idx="464">
                  <c:v>0.42452699999999999</c:v>
                </c:pt>
                <c:pt idx="465">
                  <c:v>0.43205500000000002</c:v>
                </c:pt>
                <c:pt idx="466">
                  <c:v>0.43430299999999999</c:v>
                </c:pt>
                <c:pt idx="467">
                  <c:v>0.43655100000000002</c:v>
                </c:pt>
                <c:pt idx="468">
                  <c:v>0.32435000000000003</c:v>
                </c:pt>
                <c:pt idx="469">
                  <c:v>0.43879899999999999</c:v>
                </c:pt>
                <c:pt idx="470">
                  <c:v>0.324438</c:v>
                </c:pt>
                <c:pt idx="471">
                  <c:v>0.32452599999999998</c:v>
                </c:pt>
                <c:pt idx="472">
                  <c:v>0.32461400000000001</c:v>
                </c:pt>
                <c:pt idx="473">
                  <c:v>0.32036599999999998</c:v>
                </c:pt>
                <c:pt idx="474">
                  <c:v>0.31895000000000001</c:v>
                </c:pt>
                <c:pt idx="475">
                  <c:v>0.31753399999999998</c:v>
                </c:pt>
                <c:pt idx="476">
                  <c:v>0.31611800000000001</c:v>
                </c:pt>
                <c:pt idx="477">
                  <c:v>0.31470199999999998</c:v>
                </c:pt>
                <c:pt idx="478">
                  <c:v>0.32045400000000002</c:v>
                </c:pt>
                <c:pt idx="479">
                  <c:v>0.31903799999999999</c:v>
                </c:pt>
                <c:pt idx="480">
                  <c:v>0.31762200000000002</c:v>
                </c:pt>
                <c:pt idx="481">
                  <c:v>0.31620599999999999</c:v>
                </c:pt>
                <c:pt idx="482">
                  <c:v>0.31479000000000001</c:v>
                </c:pt>
                <c:pt idx="483">
                  <c:v>0.32054199999999999</c:v>
                </c:pt>
                <c:pt idx="484">
                  <c:v>0.31912600000000002</c:v>
                </c:pt>
                <c:pt idx="485">
                  <c:v>0.31770999999999999</c:v>
                </c:pt>
                <c:pt idx="486">
                  <c:v>0.31629400000000002</c:v>
                </c:pt>
                <c:pt idx="487">
                  <c:v>0.31487799999999999</c:v>
                </c:pt>
                <c:pt idx="488">
                  <c:v>0.32062200000000002</c:v>
                </c:pt>
                <c:pt idx="489">
                  <c:v>0.31920599999999999</c:v>
                </c:pt>
                <c:pt idx="490">
                  <c:v>0.31779000000000002</c:v>
                </c:pt>
                <c:pt idx="491">
                  <c:v>0.31637399999999999</c:v>
                </c:pt>
                <c:pt idx="492">
                  <c:v>0.31495800000000002</c:v>
                </c:pt>
                <c:pt idx="493">
                  <c:v>0.32070199999999999</c:v>
                </c:pt>
                <c:pt idx="494">
                  <c:v>0.31928600000000001</c:v>
                </c:pt>
                <c:pt idx="495">
                  <c:v>0.31786999999999999</c:v>
                </c:pt>
                <c:pt idx="496">
                  <c:v>0.31645400000000001</c:v>
                </c:pt>
                <c:pt idx="497">
                  <c:v>0.31503799999999998</c:v>
                </c:pt>
                <c:pt idx="498">
                  <c:v>0.32078200000000001</c:v>
                </c:pt>
                <c:pt idx="499">
                  <c:v>0.31936599999999998</c:v>
                </c:pt>
                <c:pt idx="500">
                  <c:v>0.31795000000000001</c:v>
                </c:pt>
                <c:pt idx="501">
                  <c:v>0.31653399999999998</c:v>
                </c:pt>
                <c:pt idx="502">
                  <c:v>0.31511800000000001</c:v>
                </c:pt>
                <c:pt idx="503">
                  <c:v>0.32086199999999998</c:v>
                </c:pt>
                <c:pt idx="504">
                  <c:v>0.31944600000000001</c:v>
                </c:pt>
                <c:pt idx="505">
                  <c:v>0.31802999999999998</c:v>
                </c:pt>
                <c:pt idx="506">
                  <c:v>0.31661400000000001</c:v>
                </c:pt>
                <c:pt idx="507">
                  <c:v>0.31519799999999998</c:v>
                </c:pt>
                <c:pt idx="508">
                  <c:v>0.32094200000000001</c:v>
                </c:pt>
                <c:pt idx="509">
                  <c:v>0.31952599999999998</c:v>
                </c:pt>
                <c:pt idx="510">
                  <c:v>0.31811</c:v>
                </c:pt>
                <c:pt idx="511">
                  <c:v>0.31669399999999998</c:v>
                </c:pt>
                <c:pt idx="512">
                  <c:v>0.315278</c:v>
                </c:pt>
                <c:pt idx="513">
                  <c:v>0.32102999999999998</c:v>
                </c:pt>
                <c:pt idx="514">
                  <c:v>0.31961400000000001</c:v>
                </c:pt>
                <c:pt idx="515">
                  <c:v>0.31819799999999998</c:v>
                </c:pt>
                <c:pt idx="516">
                  <c:v>0.31678200000000001</c:v>
                </c:pt>
                <c:pt idx="517">
                  <c:v>0.31536599999999998</c:v>
                </c:pt>
                <c:pt idx="518">
                  <c:v>0.31970199999999999</c:v>
                </c:pt>
                <c:pt idx="519">
                  <c:v>0.31970199999999999</c:v>
                </c:pt>
                <c:pt idx="520">
                  <c:v>0.43487900000000002</c:v>
                </c:pt>
                <c:pt idx="521">
                  <c:v>0.43712699999999999</c:v>
                </c:pt>
                <c:pt idx="522">
                  <c:v>0.43937500000000002</c:v>
                </c:pt>
                <c:pt idx="523">
                  <c:v>0.44162299999999999</c:v>
                </c:pt>
                <c:pt idx="524">
                  <c:v>0.32425399999999999</c:v>
                </c:pt>
                <c:pt idx="525">
                  <c:v>0.44387100000000002</c:v>
                </c:pt>
                <c:pt idx="526">
                  <c:v>0.32473000000000002</c:v>
                </c:pt>
                <c:pt idx="527">
                  <c:v>0.32435000000000003</c:v>
                </c:pt>
                <c:pt idx="528">
                  <c:v>0.31867000000000001</c:v>
                </c:pt>
                <c:pt idx="529">
                  <c:v>0.31725399999999998</c:v>
                </c:pt>
                <c:pt idx="530">
                  <c:v>0.31583800000000001</c:v>
                </c:pt>
                <c:pt idx="531">
                  <c:v>0.32158999999999999</c:v>
                </c:pt>
                <c:pt idx="532">
                  <c:v>0.32017400000000001</c:v>
                </c:pt>
                <c:pt idx="533">
                  <c:v>0.31875799999999999</c:v>
                </c:pt>
                <c:pt idx="534">
                  <c:v>0.31734200000000001</c:v>
                </c:pt>
                <c:pt idx="535">
                  <c:v>0.31592599999999998</c:v>
                </c:pt>
                <c:pt idx="536">
                  <c:v>0.32167800000000002</c:v>
                </c:pt>
                <c:pt idx="537">
                  <c:v>0.32026199999999999</c:v>
                </c:pt>
                <c:pt idx="538">
                  <c:v>0.31884600000000002</c:v>
                </c:pt>
                <c:pt idx="539">
                  <c:v>0.31742999999999999</c:v>
                </c:pt>
                <c:pt idx="540">
                  <c:v>0.31601400000000002</c:v>
                </c:pt>
                <c:pt idx="541">
                  <c:v>0.32035000000000002</c:v>
                </c:pt>
                <c:pt idx="542">
                  <c:v>0.318934</c:v>
                </c:pt>
                <c:pt idx="543">
                  <c:v>0.31751800000000002</c:v>
                </c:pt>
                <c:pt idx="544">
                  <c:v>0.31610199999999999</c:v>
                </c:pt>
                <c:pt idx="545">
                  <c:v>0.320438</c:v>
                </c:pt>
                <c:pt idx="546">
                  <c:v>0.31902200000000003</c:v>
                </c:pt>
                <c:pt idx="547">
                  <c:v>0.317606</c:v>
                </c:pt>
                <c:pt idx="548">
                  <c:v>0.31619000000000003</c:v>
                </c:pt>
                <c:pt idx="549">
                  <c:v>0.32052599999999998</c:v>
                </c:pt>
                <c:pt idx="550">
                  <c:v>0.31911</c:v>
                </c:pt>
                <c:pt idx="551">
                  <c:v>0.31769399999999998</c:v>
                </c:pt>
                <c:pt idx="552">
                  <c:v>0.316278</c:v>
                </c:pt>
                <c:pt idx="553">
                  <c:v>0.32061400000000001</c:v>
                </c:pt>
                <c:pt idx="554">
                  <c:v>0.31919799999999998</c:v>
                </c:pt>
                <c:pt idx="555">
                  <c:v>0.31778200000000001</c:v>
                </c:pt>
                <c:pt idx="556">
                  <c:v>0.31636599999999998</c:v>
                </c:pt>
                <c:pt idx="557">
                  <c:v>0.43495099999999998</c:v>
                </c:pt>
                <c:pt idx="558">
                  <c:v>0.32070199999999999</c:v>
                </c:pt>
                <c:pt idx="559">
                  <c:v>0.31928600000000001</c:v>
                </c:pt>
                <c:pt idx="560">
                  <c:v>0.31786999999999999</c:v>
                </c:pt>
                <c:pt idx="561">
                  <c:v>0.44619900000000001</c:v>
                </c:pt>
                <c:pt idx="562">
                  <c:v>0.43512699999999999</c:v>
                </c:pt>
                <c:pt idx="563">
                  <c:v>0.43737500000000001</c:v>
                </c:pt>
                <c:pt idx="564">
                  <c:v>0.32440600000000003</c:v>
                </c:pt>
                <c:pt idx="565">
                  <c:v>0.43962299999999999</c:v>
                </c:pt>
                <c:pt idx="566">
                  <c:v>0.324494</c:v>
                </c:pt>
                <c:pt idx="567">
                  <c:v>0.44187100000000001</c:v>
                </c:pt>
                <c:pt idx="568">
                  <c:v>0.32458199999999998</c:v>
                </c:pt>
                <c:pt idx="569">
                  <c:v>0.44411899999999999</c:v>
                </c:pt>
                <c:pt idx="570">
                  <c:v>0.45495099999999999</c:v>
                </c:pt>
                <c:pt idx="571">
                  <c:v>0.32042199999999998</c:v>
                </c:pt>
                <c:pt idx="572">
                  <c:v>0.31900600000000001</c:v>
                </c:pt>
                <c:pt idx="573">
                  <c:v>0.31758999999999998</c:v>
                </c:pt>
                <c:pt idx="574">
                  <c:v>0.31617400000000001</c:v>
                </c:pt>
                <c:pt idx="575">
                  <c:v>0.31475799999999998</c:v>
                </c:pt>
                <c:pt idx="576">
                  <c:v>0.45719900000000002</c:v>
                </c:pt>
                <c:pt idx="577">
                  <c:v>0.32051000000000002</c:v>
                </c:pt>
                <c:pt idx="578">
                  <c:v>0.31909399999999999</c:v>
                </c:pt>
                <c:pt idx="579">
                  <c:v>0.31767800000000002</c:v>
                </c:pt>
                <c:pt idx="580">
                  <c:v>0.31626199999999999</c:v>
                </c:pt>
                <c:pt idx="581">
                  <c:v>0.31484600000000001</c:v>
                </c:pt>
                <c:pt idx="582">
                  <c:v>0.45944699999999999</c:v>
                </c:pt>
                <c:pt idx="583">
                  <c:v>0.32059799999999999</c:v>
                </c:pt>
                <c:pt idx="584">
                  <c:v>0.31918200000000002</c:v>
                </c:pt>
                <c:pt idx="585">
                  <c:v>0.31776599999999999</c:v>
                </c:pt>
                <c:pt idx="586">
                  <c:v>0.31635000000000002</c:v>
                </c:pt>
                <c:pt idx="587">
                  <c:v>0.31493399999999999</c:v>
                </c:pt>
                <c:pt idx="588">
                  <c:v>0.32067800000000002</c:v>
                </c:pt>
                <c:pt idx="589">
                  <c:v>0.45205499999999998</c:v>
                </c:pt>
                <c:pt idx="590">
                  <c:v>0.31926199999999999</c:v>
                </c:pt>
                <c:pt idx="591">
                  <c:v>0.31784600000000002</c:v>
                </c:pt>
                <c:pt idx="592">
                  <c:v>0.31642999999999999</c:v>
                </c:pt>
                <c:pt idx="593">
                  <c:v>0.31501400000000002</c:v>
                </c:pt>
                <c:pt idx="594">
                  <c:v>0.32075799999999999</c:v>
                </c:pt>
                <c:pt idx="595">
                  <c:v>0.31934200000000001</c:v>
                </c:pt>
                <c:pt idx="596">
                  <c:v>0.31792599999999999</c:v>
                </c:pt>
                <c:pt idx="597">
                  <c:v>0.31651000000000001</c:v>
                </c:pt>
                <c:pt idx="598">
                  <c:v>0.31509399999999999</c:v>
                </c:pt>
                <c:pt idx="599">
                  <c:v>0.32083800000000001</c:v>
                </c:pt>
                <c:pt idx="600">
                  <c:v>0.31942199999999998</c:v>
                </c:pt>
                <c:pt idx="601">
                  <c:v>0.31800600000000001</c:v>
                </c:pt>
                <c:pt idx="602">
                  <c:v>0.31658999999999998</c:v>
                </c:pt>
                <c:pt idx="603">
                  <c:v>0.31517400000000001</c:v>
                </c:pt>
                <c:pt idx="604">
                  <c:v>0.32091799999999998</c:v>
                </c:pt>
                <c:pt idx="605">
                  <c:v>0.31950200000000001</c:v>
                </c:pt>
                <c:pt idx="606">
                  <c:v>0.31808599999999998</c:v>
                </c:pt>
                <c:pt idx="607">
                  <c:v>0.31667000000000001</c:v>
                </c:pt>
                <c:pt idx="608">
                  <c:v>0.31525399999999998</c:v>
                </c:pt>
                <c:pt idx="609">
                  <c:v>0.32099800000000001</c:v>
                </c:pt>
                <c:pt idx="610">
                  <c:v>0.31958199999999998</c:v>
                </c:pt>
                <c:pt idx="611">
                  <c:v>0.318166</c:v>
                </c:pt>
                <c:pt idx="612">
                  <c:v>0.31674999999999998</c:v>
                </c:pt>
                <c:pt idx="613">
                  <c:v>0.315334</c:v>
                </c:pt>
                <c:pt idx="614">
                  <c:v>0.32108599999999998</c:v>
                </c:pt>
                <c:pt idx="615">
                  <c:v>0.31967000000000001</c:v>
                </c:pt>
                <c:pt idx="616">
                  <c:v>0.31825399999999998</c:v>
                </c:pt>
                <c:pt idx="617">
                  <c:v>0.31683800000000001</c:v>
                </c:pt>
                <c:pt idx="618">
                  <c:v>0.31542199999999998</c:v>
                </c:pt>
                <c:pt idx="619">
                  <c:v>0.32117400000000002</c:v>
                </c:pt>
                <c:pt idx="620">
                  <c:v>0.31975799999999999</c:v>
                </c:pt>
                <c:pt idx="621">
                  <c:v>0.31834200000000001</c:v>
                </c:pt>
                <c:pt idx="622">
                  <c:v>0.31692599999999999</c:v>
                </c:pt>
                <c:pt idx="623">
                  <c:v>0.31551000000000001</c:v>
                </c:pt>
                <c:pt idx="624">
                  <c:v>0.32126199999999999</c:v>
                </c:pt>
                <c:pt idx="625">
                  <c:v>0.31984600000000002</c:v>
                </c:pt>
                <c:pt idx="626">
                  <c:v>0.31842999999999999</c:v>
                </c:pt>
                <c:pt idx="627">
                  <c:v>0.31701400000000002</c:v>
                </c:pt>
                <c:pt idx="628">
                  <c:v>0.31559799999999999</c:v>
                </c:pt>
                <c:pt idx="629">
                  <c:v>0.44437500000000002</c:v>
                </c:pt>
                <c:pt idx="630">
                  <c:v>0.32135000000000002</c:v>
                </c:pt>
                <c:pt idx="631">
                  <c:v>0.319934</c:v>
                </c:pt>
                <c:pt idx="632">
                  <c:v>0.31851800000000002</c:v>
                </c:pt>
                <c:pt idx="633">
                  <c:v>0.31710199999999999</c:v>
                </c:pt>
                <c:pt idx="634">
                  <c:v>0.44667099999999998</c:v>
                </c:pt>
                <c:pt idx="635">
                  <c:v>0.321438</c:v>
                </c:pt>
                <c:pt idx="636">
                  <c:v>0.32002199999999997</c:v>
                </c:pt>
                <c:pt idx="637">
                  <c:v>0.318606</c:v>
                </c:pt>
                <c:pt idx="638">
                  <c:v>0.31719000000000003</c:v>
                </c:pt>
                <c:pt idx="639">
                  <c:v>0.315774</c:v>
                </c:pt>
                <c:pt idx="640">
                  <c:v>0.448967</c:v>
                </c:pt>
                <c:pt idx="641">
                  <c:v>0.32152599999999998</c:v>
                </c:pt>
                <c:pt idx="642">
                  <c:v>0.32011000000000001</c:v>
                </c:pt>
                <c:pt idx="643">
                  <c:v>0.31869399999999998</c:v>
                </c:pt>
                <c:pt idx="644">
                  <c:v>0.317278</c:v>
                </c:pt>
                <c:pt idx="645">
                  <c:v>0.31586199999999998</c:v>
                </c:pt>
                <c:pt idx="646">
                  <c:v>0.44372699999999998</c:v>
                </c:pt>
                <c:pt idx="647">
                  <c:v>0.45126300000000003</c:v>
                </c:pt>
                <c:pt idx="648">
                  <c:v>0.32212200000000002</c:v>
                </c:pt>
                <c:pt idx="649">
                  <c:v>0.32019799999999998</c:v>
                </c:pt>
                <c:pt idx="650">
                  <c:v>0.31878200000000001</c:v>
                </c:pt>
                <c:pt idx="651">
                  <c:v>0.31736599999999998</c:v>
                </c:pt>
                <c:pt idx="652">
                  <c:v>0.32453399999999999</c:v>
                </c:pt>
                <c:pt idx="653">
                  <c:v>0.45355899999999999</c:v>
                </c:pt>
                <c:pt idx="654">
                  <c:v>0.32462200000000002</c:v>
                </c:pt>
                <c:pt idx="655">
                  <c:v>0.46443899999999999</c:v>
                </c:pt>
                <c:pt idx="656">
                  <c:v>0.46636699999999998</c:v>
                </c:pt>
                <c:pt idx="657">
                  <c:v>0.45971099999999998</c:v>
                </c:pt>
                <c:pt idx="658">
                  <c:v>0.45342300000000002</c:v>
                </c:pt>
                <c:pt idx="659">
                  <c:v>0.45568700000000001</c:v>
                </c:pt>
                <c:pt idx="660">
                  <c:v>0.32080599999999998</c:v>
                </c:pt>
                <c:pt idx="661">
                  <c:v>0.31939000000000001</c:v>
                </c:pt>
                <c:pt idx="662">
                  <c:v>0.31797399999999998</c:v>
                </c:pt>
                <c:pt idx="663">
                  <c:v>0.31655800000000001</c:v>
                </c:pt>
                <c:pt idx="664">
                  <c:v>0.31514199999999998</c:v>
                </c:pt>
                <c:pt idx="665">
                  <c:v>0.320886</c:v>
                </c:pt>
                <c:pt idx="666">
                  <c:v>0.31946999999999998</c:v>
                </c:pt>
                <c:pt idx="667">
                  <c:v>0.318054</c:v>
                </c:pt>
                <c:pt idx="668">
                  <c:v>0.31663799999999998</c:v>
                </c:pt>
                <c:pt idx="669">
                  <c:v>0.315222</c:v>
                </c:pt>
                <c:pt idx="670">
                  <c:v>0.32096599999999997</c:v>
                </c:pt>
                <c:pt idx="671">
                  <c:v>0.31955</c:v>
                </c:pt>
                <c:pt idx="672">
                  <c:v>0.31813399999999997</c:v>
                </c:pt>
                <c:pt idx="673">
                  <c:v>0.316718</c:v>
                </c:pt>
                <c:pt idx="674">
                  <c:v>0.31530200000000003</c:v>
                </c:pt>
                <c:pt idx="675">
                  <c:v>0.32105400000000001</c:v>
                </c:pt>
                <c:pt idx="676">
                  <c:v>0.31547799999999998</c:v>
                </c:pt>
                <c:pt idx="677">
                  <c:v>0.42933500000000002</c:v>
                </c:pt>
                <c:pt idx="678">
                  <c:v>0.43158299999999999</c:v>
                </c:pt>
                <c:pt idx="679">
                  <c:v>0.43383100000000002</c:v>
                </c:pt>
                <c:pt idx="680">
                  <c:v>0.32468999999999998</c:v>
                </c:pt>
                <c:pt idx="681">
                  <c:v>0.32450200000000001</c:v>
                </c:pt>
                <c:pt idx="682">
                  <c:v>0.43607899999999999</c:v>
                </c:pt>
                <c:pt idx="683">
                  <c:v>0.32458999999999999</c:v>
                </c:pt>
                <c:pt idx="684">
                  <c:v>0.446911</c:v>
                </c:pt>
                <c:pt idx="685">
                  <c:v>0.44915899999999997</c:v>
                </c:pt>
                <c:pt idx="686">
                  <c:v>0.31901400000000002</c:v>
                </c:pt>
                <c:pt idx="687">
                  <c:v>0.31759799999999999</c:v>
                </c:pt>
                <c:pt idx="688">
                  <c:v>0.31618200000000002</c:v>
                </c:pt>
                <c:pt idx="689">
                  <c:v>0.233519</c:v>
                </c:pt>
                <c:pt idx="690">
                  <c:v>0.31476599999999999</c:v>
                </c:pt>
                <c:pt idx="691">
                  <c:v>0.45999099999999998</c:v>
                </c:pt>
                <c:pt idx="692">
                  <c:v>0.32085000000000002</c:v>
                </c:pt>
                <c:pt idx="693">
                  <c:v>0.319102</c:v>
                </c:pt>
                <c:pt idx="694">
                  <c:v>0.31768600000000002</c:v>
                </c:pt>
                <c:pt idx="695">
                  <c:v>0.31627</c:v>
                </c:pt>
                <c:pt idx="696">
                  <c:v>0.46223900000000001</c:v>
                </c:pt>
                <c:pt idx="697">
                  <c:v>0.31918200000000002</c:v>
                </c:pt>
                <c:pt idx="698">
                  <c:v>0.31776599999999999</c:v>
                </c:pt>
                <c:pt idx="699">
                  <c:v>0.45976699999999998</c:v>
                </c:pt>
                <c:pt idx="700">
                  <c:v>0.31635000000000002</c:v>
                </c:pt>
                <c:pt idx="701">
                  <c:v>0.31493399999999999</c:v>
                </c:pt>
                <c:pt idx="702">
                  <c:v>0.32067800000000002</c:v>
                </c:pt>
                <c:pt idx="703">
                  <c:v>0.31926199999999999</c:v>
                </c:pt>
                <c:pt idx="704">
                  <c:v>0.31784600000000002</c:v>
                </c:pt>
                <c:pt idx="705">
                  <c:v>0.31642999999999999</c:v>
                </c:pt>
                <c:pt idx="706">
                  <c:v>0.31501400000000002</c:v>
                </c:pt>
                <c:pt idx="707">
                  <c:v>0.32075799999999999</c:v>
                </c:pt>
                <c:pt idx="708">
                  <c:v>0.46601500000000001</c:v>
                </c:pt>
                <c:pt idx="709">
                  <c:v>0.31934200000000001</c:v>
                </c:pt>
                <c:pt idx="710">
                  <c:v>0.31792599999999999</c:v>
                </c:pt>
                <c:pt idx="711">
                  <c:v>0.31651000000000001</c:v>
                </c:pt>
                <c:pt idx="712">
                  <c:v>0.31509399999999999</c:v>
                </c:pt>
                <c:pt idx="713">
                  <c:v>0.32083800000000001</c:v>
                </c:pt>
                <c:pt idx="714">
                  <c:v>0.31942199999999998</c:v>
                </c:pt>
                <c:pt idx="715">
                  <c:v>0.31800600000000001</c:v>
                </c:pt>
                <c:pt idx="716">
                  <c:v>0.31658999999999998</c:v>
                </c:pt>
                <c:pt idx="717">
                  <c:v>0.31517400000000001</c:v>
                </c:pt>
                <c:pt idx="718">
                  <c:v>0.32091799999999998</c:v>
                </c:pt>
                <c:pt idx="719">
                  <c:v>0.31950200000000001</c:v>
                </c:pt>
                <c:pt idx="720">
                  <c:v>0.31808599999999998</c:v>
                </c:pt>
                <c:pt idx="721">
                  <c:v>0.31667000000000001</c:v>
                </c:pt>
                <c:pt idx="722">
                  <c:v>0.31525399999999998</c:v>
                </c:pt>
                <c:pt idx="723">
                  <c:v>0.32099800000000001</c:v>
                </c:pt>
                <c:pt idx="724">
                  <c:v>0.31958199999999998</c:v>
                </c:pt>
                <c:pt idx="725">
                  <c:v>0.318166</c:v>
                </c:pt>
                <c:pt idx="726">
                  <c:v>0.31674999999999998</c:v>
                </c:pt>
                <c:pt idx="727">
                  <c:v>0.315334</c:v>
                </c:pt>
                <c:pt idx="728">
                  <c:v>0.32108599999999998</c:v>
                </c:pt>
                <c:pt idx="729">
                  <c:v>0.31967000000000001</c:v>
                </c:pt>
                <c:pt idx="730">
                  <c:v>0.31825399999999998</c:v>
                </c:pt>
                <c:pt idx="731">
                  <c:v>0.31683800000000001</c:v>
                </c:pt>
                <c:pt idx="732">
                  <c:v>0.31542199999999998</c:v>
                </c:pt>
                <c:pt idx="733">
                  <c:v>0.32117400000000002</c:v>
                </c:pt>
                <c:pt idx="734">
                  <c:v>0.31975799999999999</c:v>
                </c:pt>
                <c:pt idx="735">
                  <c:v>0.31834200000000001</c:v>
                </c:pt>
                <c:pt idx="736">
                  <c:v>0.31692599999999999</c:v>
                </c:pt>
                <c:pt idx="737">
                  <c:v>0.31551000000000001</c:v>
                </c:pt>
                <c:pt idx="738">
                  <c:v>0.32126199999999999</c:v>
                </c:pt>
                <c:pt idx="739">
                  <c:v>0.31984600000000002</c:v>
                </c:pt>
                <c:pt idx="740">
                  <c:v>0.31842999999999999</c:v>
                </c:pt>
                <c:pt idx="741">
                  <c:v>0.31701400000000002</c:v>
                </c:pt>
                <c:pt idx="742">
                  <c:v>0.42907099999999998</c:v>
                </c:pt>
                <c:pt idx="743">
                  <c:v>0.431367</c:v>
                </c:pt>
                <c:pt idx="744">
                  <c:v>0.43366300000000002</c:v>
                </c:pt>
                <c:pt idx="745">
                  <c:v>0.32452199999999998</c:v>
                </c:pt>
                <c:pt idx="746">
                  <c:v>0.32444600000000001</c:v>
                </c:pt>
                <c:pt idx="747">
                  <c:v>0.44454300000000002</c:v>
                </c:pt>
                <c:pt idx="748">
                  <c:v>0.32453399999999999</c:v>
                </c:pt>
                <c:pt idx="749">
                  <c:v>0.45542300000000002</c:v>
                </c:pt>
                <c:pt idx="750">
                  <c:v>0.32462200000000002</c:v>
                </c:pt>
                <c:pt idx="751">
                  <c:v>0.32320599999999999</c:v>
                </c:pt>
                <c:pt idx="752">
                  <c:v>0.46630300000000002</c:v>
                </c:pt>
                <c:pt idx="753">
                  <c:v>0.46786299999999997</c:v>
                </c:pt>
                <c:pt idx="754">
                  <c:v>0.46681499999999998</c:v>
                </c:pt>
                <c:pt idx="755">
                  <c:v>0.31913399999999997</c:v>
                </c:pt>
                <c:pt idx="756">
                  <c:v>0.317718</c:v>
                </c:pt>
                <c:pt idx="757">
                  <c:v>0.31630200000000003</c:v>
                </c:pt>
                <c:pt idx="758">
                  <c:v>0.44670300000000002</c:v>
                </c:pt>
                <c:pt idx="759">
                  <c:v>0.32063799999999998</c:v>
                </c:pt>
                <c:pt idx="760">
                  <c:v>0.31922200000000001</c:v>
                </c:pt>
                <c:pt idx="761">
                  <c:v>0.31780599999999998</c:v>
                </c:pt>
                <c:pt idx="762">
                  <c:v>0.31639</c:v>
                </c:pt>
                <c:pt idx="763">
                  <c:v>0.448967</c:v>
                </c:pt>
                <c:pt idx="764">
                  <c:v>0.32072600000000001</c:v>
                </c:pt>
                <c:pt idx="765">
                  <c:v>0.31930999999999998</c:v>
                </c:pt>
                <c:pt idx="766">
                  <c:v>0.31789400000000001</c:v>
                </c:pt>
                <c:pt idx="767">
                  <c:v>0.31647799999999998</c:v>
                </c:pt>
                <c:pt idx="768">
                  <c:v>0.32080599999999998</c:v>
                </c:pt>
                <c:pt idx="769">
                  <c:v>0.31939000000000001</c:v>
                </c:pt>
                <c:pt idx="770">
                  <c:v>0.31797399999999998</c:v>
                </c:pt>
                <c:pt idx="771">
                  <c:v>0.31655800000000001</c:v>
                </c:pt>
                <c:pt idx="772">
                  <c:v>0.318054</c:v>
                </c:pt>
                <c:pt idx="773">
                  <c:v>0.31663799999999998</c:v>
                </c:pt>
                <c:pt idx="774">
                  <c:v>0.315222</c:v>
                </c:pt>
                <c:pt idx="775">
                  <c:v>0.31955</c:v>
                </c:pt>
                <c:pt idx="776">
                  <c:v>0.31813399999999997</c:v>
                </c:pt>
                <c:pt idx="777">
                  <c:v>0.316718</c:v>
                </c:pt>
                <c:pt idx="778">
                  <c:v>0.32114199999999998</c:v>
                </c:pt>
                <c:pt idx="779">
                  <c:v>0.31972600000000001</c:v>
                </c:pt>
                <c:pt idx="780">
                  <c:v>0.31830999999999998</c:v>
                </c:pt>
                <c:pt idx="781">
                  <c:v>0.31689400000000001</c:v>
                </c:pt>
                <c:pt idx="782">
                  <c:v>0.31547799999999998</c:v>
                </c:pt>
                <c:pt idx="783">
                  <c:v>0.32123000000000002</c:v>
                </c:pt>
                <c:pt idx="784">
                  <c:v>0.31981399999999999</c:v>
                </c:pt>
                <c:pt idx="785">
                  <c:v>0.31839800000000001</c:v>
                </c:pt>
                <c:pt idx="786">
                  <c:v>0.31698199999999999</c:v>
                </c:pt>
                <c:pt idx="787">
                  <c:v>0.31556600000000001</c:v>
                </c:pt>
                <c:pt idx="788">
                  <c:v>0.44872699999999999</c:v>
                </c:pt>
                <c:pt idx="789">
                  <c:v>0.45097500000000001</c:v>
                </c:pt>
                <c:pt idx="790">
                  <c:v>0.32441399999999998</c:v>
                </c:pt>
                <c:pt idx="791">
                  <c:v>0.45322299999999999</c:v>
                </c:pt>
                <c:pt idx="792">
                  <c:v>0.45111099999999998</c:v>
                </c:pt>
                <c:pt idx="793">
                  <c:v>0.32450200000000001</c:v>
                </c:pt>
                <c:pt idx="794">
                  <c:v>0.45547100000000001</c:v>
                </c:pt>
                <c:pt idx="795">
                  <c:v>0.45441500000000001</c:v>
                </c:pt>
                <c:pt idx="796">
                  <c:v>0.32455800000000001</c:v>
                </c:pt>
                <c:pt idx="797">
                  <c:v>0.45771899999999999</c:v>
                </c:pt>
                <c:pt idx="798">
                  <c:v>0.45138299999999998</c:v>
                </c:pt>
                <c:pt idx="799">
                  <c:v>0.45363100000000001</c:v>
                </c:pt>
                <c:pt idx="800">
                  <c:v>0.45587899999999998</c:v>
                </c:pt>
                <c:pt idx="801">
                  <c:v>0.31617400000000001</c:v>
                </c:pt>
                <c:pt idx="802">
                  <c:v>0.45812700000000001</c:v>
                </c:pt>
                <c:pt idx="803">
                  <c:v>0.32050200000000001</c:v>
                </c:pt>
                <c:pt idx="804">
                  <c:v>0.31908599999999998</c:v>
                </c:pt>
                <c:pt idx="805">
                  <c:v>0.31767000000000001</c:v>
                </c:pt>
                <c:pt idx="806">
                  <c:v>0.24459900000000001</c:v>
                </c:pt>
                <c:pt idx="807">
                  <c:v>0.31625399999999998</c:v>
                </c:pt>
                <c:pt idx="808">
                  <c:v>0.32058199999999998</c:v>
                </c:pt>
                <c:pt idx="809">
                  <c:v>0.31916600000000001</c:v>
                </c:pt>
                <c:pt idx="810">
                  <c:v>0.31774999999999998</c:v>
                </c:pt>
                <c:pt idx="811">
                  <c:v>0.316334</c:v>
                </c:pt>
                <c:pt idx="812">
                  <c:v>0.320662</c:v>
                </c:pt>
                <c:pt idx="813">
                  <c:v>0.31924599999999997</c:v>
                </c:pt>
                <c:pt idx="814">
                  <c:v>0.31783</c:v>
                </c:pt>
                <c:pt idx="815">
                  <c:v>0.31641399999999997</c:v>
                </c:pt>
                <c:pt idx="816">
                  <c:v>0.314998</c:v>
                </c:pt>
                <c:pt idx="817">
                  <c:v>0.32074999999999998</c:v>
                </c:pt>
                <c:pt idx="818">
                  <c:v>0.31933400000000001</c:v>
                </c:pt>
                <c:pt idx="819">
                  <c:v>0.31791799999999998</c:v>
                </c:pt>
                <c:pt idx="820">
                  <c:v>0.31650200000000001</c:v>
                </c:pt>
                <c:pt idx="821">
                  <c:v>0.31508599999999998</c:v>
                </c:pt>
                <c:pt idx="822">
                  <c:v>0.32083800000000001</c:v>
                </c:pt>
                <c:pt idx="823">
                  <c:v>0.31942199999999998</c:v>
                </c:pt>
                <c:pt idx="824">
                  <c:v>0.31800600000000001</c:v>
                </c:pt>
                <c:pt idx="825">
                  <c:v>0.31658999999999998</c:v>
                </c:pt>
                <c:pt idx="826">
                  <c:v>0.31517400000000001</c:v>
                </c:pt>
                <c:pt idx="827">
                  <c:v>0.32092599999999999</c:v>
                </c:pt>
                <c:pt idx="828">
                  <c:v>0.31951000000000002</c:v>
                </c:pt>
                <c:pt idx="829">
                  <c:v>0.31809399999999999</c:v>
                </c:pt>
                <c:pt idx="830">
                  <c:v>0.31667800000000002</c:v>
                </c:pt>
                <c:pt idx="831">
                  <c:v>0.31526199999999999</c:v>
                </c:pt>
                <c:pt idx="832">
                  <c:v>0.32101400000000002</c:v>
                </c:pt>
                <c:pt idx="833">
                  <c:v>0.31959799999999999</c:v>
                </c:pt>
                <c:pt idx="834">
                  <c:v>0.31818200000000002</c:v>
                </c:pt>
                <c:pt idx="835">
                  <c:v>0.31676599999999999</c:v>
                </c:pt>
                <c:pt idx="836">
                  <c:v>0.31535000000000002</c:v>
                </c:pt>
                <c:pt idx="837">
                  <c:v>0.321102</c:v>
                </c:pt>
                <c:pt idx="838">
                  <c:v>0.31968600000000003</c:v>
                </c:pt>
                <c:pt idx="839">
                  <c:v>0.31827</c:v>
                </c:pt>
                <c:pt idx="840">
                  <c:v>0.31685400000000002</c:v>
                </c:pt>
                <c:pt idx="841">
                  <c:v>0.315438</c:v>
                </c:pt>
                <c:pt idx="842">
                  <c:v>0.43961499999999998</c:v>
                </c:pt>
                <c:pt idx="843">
                  <c:v>0.32118999999999998</c:v>
                </c:pt>
                <c:pt idx="844">
                  <c:v>0.319774</c:v>
                </c:pt>
                <c:pt idx="845">
                  <c:v>0.441911</c:v>
                </c:pt>
                <c:pt idx="846">
                  <c:v>0.44420700000000002</c:v>
                </c:pt>
                <c:pt idx="847">
                  <c:v>0.44650299999999998</c:v>
                </c:pt>
                <c:pt idx="848">
                  <c:v>0.324374</c:v>
                </c:pt>
                <c:pt idx="849">
                  <c:v>0.448799</c:v>
                </c:pt>
                <c:pt idx="850">
                  <c:v>0.32446199999999997</c:v>
                </c:pt>
                <c:pt idx="851">
                  <c:v>0.45109500000000002</c:v>
                </c:pt>
                <c:pt idx="852">
                  <c:v>0.32455000000000001</c:v>
                </c:pt>
                <c:pt idx="853">
                  <c:v>0.45338299999999998</c:v>
                </c:pt>
                <c:pt idx="854">
                  <c:v>0.455679</c:v>
                </c:pt>
                <c:pt idx="855">
                  <c:v>0.45797500000000002</c:v>
                </c:pt>
                <c:pt idx="856">
                  <c:v>0.32055800000000001</c:v>
                </c:pt>
                <c:pt idx="857">
                  <c:v>0.31914199999999998</c:v>
                </c:pt>
                <c:pt idx="858">
                  <c:v>0.31772600000000001</c:v>
                </c:pt>
                <c:pt idx="859">
                  <c:v>0.31630999999999998</c:v>
                </c:pt>
                <c:pt idx="860">
                  <c:v>0.32064599999999999</c:v>
                </c:pt>
                <c:pt idx="861">
                  <c:v>0.31923000000000001</c:v>
                </c:pt>
                <c:pt idx="862">
                  <c:v>0.31781399999999999</c:v>
                </c:pt>
                <c:pt idx="863">
                  <c:v>0.31639800000000001</c:v>
                </c:pt>
                <c:pt idx="864">
                  <c:v>0.32073400000000002</c:v>
                </c:pt>
                <c:pt idx="865">
                  <c:v>0.31931799999999999</c:v>
                </c:pt>
                <c:pt idx="866">
                  <c:v>0.31790200000000002</c:v>
                </c:pt>
                <c:pt idx="867">
                  <c:v>0.31648599999999999</c:v>
                </c:pt>
                <c:pt idx="868">
                  <c:v>0.320822</c:v>
                </c:pt>
                <c:pt idx="869">
                  <c:v>0.31940600000000002</c:v>
                </c:pt>
                <c:pt idx="870">
                  <c:v>0.31798999999999999</c:v>
                </c:pt>
                <c:pt idx="871">
                  <c:v>0.31657400000000002</c:v>
                </c:pt>
                <c:pt idx="872">
                  <c:v>0.32090999999999997</c:v>
                </c:pt>
                <c:pt idx="873">
                  <c:v>0.319494</c:v>
                </c:pt>
                <c:pt idx="874">
                  <c:v>0.31807800000000003</c:v>
                </c:pt>
                <c:pt idx="875">
                  <c:v>0.316662</c:v>
                </c:pt>
                <c:pt idx="876">
                  <c:v>0.32099800000000001</c:v>
                </c:pt>
                <c:pt idx="877">
                  <c:v>0.31958199999999998</c:v>
                </c:pt>
                <c:pt idx="878">
                  <c:v>0.318166</c:v>
                </c:pt>
                <c:pt idx="879">
                  <c:v>0.31674999999999998</c:v>
                </c:pt>
                <c:pt idx="880">
                  <c:v>0.32108599999999998</c:v>
                </c:pt>
                <c:pt idx="881">
                  <c:v>0.31967000000000001</c:v>
                </c:pt>
                <c:pt idx="882">
                  <c:v>0.31825399999999998</c:v>
                </c:pt>
                <c:pt idx="883">
                  <c:v>0.31683800000000001</c:v>
                </c:pt>
                <c:pt idx="884">
                  <c:v>0.43257499999999999</c:v>
                </c:pt>
                <c:pt idx="885">
                  <c:v>0.31542199999999998</c:v>
                </c:pt>
                <c:pt idx="886">
                  <c:v>0.44046299999999999</c:v>
                </c:pt>
                <c:pt idx="887">
                  <c:v>0.32117400000000002</c:v>
                </c:pt>
                <c:pt idx="888">
                  <c:v>0.31975799999999999</c:v>
                </c:pt>
                <c:pt idx="889">
                  <c:v>0.32435799999999998</c:v>
                </c:pt>
                <c:pt idx="890">
                  <c:v>0.44017499999999998</c:v>
                </c:pt>
                <c:pt idx="891">
                  <c:v>0.32444600000000001</c:v>
                </c:pt>
                <c:pt idx="892">
                  <c:v>0.44242300000000001</c:v>
                </c:pt>
                <c:pt idx="893">
                  <c:v>0.32453399999999999</c:v>
                </c:pt>
                <c:pt idx="894">
                  <c:v>0.44467099999999998</c:v>
                </c:pt>
                <c:pt idx="895">
                  <c:v>0.32462200000000002</c:v>
                </c:pt>
                <c:pt idx="896">
                  <c:v>0.44691900000000001</c:v>
                </c:pt>
                <c:pt idx="897">
                  <c:v>0.44916699999999998</c:v>
                </c:pt>
                <c:pt idx="898">
                  <c:v>0.45141500000000001</c:v>
                </c:pt>
                <c:pt idx="899">
                  <c:v>0.31768600000000002</c:v>
                </c:pt>
                <c:pt idx="900">
                  <c:v>0.31627</c:v>
                </c:pt>
                <c:pt idx="901">
                  <c:v>0.32059799999999999</c:v>
                </c:pt>
                <c:pt idx="902">
                  <c:v>0.31918200000000002</c:v>
                </c:pt>
                <c:pt idx="903">
                  <c:v>0.46229500000000001</c:v>
                </c:pt>
                <c:pt idx="904">
                  <c:v>0.31776599999999999</c:v>
                </c:pt>
                <c:pt idx="905">
                  <c:v>0.31635000000000002</c:v>
                </c:pt>
                <c:pt idx="906">
                  <c:v>0.31493399999999999</c:v>
                </c:pt>
                <c:pt idx="907">
                  <c:v>0.31927</c:v>
                </c:pt>
                <c:pt idx="908">
                  <c:v>0.46459099999999998</c:v>
                </c:pt>
                <c:pt idx="909">
                  <c:v>0.31785400000000003</c:v>
                </c:pt>
                <c:pt idx="910">
                  <c:v>0.316438</c:v>
                </c:pt>
                <c:pt idx="911">
                  <c:v>0.31502200000000002</c:v>
                </c:pt>
                <c:pt idx="912">
                  <c:v>0.320774</c:v>
                </c:pt>
                <c:pt idx="913">
                  <c:v>0.31935799999999998</c:v>
                </c:pt>
                <c:pt idx="914">
                  <c:v>0.46615099999999998</c:v>
                </c:pt>
                <c:pt idx="915">
                  <c:v>0.317942</c:v>
                </c:pt>
                <c:pt idx="916">
                  <c:v>0.31652599999999997</c:v>
                </c:pt>
                <c:pt idx="917">
                  <c:v>0.31511</c:v>
                </c:pt>
                <c:pt idx="918">
                  <c:v>0.32086199999999998</c:v>
                </c:pt>
                <c:pt idx="919">
                  <c:v>0.31944600000000001</c:v>
                </c:pt>
                <c:pt idx="920">
                  <c:v>0.31802999999999998</c:v>
                </c:pt>
                <c:pt idx="921">
                  <c:v>0.31661400000000001</c:v>
                </c:pt>
                <c:pt idx="922">
                  <c:v>0.467472</c:v>
                </c:pt>
                <c:pt idx="923">
                  <c:v>0.31519799999999998</c:v>
                </c:pt>
                <c:pt idx="924">
                  <c:v>0.32095000000000001</c:v>
                </c:pt>
                <c:pt idx="925">
                  <c:v>0.31953399999999998</c:v>
                </c:pt>
                <c:pt idx="926">
                  <c:v>0.31811800000000001</c:v>
                </c:pt>
                <c:pt idx="927">
                  <c:v>0.31670199999999998</c:v>
                </c:pt>
                <c:pt idx="928">
                  <c:v>0.31528600000000001</c:v>
                </c:pt>
                <c:pt idx="929">
                  <c:v>0.32103799999999999</c:v>
                </c:pt>
                <c:pt idx="930">
                  <c:v>0.31962200000000002</c:v>
                </c:pt>
                <c:pt idx="931">
                  <c:v>0.31820599999999999</c:v>
                </c:pt>
                <c:pt idx="932">
                  <c:v>0.31679000000000002</c:v>
                </c:pt>
                <c:pt idx="933">
                  <c:v>0.31537399999999999</c:v>
                </c:pt>
                <c:pt idx="934">
                  <c:v>0.32112600000000002</c:v>
                </c:pt>
                <c:pt idx="935">
                  <c:v>0.31970999999999999</c:v>
                </c:pt>
                <c:pt idx="936">
                  <c:v>0.31829400000000002</c:v>
                </c:pt>
                <c:pt idx="937">
                  <c:v>0.31687799999999999</c:v>
                </c:pt>
                <c:pt idx="938">
                  <c:v>0.31546200000000002</c:v>
                </c:pt>
                <c:pt idx="939">
                  <c:v>0.321214</c:v>
                </c:pt>
                <c:pt idx="940">
                  <c:v>0.31979800000000003</c:v>
                </c:pt>
                <c:pt idx="941">
                  <c:v>0.318382</c:v>
                </c:pt>
                <c:pt idx="942">
                  <c:v>0.31696600000000003</c:v>
                </c:pt>
                <c:pt idx="943">
                  <c:v>0.31555</c:v>
                </c:pt>
                <c:pt idx="944">
                  <c:v>0.32130199999999998</c:v>
                </c:pt>
                <c:pt idx="945">
                  <c:v>0.319886</c:v>
                </c:pt>
                <c:pt idx="946">
                  <c:v>0.31846999999999998</c:v>
                </c:pt>
                <c:pt idx="947">
                  <c:v>0.317054</c:v>
                </c:pt>
                <c:pt idx="948">
                  <c:v>0.31563799999999997</c:v>
                </c:pt>
                <c:pt idx="949">
                  <c:v>0.32139000000000001</c:v>
                </c:pt>
                <c:pt idx="950">
                  <c:v>0.31997399999999998</c:v>
                </c:pt>
                <c:pt idx="951">
                  <c:v>0.31855800000000001</c:v>
                </c:pt>
                <c:pt idx="952">
                  <c:v>0.31714199999999998</c:v>
                </c:pt>
                <c:pt idx="953">
                  <c:v>0.31572600000000001</c:v>
                </c:pt>
                <c:pt idx="954">
                  <c:v>0.32147799999999999</c:v>
                </c:pt>
                <c:pt idx="955">
                  <c:v>0.32006200000000001</c:v>
                </c:pt>
                <c:pt idx="956">
                  <c:v>0.31864599999999998</c:v>
                </c:pt>
                <c:pt idx="957">
                  <c:v>0.31723000000000001</c:v>
                </c:pt>
                <c:pt idx="958">
                  <c:v>0.32439800000000002</c:v>
                </c:pt>
                <c:pt idx="959">
                  <c:v>0.324486</c:v>
                </c:pt>
                <c:pt idx="960">
                  <c:v>0.32457399999999997</c:v>
                </c:pt>
                <c:pt idx="961">
                  <c:v>0.447071</c:v>
                </c:pt>
                <c:pt idx="962">
                  <c:v>0.44936700000000002</c:v>
                </c:pt>
                <c:pt idx="963">
                  <c:v>0.45166299999999998</c:v>
                </c:pt>
                <c:pt idx="964">
                  <c:v>0.453959</c:v>
                </c:pt>
                <c:pt idx="965">
                  <c:v>0.32067800000000002</c:v>
                </c:pt>
                <c:pt idx="966">
                  <c:v>0.45625500000000002</c:v>
                </c:pt>
                <c:pt idx="967">
                  <c:v>0.31926199999999999</c:v>
                </c:pt>
                <c:pt idx="968">
                  <c:v>0.31784600000000002</c:v>
                </c:pt>
                <c:pt idx="969">
                  <c:v>0.31642999999999999</c:v>
                </c:pt>
                <c:pt idx="970">
                  <c:v>0.320766</c:v>
                </c:pt>
                <c:pt idx="971">
                  <c:v>0.45855099999999999</c:v>
                </c:pt>
                <c:pt idx="972">
                  <c:v>0.31941000000000003</c:v>
                </c:pt>
                <c:pt idx="973">
                  <c:v>0.31793399999999999</c:v>
                </c:pt>
                <c:pt idx="974">
                  <c:v>0.31651800000000002</c:v>
                </c:pt>
                <c:pt idx="975">
                  <c:v>0.32085399999999997</c:v>
                </c:pt>
                <c:pt idx="976">
                  <c:v>0.319438</c:v>
                </c:pt>
                <c:pt idx="977">
                  <c:v>0.31802200000000003</c:v>
                </c:pt>
                <c:pt idx="978">
                  <c:v>0.316606</c:v>
                </c:pt>
                <c:pt idx="979">
                  <c:v>0.32094200000000001</c:v>
                </c:pt>
                <c:pt idx="980">
                  <c:v>0.31952599999999998</c:v>
                </c:pt>
                <c:pt idx="981">
                  <c:v>0.31811</c:v>
                </c:pt>
                <c:pt idx="982">
                  <c:v>0.31669399999999998</c:v>
                </c:pt>
                <c:pt idx="983">
                  <c:v>0.31536599999999998</c:v>
                </c:pt>
                <c:pt idx="984">
                  <c:v>0.31686999999999999</c:v>
                </c:pt>
                <c:pt idx="985">
                  <c:v>0.31545400000000001</c:v>
                </c:pt>
                <c:pt idx="986">
                  <c:v>0.32120599999999999</c:v>
                </c:pt>
                <c:pt idx="987">
                  <c:v>0.319878</c:v>
                </c:pt>
                <c:pt idx="988">
                  <c:v>0.31846200000000002</c:v>
                </c:pt>
                <c:pt idx="989">
                  <c:v>0.31704599999999999</c:v>
                </c:pt>
                <c:pt idx="990">
                  <c:v>0.31563000000000002</c:v>
                </c:pt>
                <c:pt idx="991">
                  <c:v>0.321382</c:v>
                </c:pt>
                <c:pt idx="992">
                  <c:v>0.31996599999999997</c:v>
                </c:pt>
                <c:pt idx="993">
                  <c:v>0.31855</c:v>
                </c:pt>
                <c:pt idx="994">
                  <c:v>0.43371900000000002</c:v>
                </c:pt>
                <c:pt idx="995">
                  <c:v>0.441247</c:v>
                </c:pt>
                <c:pt idx="996">
                  <c:v>0.32439000000000001</c:v>
                </c:pt>
                <c:pt idx="997">
                  <c:v>0.32447799999999999</c:v>
                </c:pt>
                <c:pt idx="998">
                  <c:v>0.445743</c:v>
                </c:pt>
                <c:pt idx="999">
                  <c:v>0.32456600000000002</c:v>
                </c:pt>
                <c:pt idx="1000">
                  <c:v>0.44799099999999997</c:v>
                </c:pt>
                <c:pt idx="1001">
                  <c:v>0.450239</c:v>
                </c:pt>
                <c:pt idx="1002">
                  <c:v>0.316222</c:v>
                </c:pt>
                <c:pt idx="1003">
                  <c:v>0.32055</c:v>
                </c:pt>
                <c:pt idx="1004">
                  <c:v>0.31913399999999997</c:v>
                </c:pt>
                <c:pt idx="1005">
                  <c:v>0.317718</c:v>
                </c:pt>
                <c:pt idx="1006">
                  <c:v>0.31630200000000003</c:v>
                </c:pt>
                <c:pt idx="1007">
                  <c:v>0.32063799999999998</c:v>
                </c:pt>
                <c:pt idx="1008">
                  <c:v>0.31922200000000001</c:v>
                </c:pt>
                <c:pt idx="1009">
                  <c:v>0.31780599999999998</c:v>
                </c:pt>
                <c:pt idx="1010">
                  <c:v>0.31639</c:v>
                </c:pt>
                <c:pt idx="1011">
                  <c:v>0.31497399999999998</c:v>
                </c:pt>
                <c:pt idx="1012">
                  <c:v>0.32072600000000001</c:v>
                </c:pt>
                <c:pt idx="1013">
                  <c:v>0.31930999999999998</c:v>
                </c:pt>
                <c:pt idx="1014">
                  <c:v>0.31789400000000001</c:v>
                </c:pt>
                <c:pt idx="1015">
                  <c:v>0.31647799999999998</c:v>
                </c:pt>
                <c:pt idx="1016">
                  <c:v>0.31506200000000001</c:v>
                </c:pt>
                <c:pt idx="1017">
                  <c:v>0.32081399999999999</c:v>
                </c:pt>
                <c:pt idx="1018">
                  <c:v>0.31939800000000002</c:v>
                </c:pt>
                <c:pt idx="1019">
                  <c:v>0.31798199999999999</c:v>
                </c:pt>
                <c:pt idx="1020">
                  <c:v>0.31656600000000001</c:v>
                </c:pt>
                <c:pt idx="1021">
                  <c:v>0.31514999999999999</c:v>
                </c:pt>
                <c:pt idx="1022">
                  <c:v>0.32090200000000002</c:v>
                </c:pt>
                <c:pt idx="1023">
                  <c:v>0.31948599999999999</c:v>
                </c:pt>
                <c:pt idx="1024">
                  <c:v>0.31807000000000002</c:v>
                </c:pt>
                <c:pt idx="1025">
                  <c:v>0.31665399999999999</c:v>
                </c:pt>
                <c:pt idx="1026">
                  <c:v>0.31523800000000002</c:v>
                </c:pt>
                <c:pt idx="1027">
                  <c:v>0.32099</c:v>
                </c:pt>
                <c:pt idx="1028">
                  <c:v>0.31957400000000002</c:v>
                </c:pt>
                <c:pt idx="1029">
                  <c:v>0.318158</c:v>
                </c:pt>
                <c:pt idx="1030">
                  <c:v>0.31674200000000002</c:v>
                </c:pt>
                <c:pt idx="1031">
                  <c:v>0.315326</c:v>
                </c:pt>
                <c:pt idx="1032">
                  <c:v>0.43779099999999999</c:v>
                </c:pt>
                <c:pt idx="1033">
                  <c:v>0.44008700000000001</c:v>
                </c:pt>
                <c:pt idx="1034">
                  <c:v>0.44238300000000003</c:v>
                </c:pt>
                <c:pt idx="1035">
                  <c:v>0.32435000000000003</c:v>
                </c:pt>
                <c:pt idx="1036">
                  <c:v>0.44467899999999999</c:v>
                </c:pt>
                <c:pt idx="1037">
                  <c:v>0.324438</c:v>
                </c:pt>
                <c:pt idx="1038">
                  <c:v>0.44697500000000001</c:v>
                </c:pt>
                <c:pt idx="1039">
                  <c:v>0.32452599999999998</c:v>
                </c:pt>
                <c:pt idx="1040">
                  <c:v>0.44927099999999998</c:v>
                </c:pt>
                <c:pt idx="1041">
                  <c:v>0.31602999999999998</c:v>
                </c:pt>
                <c:pt idx="1042">
                  <c:v>0.32036599999999998</c:v>
                </c:pt>
                <c:pt idx="1043">
                  <c:v>0.451567</c:v>
                </c:pt>
                <c:pt idx="1044">
                  <c:v>0.31895000000000001</c:v>
                </c:pt>
                <c:pt idx="1045">
                  <c:v>0.31753399999999998</c:v>
                </c:pt>
                <c:pt idx="1046">
                  <c:v>0.31611800000000001</c:v>
                </c:pt>
                <c:pt idx="1047">
                  <c:v>0.32045400000000002</c:v>
                </c:pt>
                <c:pt idx="1048">
                  <c:v>0.31903799999999999</c:v>
                </c:pt>
                <c:pt idx="1049">
                  <c:v>0.31762200000000002</c:v>
                </c:pt>
                <c:pt idx="1050">
                  <c:v>0.31620599999999999</c:v>
                </c:pt>
                <c:pt idx="1051">
                  <c:v>0.32054199999999999</c:v>
                </c:pt>
                <c:pt idx="1052">
                  <c:v>0.31912600000000002</c:v>
                </c:pt>
                <c:pt idx="1053">
                  <c:v>0.31770999999999999</c:v>
                </c:pt>
                <c:pt idx="1054">
                  <c:v>0.31629400000000002</c:v>
                </c:pt>
                <c:pt idx="1055">
                  <c:v>0.32063000000000003</c:v>
                </c:pt>
                <c:pt idx="1056">
                  <c:v>0.319214</c:v>
                </c:pt>
                <c:pt idx="1057">
                  <c:v>0.31779800000000002</c:v>
                </c:pt>
                <c:pt idx="1058">
                  <c:v>0.316382</c:v>
                </c:pt>
                <c:pt idx="1059">
                  <c:v>0.320718</c:v>
                </c:pt>
                <c:pt idx="1060">
                  <c:v>0.31930199999999997</c:v>
                </c:pt>
                <c:pt idx="1061">
                  <c:v>0.317886</c:v>
                </c:pt>
                <c:pt idx="1062">
                  <c:v>0.31646999999999997</c:v>
                </c:pt>
                <c:pt idx="1063">
                  <c:v>0.32080599999999998</c:v>
                </c:pt>
                <c:pt idx="1064">
                  <c:v>0.31939000000000001</c:v>
                </c:pt>
                <c:pt idx="1065">
                  <c:v>0.31797399999999998</c:v>
                </c:pt>
                <c:pt idx="1066">
                  <c:v>0.31655800000000001</c:v>
                </c:pt>
                <c:pt idx="1067">
                  <c:v>0.32089400000000001</c:v>
                </c:pt>
                <c:pt idx="1068">
                  <c:v>0.31947799999999998</c:v>
                </c:pt>
                <c:pt idx="1069">
                  <c:v>0.31806200000000001</c:v>
                </c:pt>
                <c:pt idx="1070">
                  <c:v>0.31664599999999998</c:v>
                </c:pt>
                <c:pt idx="1071">
                  <c:v>0.32098199999999999</c:v>
                </c:pt>
                <c:pt idx="1072">
                  <c:v>0.31956600000000002</c:v>
                </c:pt>
                <c:pt idx="1073">
                  <c:v>0.31814999999999999</c:v>
                </c:pt>
                <c:pt idx="1074">
                  <c:v>0.31673400000000002</c:v>
                </c:pt>
                <c:pt idx="1075">
                  <c:v>0.32107000000000002</c:v>
                </c:pt>
                <c:pt idx="1076">
                  <c:v>0.31965399999999999</c:v>
                </c:pt>
                <c:pt idx="1077">
                  <c:v>0.31823800000000002</c:v>
                </c:pt>
                <c:pt idx="1078">
                  <c:v>0.31682199999999999</c:v>
                </c:pt>
                <c:pt idx="1079">
                  <c:v>0.31540600000000002</c:v>
                </c:pt>
                <c:pt idx="1080">
                  <c:v>0.43740699999999999</c:v>
                </c:pt>
                <c:pt idx="1081">
                  <c:v>0.321158</c:v>
                </c:pt>
                <c:pt idx="1082">
                  <c:v>0.31974200000000003</c:v>
                </c:pt>
                <c:pt idx="1083">
                  <c:v>0.44965500000000003</c:v>
                </c:pt>
                <c:pt idx="1084">
                  <c:v>0.32434200000000002</c:v>
                </c:pt>
                <c:pt idx="1085">
                  <c:v>0.32439800000000002</c:v>
                </c:pt>
                <c:pt idx="1086">
                  <c:v>0.32444600000000001</c:v>
                </c:pt>
                <c:pt idx="1087">
                  <c:v>0.324494</c:v>
                </c:pt>
                <c:pt idx="1088">
                  <c:v>0.43422300000000003</c:v>
                </c:pt>
                <c:pt idx="1089">
                  <c:v>0.43651099999999998</c:v>
                </c:pt>
                <c:pt idx="1090">
                  <c:v>0.438807</c:v>
                </c:pt>
                <c:pt idx="1091">
                  <c:v>0.31609399999999999</c:v>
                </c:pt>
                <c:pt idx="1092">
                  <c:v>0.32042999999999999</c:v>
                </c:pt>
                <c:pt idx="1093">
                  <c:v>0.44128800000000001</c:v>
                </c:pt>
                <c:pt idx="1094">
                  <c:v>0.31901400000000002</c:v>
                </c:pt>
                <c:pt idx="1095">
                  <c:v>0.31759799999999999</c:v>
                </c:pt>
                <c:pt idx="1096">
                  <c:v>0.31618200000000002</c:v>
                </c:pt>
                <c:pt idx="1097">
                  <c:v>0.32051800000000003</c:v>
                </c:pt>
                <c:pt idx="1098">
                  <c:v>0.44339899999999999</c:v>
                </c:pt>
                <c:pt idx="1099">
                  <c:v>0.319102</c:v>
                </c:pt>
                <c:pt idx="1100">
                  <c:v>0.31768600000000002</c:v>
                </c:pt>
                <c:pt idx="1101">
                  <c:v>0.31627</c:v>
                </c:pt>
                <c:pt idx="1102">
                  <c:v>0.320606</c:v>
                </c:pt>
                <c:pt idx="1103">
                  <c:v>0.31918999999999997</c:v>
                </c:pt>
                <c:pt idx="1104">
                  <c:v>0.317774</c:v>
                </c:pt>
                <c:pt idx="1105">
                  <c:v>0.31635799999999997</c:v>
                </c:pt>
                <c:pt idx="1106">
                  <c:v>0.314942</c:v>
                </c:pt>
                <c:pt idx="1107">
                  <c:v>0.32069399999999998</c:v>
                </c:pt>
                <c:pt idx="1108">
                  <c:v>0.31927800000000001</c:v>
                </c:pt>
                <c:pt idx="1109">
                  <c:v>0.31786199999999998</c:v>
                </c:pt>
                <c:pt idx="1110">
                  <c:v>0.31644600000000001</c:v>
                </c:pt>
                <c:pt idx="1111">
                  <c:v>0.31502999999999998</c:v>
                </c:pt>
                <c:pt idx="1112">
                  <c:v>0.32078200000000001</c:v>
                </c:pt>
                <c:pt idx="1113">
                  <c:v>0.31936599999999998</c:v>
                </c:pt>
                <c:pt idx="1114">
                  <c:v>0.31795000000000001</c:v>
                </c:pt>
                <c:pt idx="1115">
                  <c:v>0.31653399999999998</c:v>
                </c:pt>
                <c:pt idx="1116">
                  <c:v>0.31511800000000001</c:v>
                </c:pt>
                <c:pt idx="1117">
                  <c:v>0.44504700000000003</c:v>
                </c:pt>
                <c:pt idx="1118">
                  <c:v>0.32086999999999999</c:v>
                </c:pt>
                <c:pt idx="1119">
                  <c:v>0.31945400000000002</c:v>
                </c:pt>
                <c:pt idx="1120">
                  <c:v>0.31803799999999999</c:v>
                </c:pt>
                <c:pt idx="1121">
                  <c:v>0.31662200000000001</c:v>
                </c:pt>
                <c:pt idx="1122">
                  <c:v>0.31520599999999999</c:v>
                </c:pt>
                <c:pt idx="1123">
                  <c:v>0.32095800000000002</c:v>
                </c:pt>
                <c:pt idx="1124">
                  <c:v>0.31954199999999999</c:v>
                </c:pt>
                <c:pt idx="1125">
                  <c:v>0.31812600000000002</c:v>
                </c:pt>
                <c:pt idx="1126">
                  <c:v>0.31670999999999999</c:v>
                </c:pt>
                <c:pt idx="1127">
                  <c:v>0.31529400000000002</c:v>
                </c:pt>
                <c:pt idx="1128">
                  <c:v>0.321046</c:v>
                </c:pt>
                <c:pt idx="1129">
                  <c:v>0.31963000000000003</c:v>
                </c:pt>
                <c:pt idx="1130">
                  <c:v>0.318214</c:v>
                </c:pt>
                <c:pt idx="1131">
                  <c:v>0.31679800000000002</c:v>
                </c:pt>
                <c:pt idx="1132">
                  <c:v>0.315382</c:v>
                </c:pt>
                <c:pt idx="1133">
                  <c:v>0.32113399999999998</c:v>
                </c:pt>
                <c:pt idx="1134">
                  <c:v>0.319718</c:v>
                </c:pt>
                <c:pt idx="1135">
                  <c:v>0.31830199999999997</c:v>
                </c:pt>
                <c:pt idx="1136">
                  <c:v>0.316886</c:v>
                </c:pt>
                <c:pt idx="1137">
                  <c:v>0.31546999999999997</c:v>
                </c:pt>
                <c:pt idx="1138">
                  <c:v>0.32122200000000001</c:v>
                </c:pt>
                <c:pt idx="1139">
                  <c:v>0.31980599999999998</c:v>
                </c:pt>
                <c:pt idx="1140">
                  <c:v>0.31839000000000001</c:v>
                </c:pt>
                <c:pt idx="1141">
                  <c:v>0.31697399999999998</c:v>
                </c:pt>
                <c:pt idx="1142">
                  <c:v>0.31555800000000001</c:v>
                </c:pt>
                <c:pt idx="1143">
                  <c:v>0.32130999999999998</c:v>
                </c:pt>
                <c:pt idx="1144">
                  <c:v>0.31989400000000001</c:v>
                </c:pt>
                <c:pt idx="1145">
                  <c:v>0.31847799999999998</c:v>
                </c:pt>
                <c:pt idx="1146">
                  <c:v>0.31706200000000001</c:v>
                </c:pt>
                <c:pt idx="1147">
                  <c:v>0.31564599999999998</c:v>
                </c:pt>
                <c:pt idx="1148">
                  <c:v>0.32440600000000003</c:v>
                </c:pt>
                <c:pt idx="1149">
                  <c:v>0.44095899999999999</c:v>
                </c:pt>
                <c:pt idx="1150">
                  <c:v>0.324494</c:v>
                </c:pt>
                <c:pt idx="1151">
                  <c:v>0.44104700000000002</c:v>
                </c:pt>
                <c:pt idx="1152">
                  <c:v>0.32458199999999998</c:v>
                </c:pt>
                <c:pt idx="1153">
                  <c:v>0.441135</c:v>
                </c:pt>
                <c:pt idx="1154">
                  <c:v>0.44122299999999998</c:v>
                </c:pt>
                <c:pt idx="1155">
                  <c:v>0.44131100000000001</c:v>
                </c:pt>
                <c:pt idx="1156">
                  <c:v>0.44139899999999999</c:v>
                </c:pt>
                <c:pt idx="1157">
                  <c:v>0.31635000000000002</c:v>
                </c:pt>
                <c:pt idx="1158">
                  <c:v>0.31493399999999999</c:v>
                </c:pt>
                <c:pt idx="1159">
                  <c:v>0.32068600000000003</c:v>
                </c:pt>
                <c:pt idx="1160">
                  <c:v>0.44154399999999999</c:v>
                </c:pt>
                <c:pt idx="1161">
                  <c:v>0.31927</c:v>
                </c:pt>
                <c:pt idx="1162">
                  <c:v>0.31785400000000003</c:v>
                </c:pt>
                <c:pt idx="1163">
                  <c:v>0.316438</c:v>
                </c:pt>
                <c:pt idx="1164">
                  <c:v>0.31502200000000002</c:v>
                </c:pt>
                <c:pt idx="1165">
                  <c:v>0.320774</c:v>
                </c:pt>
                <c:pt idx="1166">
                  <c:v>0.44163200000000002</c:v>
                </c:pt>
                <c:pt idx="1167">
                  <c:v>0.31935799999999998</c:v>
                </c:pt>
                <c:pt idx="1168">
                  <c:v>0.317942</c:v>
                </c:pt>
                <c:pt idx="1169">
                  <c:v>0.31652599999999997</c:v>
                </c:pt>
                <c:pt idx="1170">
                  <c:v>0.31511</c:v>
                </c:pt>
                <c:pt idx="1171">
                  <c:v>0.32086199999999998</c:v>
                </c:pt>
                <c:pt idx="1172">
                  <c:v>0.31944600000000001</c:v>
                </c:pt>
                <c:pt idx="1173">
                  <c:v>0.31802999999999998</c:v>
                </c:pt>
                <c:pt idx="1174">
                  <c:v>0.31661400000000001</c:v>
                </c:pt>
                <c:pt idx="1175">
                  <c:v>0.31519799999999998</c:v>
                </c:pt>
                <c:pt idx="1176">
                  <c:v>0.32095000000000001</c:v>
                </c:pt>
                <c:pt idx="1177">
                  <c:v>0.31953399999999998</c:v>
                </c:pt>
                <c:pt idx="1178">
                  <c:v>0.31811800000000001</c:v>
                </c:pt>
                <c:pt idx="1179">
                  <c:v>0.31670199999999998</c:v>
                </c:pt>
                <c:pt idx="1180">
                  <c:v>0.31528600000000001</c:v>
                </c:pt>
                <c:pt idx="1181">
                  <c:v>0.32103799999999999</c:v>
                </c:pt>
                <c:pt idx="1182">
                  <c:v>0.31962200000000002</c:v>
                </c:pt>
                <c:pt idx="1183">
                  <c:v>0.31820599999999999</c:v>
                </c:pt>
                <c:pt idx="1184">
                  <c:v>0.31679000000000002</c:v>
                </c:pt>
                <c:pt idx="1185">
                  <c:v>0.31537399999999999</c:v>
                </c:pt>
                <c:pt idx="1186">
                  <c:v>0.32112600000000002</c:v>
                </c:pt>
                <c:pt idx="1187">
                  <c:v>0.31970999999999999</c:v>
                </c:pt>
                <c:pt idx="1188">
                  <c:v>0.31829400000000002</c:v>
                </c:pt>
                <c:pt idx="1189">
                  <c:v>0.31687799999999999</c:v>
                </c:pt>
                <c:pt idx="1190">
                  <c:v>0.31546200000000002</c:v>
                </c:pt>
                <c:pt idx="1191">
                  <c:v>0.31979800000000003</c:v>
                </c:pt>
                <c:pt idx="1192">
                  <c:v>0.318382</c:v>
                </c:pt>
                <c:pt idx="1193">
                  <c:v>0.31696600000000003</c:v>
                </c:pt>
                <c:pt idx="1194">
                  <c:v>0.31555</c:v>
                </c:pt>
                <c:pt idx="1195">
                  <c:v>0.32130199999999998</c:v>
                </c:pt>
                <c:pt idx="1196">
                  <c:v>0.319886</c:v>
                </c:pt>
                <c:pt idx="1197">
                  <c:v>0.31846999999999998</c:v>
                </c:pt>
                <c:pt idx="1198">
                  <c:v>0.317054</c:v>
                </c:pt>
                <c:pt idx="1199">
                  <c:v>0.31563799999999997</c:v>
                </c:pt>
                <c:pt idx="1200">
                  <c:v>0.32139000000000001</c:v>
                </c:pt>
                <c:pt idx="1201">
                  <c:v>0.31997399999999998</c:v>
                </c:pt>
                <c:pt idx="1202">
                  <c:v>0.32430999999999999</c:v>
                </c:pt>
                <c:pt idx="1203">
                  <c:v>0.32289400000000001</c:v>
                </c:pt>
                <c:pt idx="1204">
                  <c:v>0.32298199999999999</c:v>
                </c:pt>
                <c:pt idx="1205">
                  <c:v>0.32307000000000002</c:v>
                </c:pt>
                <c:pt idx="1206">
                  <c:v>0.43392799999999998</c:v>
                </c:pt>
                <c:pt idx="1207">
                  <c:v>0.43245499999999998</c:v>
                </c:pt>
                <c:pt idx="1208">
                  <c:v>0.43962299999999999</c:v>
                </c:pt>
                <c:pt idx="1209">
                  <c:v>0.43820700000000001</c:v>
                </c:pt>
                <c:pt idx="1210">
                  <c:v>0.43679099999999998</c:v>
                </c:pt>
                <c:pt idx="1211">
                  <c:v>0.323158</c:v>
                </c:pt>
                <c:pt idx="1212">
                  <c:v>0.43401600000000001</c:v>
                </c:pt>
                <c:pt idx="1213">
                  <c:v>0.43254300000000001</c:v>
                </c:pt>
                <c:pt idx="1214">
                  <c:v>0.43971100000000002</c:v>
                </c:pt>
                <c:pt idx="1215">
                  <c:v>0.43829499999999999</c:v>
                </c:pt>
                <c:pt idx="1216">
                  <c:v>0.43687900000000002</c:v>
                </c:pt>
                <c:pt idx="1217">
                  <c:v>0.32324599999999998</c:v>
                </c:pt>
                <c:pt idx="1218">
                  <c:v>0.43410399999999999</c:v>
                </c:pt>
                <c:pt idx="1219">
                  <c:v>0.32183</c:v>
                </c:pt>
                <c:pt idx="1220">
                  <c:v>0.43268800000000002</c:v>
                </c:pt>
                <c:pt idx="1221">
                  <c:v>0.439799</c:v>
                </c:pt>
                <c:pt idx="1222">
                  <c:v>0.43838300000000002</c:v>
                </c:pt>
                <c:pt idx="1223">
                  <c:v>0.43696699999999999</c:v>
                </c:pt>
                <c:pt idx="1224">
                  <c:v>0.32333400000000001</c:v>
                </c:pt>
                <c:pt idx="1225">
                  <c:v>0.43419200000000002</c:v>
                </c:pt>
                <c:pt idx="1226">
                  <c:v>0.32191799999999998</c:v>
                </c:pt>
                <c:pt idx="1227">
                  <c:v>0.43277599999999999</c:v>
                </c:pt>
                <c:pt idx="1228">
                  <c:v>0.32050200000000001</c:v>
                </c:pt>
                <c:pt idx="1229">
                  <c:v>0.31908599999999998</c:v>
                </c:pt>
                <c:pt idx="1230">
                  <c:v>0.439944</c:v>
                </c:pt>
                <c:pt idx="1231">
                  <c:v>0.31767000000000001</c:v>
                </c:pt>
                <c:pt idx="1232">
                  <c:v>0.43852799999999997</c:v>
                </c:pt>
                <c:pt idx="1233">
                  <c:v>0.31625399999999998</c:v>
                </c:pt>
                <c:pt idx="1234">
                  <c:v>0.437112</c:v>
                </c:pt>
                <c:pt idx="1235">
                  <c:v>0.31483800000000001</c:v>
                </c:pt>
                <c:pt idx="1236">
                  <c:v>0.432807</c:v>
                </c:pt>
                <c:pt idx="1237">
                  <c:v>0.32058999999999999</c:v>
                </c:pt>
                <c:pt idx="1238">
                  <c:v>0.31917400000000001</c:v>
                </c:pt>
                <c:pt idx="1239">
                  <c:v>0.44003199999999998</c:v>
                </c:pt>
                <c:pt idx="1240">
                  <c:v>0.31775799999999998</c:v>
                </c:pt>
                <c:pt idx="1241">
                  <c:v>0.43861600000000001</c:v>
                </c:pt>
                <c:pt idx="1242">
                  <c:v>0.31634200000000001</c:v>
                </c:pt>
                <c:pt idx="1243">
                  <c:v>0.43719999999999998</c:v>
                </c:pt>
                <c:pt idx="1244">
                  <c:v>0.31492599999999998</c:v>
                </c:pt>
                <c:pt idx="1245">
                  <c:v>0.32067800000000002</c:v>
                </c:pt>
                <c:pt idx="1246">
                  <c:v>0.31926199999999999</c:v>
                </c:pt>
                <c:pt idx="1247">
                  <c:v>0.31784600000000002</c:v>
                </c:pt>
                <c:pt idx="1248">
                  <c:v>0.31642999999999999</c:v>
                </c:pt>
                <c:pt idx="1249">
                  <c:v>0.31501400000000002</c:v>
                </c:pt>
                <c:pt idx="1250">
                  <c:v>0.43439899999999998</c:v>
                </c:pt>
                <c:pt idx="1251">
                  <c:v>0.320766</c:v>
                </c:pt>
                <c:pt idx="1252">
                  <c:v>0.31935000000000002</c:v>
                </c:pt>
                <c:pt idx="1253">
                  <c:v>0.31793399999999999</c:v>
                </c:pt>
                <c:pt idx="1254">
                  <c:v>0.31651800000000002</c:v>
                </c:pt>
                <c:pt idx="1255">
                  <c:v>0.31510199999999999</c:v>
                </c:pt>
                <c:pt idx="1256">
                  <c:v>0.43448700000000001</c:v>
                </c:pt>
                <c:pt idx="1257">
                  <c:v>0.32227</c:v>
                </c:pt>
                <c:pt idx="1258">
                  <c:v>0.32085399999999997</c:v>
                </c:pt>
                <c:pt idx="1259">
                  <c:v>0.319438</c:v>
                </c:pt>
                <c:pt idx="1260">
                  <c:v>0.31802200000000003</c:v>
                </c:pt>
                <c:pt idx="1261">
                  <c:v>0.316606</c:v>
                </c:pt>
                <c:pt idx="1262">
                  <c:v>0.31519000000000003</c:v>
                </c:pt>
                <c:pt idx="1263">
                  <c:v>0.43457499999999999</c:v>
                </c:pt>
                <c:pt idx="1264">
                  <c:v>0.32235799999999998</c:v>
                </c:pt>
                <c:pt idx="1265">
                  <c:v>0.32094200000000001</c:v>
                </c:pt>
                <c:pt idx="1266">
                  <c:v>0.31952599999999998</c:v>
                </c:pt>
                <c:pt idx="1267">
                  <c:v>0.31811</c:v>
                </c:pt>
                <c:pt idx="1268">
                  <c:v>0.32386199999999998</c:v>
                </c:pt>
                <c:pt idx="1269">
                  <c:v>0.32244600000000001</c:v>
                </c:pt>
                <c:pt idx="1270">
                  <c:v>0.32395000000000002</c:v>
                </c:pt>
                <c:pt idx="1271">
                  <c:v>0.32253399999999999</c:v>
                </c:pt>
                <c:pt idx="1272">
                  <c:v>0.43767099999999998</c:v>
                </c:pt>
                <c:pt idx="1273">
                  <c:v>0.32403799999999999</c:v>
                </c:pt>
                <c:pt idx="1274">
                  <c:v>0.32262200000000002</c:v>
                </c:pt>
                <c:pt idx="1275">
                  <c:v>0.43347999999999998</c:v>
                </c:pt>
                <c:pt idx="1276">
                  <c:v>0.43200699999999997</c:v>
                </c:pt>
                <c:pt idx="1277">
                  <c:v>0.43917499999999998</c:v>
                </c:pt>
                <c:pt idx="1278">
                  <c:v>0.43775900000000001</c:v>
                </c:pt>
                <c:pt idx="1279">
                  <c:v>0.32412600000000003</c:v>
                </c:pt>
                <c:pt idx="1280">
                  <c:v>0.32271</c:v>
                </c:pt>
                <c:pt idx="1281">
                  <c:v>0.43356800000000001</c:v>
                </c:pt>
                <c:pt idx="1282">
                  <c:v>0.43209500000000001</c:v>
                </c:pt>
                <c:pt idx="1283">
                  <c:v>0.43926300000000001</c:v>
                </c:pt>
                <c:pt idx="1284">
                  <c:v>0.43784699999999999</c:v>
                </c:pt>
                <c:pt idx="1285">
                  <c:v>0.31563000000000002</c:v>
                </c:pt>
                <c:pt idx="1286">
                  <c:v>0.31421399999999999</c:v>
                </c:pt>
                <c:pt idx="1287">
                  <c:v>0.31279800000000002</c:v>
                </c:pt>
                <c:pt idx="1288">
                  <c:v>0.43365599999999999</c:v>
                </c:pt>
                <c:pt idx="1289">
                  <c:v>0.31138199999999999</c:v>
                </c:pt>
                <c:pt idx="1290">
                  <c:v>0.43224000000000001</c:v>
                </c:pt>
                <c:pt idx="1291">
                  <c:v>0.30996600000000002</c:v>
                </c:pt>
                <c:pt idx="1292">
                  <c:v>0.30854999999999999</c:v>
                </c:pt>
                <c:pt idx="1293">
                  <c:v>0.43940800000000002</c:v>
                </c:pt>
                <c:pt idx="1294">
                  <c:v>0.30713400000000002</c:v>
                </c:pt>
                <c:pt idx="1295">
                  <c:v>0.43799199999999999</c:v>
                </c:pt>
                <c:pt idx="1296">
                  <c:v>0.30571799999999999</c:v>
                </c:pt>
                <c:pt idx="1297">
                  <c:v>0.30430200000000002</c:v>
                </c:pt>
                <c:pt idx="1298">
                  <c:v>0.30288599999999999</c:v>
                </c:pt>
                <c:pt idx="1299">
                  <c:v>0.43374400000000002</c:v>
                </c:pt>
                <c:pt idx="1300">
                  <c:v>0.30147000000000002</c:v>
                </c:pt>
                <c:pt idx="1301">
                  <c:v>0.43232799999999999</c:v>
                </c:pt>
                <c:pt idx="1302">
                  <c:v>0.30005399999999999</c:v>
                </c:pt>
                <c:pt idx="1303">
                  <c:v>0.29863800000000001</c:v>
                </c:pt>
                <c:pt idx="1304">
                  <c:v>0.439496</c:v>
                </c:pt>
                <c:pt idx="1305">
                  <c:v>0.29722199999999999</c:v>
                </c:pt>
                <c:pt idx="1306">
                  <c:v>0.43808000000000002</c:v>
                </c:pt>
                <c:pt idx="1307">
                  <c:v>0.29580600000000001</c:v>
                </c:pt>
                <c:pt idx="1308">
                  <c:v>0.29438999999999999</c:v>
                </c:pt>
                <c:pt idx="1309">
                  <c:v>0.29297400000000001</c:v>
                </c:pt>
                <c:pt idx="1310">
                  <c:v>0.29155799999999998</c:v>
                </c:pt>
                <c:pt idx="1311">
                  <c:v>0.29014200000000001</c:v>
                </c:pt>
                <c:pt idx="1312">
                  <c:v>0.28872599999999998</c:v>
                </c:pt>
                <c:pt idx="1313">
                  <c:v>0.28731000000000001</c:v>
                </c:pt>
                <c:pt idx="1314">
                  <c:v>0.28589399999999998</c:v>
                </c:pt>
                <c:pt idx="1315">
                  <c:v>0.28447800000000001</c:v>
                </c:pt>
                <c:pt idx="1316">
                  <c:v>0.28306199999999998</c:v>
                </c:pt>
                <c:pt idx="1317">
                  <c:v>0.28164600000000001</c:v>
                </c:pt>
                <c:pt idx="1318">
                  <c:v>0.28022999999999998</c:v>
                </c:pt>
                <c:pt idx="1319">
                  <c:v>0.27881400000000001</c:v>
                </c:pt>
                <c:pt idx="1320">
                  <c:v>0.27739799999999998</c:v>
                </c:pt>
                <c:pt idx="1321">
                  <c:v>0.27598200000000001</c:v>
                </c:pt>
                <c:pt idx="1322">
                  <c:v>0.27456599999999998</c:v>
                </c:pt>
                <c:pt idx="1323">
                  <c:v>0.27315</c:v>
                </c:pt>
                <c:pt idx="1324">
                  <c:v>0.27173399999999998</c:v>
                </c:pt>
                <c:pt idx="1325">
                  <c:v>0.270318</c:v>
                </c:pt>
                <c:pt idx="1326">
                  <c:v>0.26890199999999997</c:v>
                </c:pt>
                <c:pt idx="1327">
                  <c:v>0.267486</c:v>
                </c:pt>
                <c:pt idx="1328">
                  <c:v>0.26606999999999997</c:v>
                </c:pt>
                <c:pt idx="1329">
                  <c:v>0.264654</c:v>
                </c:pt>
                <c:pt idx="1330">
                  <c:v>0.26323800000000003</c:v>
                </c:pt>
                <c:pt idx="1331">
                  <c:v>0.261822</c:v>
                </c:pt>
                <c:pt idx="1332">
                  <c:v>0.26040600000000003</c:v>
                </c:pt>
                <c:pt idx="1333">
                  <c:v>0.25899</c:v>
                </c:pt>
                <c:pt idx="1334">
                  <c:v>0.25757400000000003</c:v>
                </c:pt>
                <c:pt idx="1335">
                  <c:v>0.256158</c:v>
                </c:pt>
                <c:pt idx="1336">
                  <c:v>0.25474200000000002</c:v>
                </c:pt>
                <c:pt idx="1337">
                  <c:v>0.253326</c:v>
                </c:pt>
                <c:pt idx="1338">
                  <c:v>0.25191000000000002</c:v>
                </c:pt>
                <c:pt idx="1339">
                  <c:v>0.25049399999999999</c:v>
                </c:pt>
                <c:pt idx="1340">
                  <c:v>0.24907799999999999</c:v>
                </c:pt>
                <c:pt idx="1341">
                  <c:v>0.24766199999999999</c:v>
                </c:pt>
                <c:pt idx="1342">
                  <c:v>0.24624599999999999</c:v>
                </c:pt>
                <c:pt idx="1343">
                  <c:v>0.24482999999999999</c:v>
                </c:pt>
                <c:pt idx="1344">
                  <c:v>0.24341399999999999</c:v>
                </c:pt>
                <c:pt idx="1345">
                  <c:v>0.24199799999999999</c:v>
                </c:pt>
                <c:pt idx="1346">
                  <c:v>0.24058199999999999</c:v>
                </c:pt>
                <c:pt idx="1347">
                  <c:v>0.23916599999999999</c:v>
                </c:pt>
                <c:pt idx="1348">
                  <c:v>0.23774999999999999</c:v>
                </c:pt>
                <c:pt idx="1349">
                  <c:v>0.23633399999999999</c:v>
                </c:pt>
                <c:pt idx="1350">
                  <c:v>0.23491799999999999</c:v>
                </c:pt>
                <c:pt idx="1351">
                  <c:v>0.23350199999999999</c:v>
                </c:pt>
                <c:pt idx="1352">
                  <c:v>0.23208599999999999</c:v>
                </c:pt>
                <c:pt idx="1353">
                  <c:v>0.23066999999999999</c:v>
                </c:pt>
                <c:pt idx="1354">
                  <c:v>0.22925400000000001</c:v>
                </c:pt>
                <c:pt idx="1355">
                  <c:v>0.22783800000000001</c:v>
                </c:pt>
                <c:pt idx="1356">
                  <c:v>0.22642200000000001</c:v>
                </c:pt>
                <c:pt idx="1357">
                  <c:v>0.22500600000000001</c:v>
                </c:pt>
                <c:pt idx="1358">
                  <c:v>0.22359000000000001</c:v>
                </c:pt>
                <c:pt idx="1359">
                  <c:v>0.22217400000000001</c:v>
                </c:pt>
                <c:pt idx="1360">
                  <c:v>0.22075800000000001</c:v>
                </c:pt>
                <c:pt idx="1361">
                  <c:v>0.21934200000000001</c:v>
                </c:pt>
                <c:pt idx="1362">
                  <c:v>0.21792600000000001</c:v>
                </c:pt>
                <c:pt idx="1363">
                  <c:v>0.21651000000000001</c:v>
                </c:pt>
                <c:pt idx="1364">
                  <c:v>0.21509400000000001</c:v>
                </c:pt>
                <c:pt idx="1365">
                  <c:v>0.21367800000000001</c:v>
                </c:pt>
                <c:pt idx="1366">
                  <c:v>0.21226200000000001</c:v>
                </c:pt>
                <c:pt idx="1367">
                  <c:v>0.21084600000000001</c:v>
                </c:pt>
                <c:pt idx="1368">
                  <c:v>0.20943000000000001</c:v>
                </c:pt>
                <c:pt idx="1369">
                  <c:v>0.208014</c:v>
                </c:pt>
                <c:pt idx="1370">
                  <c:v>0.206598</c:v>
                </c:pt>
                <c:pt idx="1371">
                  <c:v>0.205182</c:v>
                </c:pt>
                <c:pt idx="1372">
                  <c:v>0.203766</c:v>
                </c:pt>
                <c:pt idx="1373">
                  <c:v>0.20235</c:v>
                </c:pt>
                <c:pt idx="1374">
                  <c:v>0.200934</c:v>
                </c:pt>
                <c:pt idx="1375">
                  <c:v>0.199518</c:v>
                </c:pt>
                <c:pt idx="1376">
                  <c:v>0.198102</c:v>
                </c:pt>
                <c:pt idx="1377">
                  <c:v>0.196686</c:v>
                </c:pt>
              </c:numCache>
            </c:numRef>
          </c:val>
          <c:smooth val="0"/>
        </c:ser>
        <c:ser>
          <c:idx val="4"/>
          <c:order val="3"/>
          <c:tx>
            <c:strRef>
              <c:f>Feuil2!$E$1</c:f>
              <c:strCache>
                <c:ptCount val="1"/>
                <c:pt idx="0">
                  <c:v>Best Rout </c:v>
                </c:pt>
              </c:strCache>
            </c:strRef>
          </c:tx>
          <c:spPr>
            <a:ln w="28575" cap="rnd">
              <a:solidFill>
                <a:schemeClr val="accent2"/>
              </a:solidFill>
              <a:round/>
            </a:ln>
            <a:effectLst/>
          </c:spPr>
          <c:marker>
            <c:symbol val="none"/>
          </c:marker>
          <c:cat>
            <c:strRef>
              <c:f>Feuil2!$D$2:$D$1513</c:f>
              <c:strCache>
                <c:ptCount val="1512"/>
                <c:pt idx="0">
                  <c:v>0.162637</c:v>
                </c:pt>
                <c:pt idx="1">
                  <c:v>0.172637</c:v>
                </c:pt>
                <c:pt idx="2">
                  <c:v>0.182637</c:v>
                </c:pt>
                <c:pt idx="3">
                  <c:v>0.192637</c:v>
                </c:pt>
                <c:pt idx="4">
                  <c:v>0.202637</c:v>
                </c:pt>
                <c:pt idx="5">
                  <c:v>0.212637</c:v>
                </c:pt>
                <c:pt idx="6">
                  <c:v>0.222637</c:v>
                </c:pt>
                <c:pt idx="7">
                  <c:v>0.232637</c:v>
                </c:pt>
                <c:pt idx="8">
                  <c:v>0.242637</c:v>
                </c:pt>
                <c:pt idx="9">
                  <c:v>0.252637</c:v>
                </c:pt>
                <c:pt idx="10">
                  <c:v>0.262637</c:v>
                </c:pt>
                <c:pt idx="11">
                  <c:v>0.272637</c:v>
                </c:pt>
                <c:pt idx="12">
                  <c:v>0.282637</c:v>
                </c:pt>
                <c:pt idx="13">
                  <c:v>0.292637</c:v>
                </c:pt>
                <c:pt idx="14">
                  <c:v>0.302637</c:v>
                </c:pt>
                <c:pt idx="15">
                  <c:v>0.312637</c:v>
                </c:pt>
                <c:pt idx="16">
                  <c:v>0.322637</c:v>
                </c:pt>
                <c:pt idx="17">
                  <c:v>0.332637</c:v>
                </c:pt>
                <c:pt idx="18">
                  <c:v>0.342637</c:v>
                </c:pt>
                <c:pt idx="19">
                  <c:v>0.352637</c:v>
                </c:pt>
                <c:pt idx="20">
                  <c:v>0.362637</c:v>
                </c:pt>
                <c:pt idx="21">
                  <c:v>0.372637</c:v>
                </c:pt>
                <c:pt idx="22">
                  <c:v>0.382637</c:v>
                </c:pt>
                <c:pt idx="23">
                  <c:v>0.392637</c:v>
                </c:pt>
                <c:pt idx="24">
                  <c:v>0.402637</c:v>
                </c:pt>
                <c:pt idx="25">
                  <c:v>0.412637</c:v>
                </c:pt>
                <c:pt idx="26">
                  <c:v>0.422637</c:v>
                </c:pt>
                <c:pt idx="27">
                  <c:v>0.432637</c:v>
                </c:pt>
                <c:pt idx="28">
                  <c:v>0.442637</c:v>
                </c:pt>
                <c:pt idx="29">
                  <c:v>0.452637</c:v>
                </c:pt>
                <c:pt idx="30">
                  <c:v>0.462637</c:v>
                </c:pt>
                <c:pt idx="31">
                  <c:v>0.472637</c:v>
                </c:pt>
                <c:pt idx="32">
                  <c:v>0.482637</c:v>
                </c:pt>
                <c:pt idx="33">
                  <c:v>0.492637</c:v>
                </c:pt>
                <c:pt idx="34">
                  <c:v>0.502637</c:v>
                </c:pt>
                <c:pt idx="35">
                  <c:v>0.512637</c:v>
                </c:pt>
                <c:pt idx="36">
                  <c:v>0.522637</c:v>
                </c:pt>
                <c:pt idx="37">
                  <c:v>0.532637</c:v>
                </c:pt>
                <c:pt idx="38">
                  <c:v>0.542637</c:v>
                </c:pt>
                <c:pt idx="39">
                  <c:v>0.552637</c:v>
                </c:pt>
                <c:pt idx="40">
                  <c:v>0.562637</c:v>
                </c:pt>
                <c:pt idx="41">
                  <c:v>0.572637</c:v>
                </c:pt>
                <c:pt idx="42">
                  <c:v>0.582637</c:v>
                </c:pt>
                <c:pt idx="43">
                  <c:v>0.592637</c:v>
                </c:pt>
                <c:pt idx="44">
                  <c:v>0.602637</c:v>
                </c:pt>
                <c:pt idx="45">
                  <c:v>0.612637</c:v>
                </c:pt>
                <c:pt idx="46">
                  <c:v>0.622637</c:v>
                </c:pt>
                <c:pt idx="47">
                  <c:v>0.632637</c:v>
                </c:pt>
                <c:pt idx="48">
                  <c:v>0.642637</c:v>
                </c:pt>
                <c:pt idx="49">
                  <c:v>0.652637</c:v>
                </c:pt>
                <c:pt idx="50">
                  <c:v>0.662637</c:v>
                </c:pt>
                <c:pt idx="51">
                  <c:v>0.672637</c:v>
                </c:pt>
                <c:pt idx="52">
                  <c:v>0.682637</c:v>
                </c:pt>
                <c:pt idx="53">
                  <c:v>0.692637</c:v>
                </c:pt>
                <c:pt idx="54">
                  <c:v>0.702637</c:v>
                </c:pt>
                <c:pt idx="55">
                  <c:v>0.712637</c:v>
                </c:pt>
                <c:pt idx="56">
                  <c:v>0.722637</c:v>
                </c:pt>
                <c:pt idx="57">
                  <c:v>0.732637</c:v>
                </c:pt>
                <c:pt idx="58">
                  <c:v>0.742637</c:v>
                </c:pt>
                <c:pt idx="59">
                  <c:v>0.752637</c:v>
                </c:pt>
                <c:pt idx="60">
                  <c:v>0.762637</c:v>
                </c:pt>
                <c:pt idx="61">
                  <c:v>0.772637</c:v>
                </c:pt>
                <c:pt idx="62">
                  <c:v>0.782637</c:v>
                </c:pt>
                <c:pt idx="63">
                  <c:v>0.792637</c:v>
                </c:pt>
                <c:pt idx="64">
                  <c:v>0.802637</c:v>
                </c:pt>
                <c:pt idx="65">
                  <c:v>0.812637</c:v>
                </c:pt>
                <c:pt idx="66">
                  <c:v>0.822637</c:v>
                </c:pt>
                <c:pt idx="67">
                  <c:v>0.832637</c:v>
                </c:pt>
                <c:pt idx="68">
                  <c:v>0.842637</c:v>
                </c:pt>
                <c:pt idx="69">
                  <c:v>0.852637</c:v>
                </c:pt>
                <c:pt idx="70">
                  <c:v>0.862637</c:v>
                </c:pt>
                <c:pt idx="71">
                  <c:v>0.872637</c:v>
                </c:pt>
                <c:pt idx="72">
                  <c:v>0.882637</c:v>
                </c:pt>
                <c:pt idx="73">
                  <c:v>0.892637</c:v>
                </c:pt>
                <c:pt idx="74">
                  <c:v>0.902637</c:v>
                </c:pt>
                <c:pt idx="75">
                  <c:v>0.912637</c:v>
                </c:pt>
                <c:pt idx="76">
                  <c:v>0.922637</c:v>
                </c:pt>
                <c:pt idx="77">
                  <c:v>0.932637</c:v>
                </c:pt>
                <c:pt idx="78">
                  <c:v>0.942637</c:v>
                </c:pt>
                <c:pt idx="79">
                  <c:v>0.952637</c:v>
                </c:pt>
                <c:pt idx="80">
                  <c:v>0.962637</c:v>
                </c:pt>
                <c:pt idx="81">
                  <c:v>0.972637</c:v>
                </c:pt>
                <c:pt idx="82">
                  <c:v>0.982637</c:v>
                </c:pt>
                <c:pt idx="83">
                  <c:v>0.992637</c:v>
                </c:pt>
                <c:pt idx="84">
                  <c:v>1.00264</c:v>
                </c:pt>
                <c:pt idx="85">
                  <c:v>1.01264</c:v>
                </c:pt>
                <c:pt idx="86">
                  <c:v>1.02264</c:v>
                </c:pt>
                <c:pt idx="87">
                  <c:v>1.03264</c:v>
                </c:pt>
                <c:pt idx="88">
                  <c:v>1.04264</c:v>
                </c:pt>
                <c:pt idx="89">
                  <c:v>1.05264</c:v>
                </c:pt>
                <c:pt idx="90">
                  <c:v>1.06264</c:v>
                </c:pt>
                <c:pt idx="91">
                  <c:v>1.07264</c:v>
                </c:pt>
                <c:pt idx="92">
                  <c:v>1.08264</c:v>
                </c:pt>
                <c:pt idx="93">
                  <c:v>1.09264</c:v>
                </c:pt>
                <c:pt idx="94">
                  <c:v>1.10264</c:v>
                </c:pt>
                <c:pt idx="95">
                  <c:v>1.11264</c:v>
                </c:pt>
                <c:pt idx="96">
                  <c:v>1.12979</c:v>
                </c:pt>
                <c:pt idx="97">
                  <c:v>1.14694</c:v>
                </c:pt>
                <c:pt idx="98">
                  <c:v>1.16409</c:v>
                </c:pt>
                <c:pt idx="99">
                  <c:v>1.18124</c:v>
                </c:pt>
                <c:pt idx="100">
                  <c:v>1.1984</c:v>
                </c:pt>
                <c:pt idx="101">
                  <c:v>1.21555</c:v>
                </c:pt>
                <c:pt idx="102">
                  <c:v>1.2327</c:v>
                </c:pt>
                <c:pt idx="103">
                  <c:v>1.24985</c:v>
                </c:pt>
                <c:pt idx="104">
                  <c:v>1.267</c:v>
                </c:pt>
                <c:pt idx="105">
                  <c:v>1.28416</c:v>
                </c:pt>
                <c:pt idx="106">
                  <c:v>1.30131</c:v>
                </c:pt>
                <c:pt idx="107">
                  <c:v>1.31846</c:v>
                </c:pt>
                <c:pt idx="108">
                  <c:v>1.33561</c:v>
                </c:pt>
                <c:pt idx="109">
                  <c:v>1.35276</c:v>
                </c:pt>
                <c:pt idx="110">
                  <c:v>1.36992</c:v>
                </c:pt>
                <c:pt idx="111">
                  <c:v>1.38707</c:v>
                </c:pt>
                <c:pt idx="112">
                  <c:v>1.40422</c:v>
                </c:pt>
                <c:pt idx="113">
                  <c:v>1.42137</c:v>
                </c:pt>
                <c:pt idx="114">
                  <c:v>1.43852</c:v>
                </c:pt>
                <c:pt idx="115">
                  <c:v>1.45568</c:v>
                </c:pt>
                <c:pt idx="116">
                  <c:v>1.47283</c:v>
                </c:pt>
                <c:pt idx="117">
                  <c:v>1.48998</c:v>
                </c:pt>
                <c:pt idx="118">
                  <c:v>1.50713</c:v>
                </c:pt>
                <c:pt idx="119">
                  <c:v>1.51571</c:v>
                </c:pt>
                <c:pt idx="120">
                  <c:v>1.53286</c:v>
                </c:pt>
                <c:pt idx="121">
                  <c:v>1.54144</c:v>
                </c:pt>
                <c:pt idx="122">
                  <c:v>1.55001</c:v>
                </c:pt>
                <c:pt idx="123">
                  <c:v>1.55859</c:v>
                </c:pt>
                <c:pt idx="124">
                  <c:v>1.56716</c:v>
                </c:pt>
                <c:pt idx="125">
                  <c:v>1.57574</c:v>
                </c:pt>
                <c:pt idx="126">
                  <c:v>1.59289</c:v>
                </c:pt>
                <c:pt idx="127">
                  <c:v>1.60147</c:v>
                </c:pt>
                <c:pt idx="128">
                  <c:v>1.61004</c:v>
                </c:pt>
                <c:pt idx="129">
                  <c:v>1.61862</c:v>
                </c:pt>
                <c:pt idx="130">
                  <c:v>1.6272</c:v>
                </c:pt>
                <c:pt idx="131">
                  <c:v>1.63577</c:v>
                </c:pt>
                <c:pt idx="132">
                  <c:v>1.65292</c:v>
                </c:pt>
                <c:pt idx="133">
                  <c:v>1.6615</c:v>
                </c:pt>
                <c:pt idx="134">
                  <c:v>1.67008</c:v>
                </c:pt>
                <c:pt idx="135">
                  <c:v>1.67865</c:v>
                </c:pt>
                <c:pt idx="136">
                  <c:v>1.68723</c:v>
                </c:pt>
                <c:pt idx="137">
                  <c:v>1.6958</c:v>
                </c:pt>
                <c:pt idx="138">
                  <c:v>1.71296</c:v>
                </c:pt>
                <c:pt idx="139">
                  <c:v>1.72153</c:v>
                </c:pt>
                <c:pt idx="140">
                  <c:v>1.73011</c:v>
                </c:pt>
                <c:pt idx="141">
                  <c:v>1.73868</c:v>
                </c:pt>
                <c:pt idx="142">
                  <c:v>1.74726</c:v>
                </c:pt>
                <c:pt idx="143">
                  <c:v>1.75584</c:v>
                </c:pt>
                <c:pt idx="144">
                  <c:v>1.77299</c:v>
                </c:pt>
                <c:pt idx="145">
                  <c:v>1.78156</c:v>
                </c:pt>
                <c:pt idx="146">
                  <c:v>1.79014</c:v>
                </c:pt>
                <c:pt idx="147">
                  <c:v>1.79872</c:v>
                </c:pt>
                <c:pt idx="148">
                  <c:v>1.80729</c:v>
                </c:pt>
                <c:pt idx="149">
                  <c:v>1.81587</c:v>
                </c:pt>
                <c:pt idx="150">
                  <c:v>1.83302</c:v>
                </c:pt>
                <c:pt idx="151">
                  <c:v>1.8416</c:v>
                </c:pt>
                <c:pt idx="152">
                  <c:v>1.85017</c:v>
                </c:pt>
                <c:pt idx="153">
                  <c:v>1.85875</c:v>
                </c:pt>
                <c:pt idx="154">
                  <c:v>1.86732</c:v>
                </c:pt>
                <c:pt idx="155">
                  <c:v>1.8759</c:v>
                </c:pt>
                <c:pt idx="156">
                  <c:v>1.88448</c:v>
                </c:pt>
                <c:pt idx="157">
                  <c:v>1.90163</c:v>
                </c:pt>
                <c:pt idx="158">
                  <c:v>1.9102</c:v>
                </c:pt>
                <c:pt idx="159">
                  <c:v>1.91878</c:v>
                </c:pt>
                <c:pt idx="160">
                  <c:v>1.92736</c:v>
                </c:pt>
                <c:pt idx="161">
                  <c:v>1.93593</c:v>
                </c:pt>
                <c:pt idx="162">
                  <c:v>1.94451</c:v>
                </c:pt>
                <c:pt idx="163">
                  <c:v>1.96166</c:v>
                </c:pt>
                <c:pt idx="164">
                  <c:v>1.97024</c:v>
                </c:pt>
                <c:pt idx="165">
                  <c:v>1.97881</c:v>
                </c:pt>
                <c:pt idx="166">
                  <c:v>1.98739</c:v>
                </c:pt>
                <c:pt idx="167">
                  <c:v>1.99596</c:v>
                </c:pt>
                <c:pt idx="168">
                  <c:v>2.00454</c:v>
                </c:pt>
                <c:pt idx="169">
                  <c:v>2.01312</c:v>
                </c:pt>
                <c:pt idx="170">
                  <c:v>2.02169</c:v>
                </c:pt>
                <c:pt idx="171">
                  <c:v>2.03027</c:v>
                </c:pt>
                <c:pt idx="172">
                  <c:v>2.03884</c:v>
                </c:pt>
                <c:pt idx="173">
                  <c:v>2.04742</c:v>
                </c:pt>
                <c:pt idx="174">
                  <c:v>2.056</c:v>
                </c:pt>
                <c:pt idx="175">
                  <c:v>2.06457</c:v>
                </c:pt>
                <c:pt idx="176">
                  <c:v>2.07315</c:v>
                </c:pt>
                <c:pt idx="177">
                  <c:v>2.08172</c:v>
                </c:pt>
                <c:pt idx="178">
                  <c:v>2.0903</c:v>
                </c:pt>
                <c:pt idx="179">
                  <c:v>2.09888</c:v>
                </c:pt>
                <c:pt idx="180">
                  <c:v>2.10745</c:v>
                </c:pt>
                <c:pt idx="181">
                  <c:v>2.1246</c:v>
                </c:pt>
                <c:pt idx="182">
                  <c:v>2.14176</c:v>
                </c:pt>
                <c:pt idx="183">
                  <c:v>2.15891</c:v>
                </c:pt>
                <c:pt idx="184">
                  <c:v>2.16748</c:v>
                </c:pt>
                <c:pt idx="185">
                  <c:v>2.17606</c:v>
                </c:pt>
                <c:pt idx="186">
                  <c:v>2.18464</c:v>
                </c:pt>
                <c:pt idx="187">
                  <c:v>2.19321</c:v>
                </c:pt>
                <c:pt idx="188">
                  <c:v>2.20179</c:v>
                </c:pt>
                <c:pt idx="189">
                  <c:v>2.21036</c:v>
                </c:pt>
                <c:pt idx="190">
                  <c:v>2.21894</c:v>
                </c:pt>
                <c:pt idx="191">
                  <c:v>2.22752</c:v>
                </c:pt>
                <c:pt idx="192">
                  <c:v>2.23609</c:v>
                </c:pt>
                <c:pt idx="193">
                  <c:v>2.24467</c:v>
                </c:pt>
                <c:pt idx="194">
                  <c:v>2.25324</c:v>
                </c:pt>
                <c:pt idx="195">
                  <c:v>2.26182</c:v>
                </c:pt>
                <c:pt idx="196">
                  <c:v>2.2704</c:v>
                </c:pt>
                <c:pt idx="197">
                  <c:v>2.27897</c:v>
                </c:pt>
                <c:pt idx="198">
                  <c:v>2.28755</c:v>
                </c:pt>
                <c:pt idx="199">
                  <c:v>2.29612</c:v>
                </c:pt>
                <c:pt idx="200">
                  <c:v>2.3047</c:v>
                </c:pt>
                <c:pt idx="201">
                  <c:v>2.31328</c:v>
                </c:pt>
                <c:pt idx="202">
                  <c:v>2.33043</c:v>
                </c:pt>
                <c:pt idx="203">
                  <c:v>2.34758</c:v>
                </c:pt>
                <c:pt idx="204">
                  <c:v>2.37331</c:v>
                </c:pt>
                <c:pt idx="205">
                  <c:v>2.43334</c:v>
                </c:pt>
                <c:pt idx="206">
                  <c:v>2.49337</c:v>
                </c:pt>
                <c:pt idx="207">
                  <c:v>2.5534</c:v>
                </c:pt>
                <c:pt idx="208">
                  <c:v>2.61344</c:v>
                </c:pt>
                <c:pt idx="209">
                  <c:v>2.64861</c:v>
                </c:pt>
                <c:pt idx="210">
                  <c:v>2.65861</c:v>
                </c:pt>
                <c:pt idx="211">
                  <c:v>2.66861</c:v>
                </c:pt>
                <c:pt idx="212">
                  <c:v>2.67347</c:v>
                </c:pt>
                <c:pt idx="213">
                  <c:v>2.67861</c:v>
                </c:pt>
                <c:pt idx="214">
                  <c:v>2.69861</c:v>
                </c:pt>
                <c:pt idx="215">
                  <c:v>2.70861</c:v>
                </c:pt>
                <c:pt idx="216">
                  <c:v>2.71861</c:v>
                </c:pt>
                <c:pt idx="217">
                  <c:v>2.7335</c:v>
                </c:pt>
                <c:pt idx="218">
                  <c:v>2.79861</c:v>
                </c:pt>
                <c:pt idx="219">
                  <c:v>2.80861</c:v>
                </c:pt>
                <c:pt idx="220">
                  <c:v>2.81861</c:v>
                </c:pt>
                <c:pt idx="221">
                  <c:v>2.82861</c:v>
                </c:pt>
                <c:pt idx="222">
                  <c:v>2.83861</c:v>
                </c:pt>
                <c:pt idx="223">
                  <c:v>2.84861</c:v>
                </c:pt>
                <c:pt idx="224">
                  <c:v>2.85356</c:v>
                </c:pt>
                <c:pt idx="225">
                  <c:v>2.85861</c:v>
                </c:pt>
                <c:pt idx="226">
                  <c:v>2.86861</c:v>
                </c:pt>
                <c:pt idx="227">
                  <c:v>2.87861</c:v>
                </c:pt>
                <c:pt idx="228">
                  <c:v>2.88861</c:v>
                </c:pt>
                <c:pt idx="229">
                  <c:v>2.89861</c:v>
                </c:pt>
                <c:pt idx="230">
                  <c:v>2.90861</c:v>
                </c:pt>
                <c:pt idx="231">
                  <c:v>2.9136</c:v>
                </c:pt>
                <c:pt idx="232">
                  <c:v>2.92577</c:v>
                </c:pt>
                <c:pt idx="233">
                  <c:v>2.94292</c:v>
                </c:pt>
                <c:pt idx="234">
                  <c:v>2.96007</c:v>
                </c:pt>
                <c:pt idx="235">
                  <c:v>2.97722</c:v>
                </c:pt>
                <c:pt idx="236">
                  <c:v>2.9858</c:v>
                </c:pt>
                <c:pt idx="237">
                  <c:v>3.00295</c:v>
                </c:pt>
                <c:pt idx="238">
                  <c:v>3.0201</c:v>
                </c:pt>
                <c:pt idx="239">
                  <c:v>3.03725</c:v>
                </c:pt>
                <c:pt idx="240">
                  <c:v>3.05441</c:v>
                </c:pt>
                <c:pt idx="241">
                  <c:v>3.128</c:v>
                </c:pt>
                <c:pt idx="242">
                  <c:v>3.14874</c:v>
                </c:pt>
                <c:pt idx="243">
                  <c:v>3.15372</c:v>
                </c:pt>
                <c:pt idx="244">
                  <c:v>3.16589</c:v>
                </c:pt>
                <c:pt idx="245">
                  <c:v>3.18305</c:v>
                </c:pt>
                <c:pt idx="246">
                  <c:v>3.2002</c:v>
                </c:pt>
                <c:pt idx="247">
                  <c:v>3.21377</c:v>
                </c:pt>
                <c:pt idx="248">
                  <c:v>3.21735</c:v>
                </c:pt>
                <c:pt idx="249">
                  <c:v>3.2345</c:v>
                </c:pt>
                <c:pt idx="250">
                  <c:v>3.25165</c:v>
                </c:pt>
                <c:pt idx="251">
                  <c:v>3.26881</c:v>
                </c:pt>
                <c:pt idx="252">
                  <c:v>3.28596</c:v>
                </c:pt>
                <c:pt idx="253">
                  <c:v>3.30311</c:v>
                </c:pt>
                <c:pt idx="254">
                  <c:v>3.32026</c:v>
                </c:pt>
                <c:pt idx="255">
                  <c:v>3.33384</c:v>
                </c:pt>
                <c:pt idx="256">
                  <c:v>3.39388</c:v>
                </c:pt>
                <c:pt idx="257">
                  <c:v>3.45392</c:v>
                </c:pt>
                <c:pt idx="258">
                  <c:v>3.50036</c:v>
                </c:pt>
                <c:pt idx="259">
                  <c:v>3.51396</c:v>
                </c:pt>
                <c:pt idx="260">
                  <c:v>3.51751</c:v>
                </c:pt>
                <c:pt idx="261">
                  <c:v>3.54326</c:v>
                </c:pt>
                <c:pt idx="262">
                  <c:v>3.57757</c:v>
                </c:pt>
                <c:pt idx="263">
                  <c:v>3.58615</c:v>
                </c:pt>
                <c:pt idx="264">
                  <c:v>3.59474</c:v>
                </c:pt>
                <c:pt idx="265">
                  <c:v>3.60332</c:v>
                </c:pt>
                <c:pt idx="266">
                  <c:v>3.6119</c:v>
                </c:pt>
                <c:pt idx="267">
                  <c:v>3.62049</c:v>
                </c:pt>
                <c:pt idx="268">
                  <c:v>3.62907</c:v>
                </c:pt>
                <c:pt idx="269">
                  <c:v>3.69865</c:v>
                </c:pt>
                <c:pt idx="270">
                  <c:v>3.70865</c:v>
                </c:pt>
                <c:pt idx="271">
                  <c:v>3.71865</c:v>
                </c:pt>
                <c:pt idx="272">
                  <c:v>3.72865</c:v>
                </c:pt>
                <c:pt idx="273">
                  <c:v>3.74581</c:v>
                </c:pt>
                <c:pt idx="274">
                  <c:v>3.76297</c:v>
                </c:pt>
                <c:pt idx="275">
                  <c:v>3.7887</c:v>
                </c:pt>
                <c:pt idx="276">
                  <c:v>3.80586</c:v>
                </c:pt>
                <c:pt idx="277">
                  <c:v>3.82302</c:v>
                </c:pt>
                <c:pt idx="278">
                  <c:v>3.83161</c:v>
                </c:pt>
                <c:pt idx="279">
                  <c:v>3.84019</c:v>
                </c:pt>
                <c:pt idx="280">
                  <c:v>3.99422</c:v>
                </c:pt>
                <c:pt idx="281">
                  <c:v>4.05426</c:v>
                </c:pt>
                <c:pt idx="282">
                  <c:v>4.1143</c:v>
                </c:pt>
                <c:pt idx="283">
                  <c:v>4.17434</c:v>
                </c:pt>
                <c:pt idx="284">
                  <c:v>4.19865</c:v>
                </c:pt>
                <c:pt idx="285">
                  <c:v>4.20865</c:v>
                </c:pt>
                <c:pt idx="286">
                  <c:v>4.21865</c:v>
                </c:pt>
                <c:pt idx="287">
                  <c:v>4.22865</c:v>
                </c:pt>
                <c:pt idx="288">
                  <c:v>4.23865</c:v>
                </c:pt>
                <c:pt idx="289">
                  <c:v>4.24865</c:v>
                </c:pt>
                <c:pt idx="290">
                  <c:v>4.25865</c:v>
                </c:pt>
                <c:pt idx="291">
                  <c:v>4.26865</c:v>
                </c:pt>
                <c:pt idx="292">
                  <c:v>4.27865</c:v>
                </c:pt>
                <c:pt idx="293">
                  <c:v>4.28865</c:v>
                </c:pt>
                <c:pt idx="294">
                  <c:v>4.29865</c:v>
                </c:pt>
                <c:pt idx="295">
                  <c:v>4.30865</c:v>
                </c:pt>
                <c:pt idx="296">
                  <c:v>4.31865</c:v>
                </c:pt>
                <c:pt idx="297">
                  <c:v>4.32865</c:v>
                </c:pt>
                <c:pt idx="298">
                  <c:v>4.33865</c:v>
                </c:pt>
                <c:pt idx="299">
                  <c:v>4.34865</c:v>
                </c:pt>
                <c:pt idx="300">
                  <c:v>4.36721</c:v>
                </c:pt>
                <c:pt idx="301">
                  <c:v>4.38437</c:v>
                </c:pt>
                <c:pt idx="302">
                  <c:v>4.40153</c:v>
                </c:pt>
                <c:pt idx="303">
                  <c:v>4.41869</c:v>
                </c:pt>
                <c:pt idx="304">
                  <c:v>4.43585</c:v>
                </c:pt>
                <c:pt idx="305">
                  <c:v>4.45301</c:v>
                </c:pt>
                <c:pt idx="306">
                  <c:v>4.47017</c:v>
                </c:pt>
                <c:pt idx="307">
                  <c:v>4.48733</c:v>
                </c:pt>
                <c:pt idx="308">
                  <c:v>4.49591</c:v>
                </c:pt>
                <c:pt idx="309">
                  <c:v>4.5045</c:v>
                </c:pt>
                <c:pt idx="310">
                  <c:v>4.52166</c:v>
                </c:pt>
                <c:pt idx="311">
                  <c:v>4.53882</c:v>
                </c:pt>
                <c:pt idx="312">
                  <c:v>4.55598</c:v>
                </c:pt>
                <c:pt idx="313">
                  <c:v>4.57314</c:v>
                </c:pt>
                <c:pt idx="314">
                  <c:v>4.5903</c:v>
                </c:pt>
                <c:pt idx="315">
                  <c:v>4.60746</c:v>
                </c:pt>
                <c:pt idx="316">
                  <c:v>4.62462</c:v>
                </c:pt>
                <c:pt idx="317">
                  <c:v>4.64178</c:v>
                </c:pt>
                <c:pt idx="318">
                  <c:v>4.66751</c:v>
                </c:pt>
                <c:pt idx="319">
                  <c:v>4.69325</c:v>
                </c:pt>
                <c:pt idx="320">
                  <c:v>4.71898</c:v>
                </c:pt>
                <c:pt idx="321">
                  <c:v>4.74472</c:v>
                </c:pt>
                <c:pt idx="322">
                  <c:v>4.7533</c:v>
                </c:pt>
                <c:pt idx="323">
                  <c:v>4.76189</c:v>
                </c:pt>
                <c:pt idx="324">
                  <c:v>4.77467</c:v>
                </c:pt>
                <c:pt idx="325">
                  <c:v>4.77905</c:v>
                </c:pt>
                <c:pt idx="326">
                  <c:v>4.83471</c:v>
                </c:pt>
                <c:pt idx="327">
                  <c:v>4.89475</c:v>
                </c:pt>
                <c:pt idx="328">
                  <c:v>5.02345</c:v>
                </c:pt>
                <c:pt idx="329">
                  <c:v>5.08353</c:v>
                </c:pt>
                <c:pt idx="330">
                  <c:v>5.11787</c:v>
                </c:pt>
                <c:pt idx="331">
                  <c:v>5.17355</c:v>
                </c:pt>
                <c:pt idx="332">
                  <c:v>5.18214</c:v>
                </c:pt>
                <c:pt idx="333">
                  <c:v>5.1993</c:v>
                </c:pt>
                <c:pt idx="334">
                  <c:v>5.20788</c:v>
                </c:pt>
                <c:pt idx="335">
                  <c:v>5.21646</c:v>
                </c:pt>
                <c:pt idx="336">
                  <c:v>5.32796</c:v>
                </c:pt>
                <c:pt idx="337">
                  <c:v>5.33654</c:v>
                </c:pt>
                <c:pt idx="338">
                  <c:v>5.4309</c:v>
                </c:pt>
                <c:pt idx="339">
                  <c:v>5.44806</c:v>
                </c:pt>
                <c:pt idx="340">
                  <c:v>5.48238</c:v>
                </c:pt>
                <c:pt idx="341">
                  <c:v>5.49096</c:v>
                </c:pt>
                <c:pt idx="342">
                  <c:v>5.50812</c:v>
                </c:pt>
                <c:pt idx="343">
                  <c:v>5.5167</c:v>
                </c:pt>
                <c:pt idx="344">
                  <c:v>5.52529</c:v>
                </c:pt>
                <c:pt idx="345">
                  <c:v>5.53387</c:v>
                </c:pt>
                <c:pt idx="346">
                  <c:v>5.54246</c:v>
                </c:pt>
                <c:pt idx="347">
                  <c:v>5.55104</c:v>
                </c:pt>
                <c:pt idx="348">
                  <c:v>5.5682</c:v>
                </c:pt>
                <c:pt idx="349">
                  <c:v>5.57678</c:v>
                </c:pt>
                <c:pt idx="350">
                  <c:v>5.58537</c:v>
                </c:pt>
                <c:pt idx="351">
                  <c:v>5.59395</c:v>
                </c:pt>
                <c:pt idx="352">
                  <c:v>5.60254</c:v>
                </c:pt>
                <c:pt idx="353">
                  <c:v>5.62413</c:v>
                </c:pt>
                <c:pt idx="354">
                  <c:v>5.6842</c:v>
                </c:pt>
                <c:pt idx="355">
                  <c:v>5.74429</c:v>
                </c:pt>
                <c:pt idx="356">
                  <c:v>5.80437</c:v>
                </c:pt>
                <c:pt idx="357">
                  <c:v>5.86446</c:v>
                </c:pt>
                <c:pt idx="358">
                  <c:v>5.87305</c:v>
                </c:pt>
                <c:pt idx="359">
                  <c:v>5.88163</c:v>
                </c:pt>
                <c:pt idx="360">
                  <c:v>5.89021</c:v>
                </c:pt>
                <c:pt idx="361">
                  <c:v>5.92455</c:v>
                </c:pt>
                <c:pt idx="362">
                  <c:v>5.96747</c:v>
                </c:pt>
                <c:pt idx="363">
                  <c:v>5.97605</c:v>
                </c:pt>
                <c:pt idx="364">
                  <c:v>6.01039</c:v>
                </c:pt>
                <c:pt idx="365">
                  <c:v>6.01897</c:v>
                </c:pt>
                <c:pt idx="366">
                  <c:v>6.02756</c:v>
                </c:pt>
                <c:pt idx="367">
                  <c:v>6.03614</c:v>
                </c:pt>
                <c:pt idx="368">
                  <c:v>6.06865</c:v>
                </c:pt>
                <c:pt idx="369">
                  <c:v>6.07048</c:v>
                </c:pt>
                <c:pt idx="370">
                  <c:v>6.07865</c:v>
                </c:pt>
                <c:pt idx="371">
                  <c:v>6.07951</c:v>
                </c:pt>
                <c:pt idx="372">
                  <c:v>6.08765</c:v>
                </c:pt>
                <c:pt idx="373">
                  <c:v>6.08865</c:v>
                </c:pt>
                <c:pt idx="374">
                  <c:v>6.09623</c:v>
                </c:pt>
                <c:pt idx="375">
                  <c:v>6.09865</c:v>
                </c:pt>
                <c:pt idx="376">
                  <c:v>6.10865</c:v>
                </c:pt>
                <c:pt idx="377">
                  <c:v>6.12582</c:v>
                </c:pt>
                <c:pt idx="378">
                  <c:v>6.13057</c:v>
                </c:pt>
                <c:pt idx="379">
                  <c:v>6.13915</c:v>
                </c:pt>
                <c:pt idx="380">
                  <c:v>6.14298</c:v>
                </c:pt>
                <c:pt idx="381">
                  <c:v>6.14773</c:v>
                </c:pt>
                <c:pt idx="382">
                  <c:v>6.15632</c:v>
                </c:pt>
                <c:pt idx="383">
                  <c:v>6.16015</c:v>
                </c:pt>
                <c:pt idx="384">
                  <c:v>6.17732</c:v>
                </c:pt>
                <c:pt idx="385">
                  <c:v>6.19449</c:v>
                </c:pt>
                <c:pt idx="386">
                  <c:v>6.21166</c:v>
                </c:pt>
                <c:pt idx="387">
                  <c:v>6.22882</c:v>
                </c:pt>
                <c:pt idx="388">
                  <c:v>6.24599</c:v>
                </c:pt>
                <c:pt idx="389">
                  <c:v>6.27174</c:v>
                </c:pt>
                <c:pt idx="390">
                  <c:v>6.2975</c:v>
                </c:pt>
                <c:pt idx="391">
                  <c:v>6.31466</c:v>
                </c:pt>
                <c:pt idx="392">
                  <c:v>6.33183</c:v>
                </c:pt>
                <c:pt idx="393">
                  <c:v>6.349</c:v>
                </c:pt>
                <c:pt idx="394">
                  <c:v>6.36617</c:v>
                </c:pt>
                <c:pt idx="395">
                  <c:v>6.38334</c:v>
                </c:pt>
                <c:pt idx="396">
                  <c:v>6.4005</c:v>
                </c:pt>
                <c:pt idx="397">
                  <c:v>6.41767</c:v>
                </c:pt>
                <c:pt idx="398">
                  <c:v>6.43484</c:v>
                </c:pt>
                <c:pt idx="399">
                  <c:v>6.46059</c:v>
                </c:pt>
                <c:pt idx="400">
                  <c:v>6.48634</c:v>
                </c:pt>
                <c:pt idx="401">
                  <c:v>6.49493</c:v>
                </c:pt>
                <c:pt idx="402">
                  <c:v>6.50351</c:v>
                </c:pt>
                <c:pt idx="403">
                  <c:v>6.95423</c:v>
                </c:pt>
                <c:pt idx="404">
                  <c:v>7.01428</c:v>
                </c:pt>
                <c:pt idx="405">
                  <c:v>7.02286</c:v>
                </c:pt>
                <c:pt idx="406">
                  <c:v>7.0486</c:v>
                </c:pt>
                <c:pt idx="407">
                  <c:v>7.06577</c:v>
                </c:pt>
                <c:pt idx="408">
                  <c:v>7.08293</c:v>
                </c:pt>
                <c:pt idx="409">
                  <c:v>7.09152</c:v>
                </c:pt>
                <c:pt idx="410">
                  <c:v>7.11727</c:v>
                </c:pt>
                <c:pt idx="411">
                  <c:v>7.12585</c:v>
                </c:pt>
                <c:pt idx="412">
                  <c:v>7.14302</c:v>
                </c:pt>
                <c:pt idx="413">
                  <c:v>7.16877</c:v>
                </c:pt>
                <c:pt idx="414">
                  <c:v>7.17736</c:v>
                </c:pt>
                <c:pt idx="415">
                  <c:v>7.18594</c:v>
                </c:pt>
                <c:pt idx="416">
                  <c:v>7.20311</c:v>
                </c:pt>
                <c:pt idx="417">
                  <c:v>7.22028</c:v>
                </c:pt>
                <c:pt idx="418">
                  <c:v>7.22886</c:v>
                </c:pt>
                <c:pt idx="419">
                  <c:v>7.23745</c:v>
                </c:pt>
                <c:pt idx="420">
                  <c:v>7.25461</c:v>
                </c:pt>
                <c:pt idx="421">
                  <c:v>7.27178</c:v>
                </c:pt>
                <c:pt idx="422">
                  <c:v>7.28037</c:v>
                </c:pt>
                <c:pt idx="423">
                  <c:v>7.28895</c:v>
                </c:pt>
                <c:pt idx="424">
                  <c:v>7.3047</c:v>
                </c:pt>
                <c:pt idx="425">
                  <c:v>7.33045</c:v>
                </c:pt>
                <c:pt idx="426">
                  <c:v>7.34761</c:v>
                </c:pt>
                <c:pt idx="427">
                  <c:v>7.36477</c:v>
                </c:pt>
                <c:pt idx="428">
                  <c:v>7.38193</c:v>
                </c:pt>
                <c:pt idx="429">
                  <c:v>7.40054</c:v>
                </c:pt>
                <c:pt idx="430">
                  <c:v>7.40767</c:v>
                </c:pt>
                <c:pt idx="431">
                  <c:v>7.40913</c:v>
                </c:pt>
                <c:pt idx="432">
                  <c:v>7.41771</c:v>
                </c:pt>
                <c:pt idx="433">
                  <c:v>7.42483</c:v>
                </c:pt>
                <c:pt idx="434">
                  <c:v>7.42629</c:v>
                </c:pt>
                <c:pt idx="435">
                  <c:v>7.43342</c:v>
                </c:pt>
                <c:pt idx="436">
                  <c:v>7.4849</c:v>
                </c:pt>
                <c:pt idx="437">
                  <c:v>7.49349</c:v>
                </c:pt>
                <c:pt idx="438">
                  <c:v>7.50207</c:v>
                </c:pt>
                <c:pt idx="439">
                  <c:v>7.51923</c:v>
                </c:pt>
                <c:pt idx="440">
                  <c:v>7.52782</c:v>
                </c:pt>
                <c:pt idx="441">
                  <c:v>7.5364</c:v>
                </c:pt>
                <c:pt idx="442">
                  <c:v>7.54498</c:v>
                </c:pt>
                <c:pt idx="443">
                  <c:v>7.55357</c:v>
                </c:pt>
                <c:pt idx="444">
                  <c:v>7.5879</c:v>
                </c:pt>
                <c:pt idx="445">
                  <c:v>7.59649</c:v>
                </c:pt>
                <c:pt idx="446">
                  <c:v>7.60507</c:v>
                </c:pt>
                <c:pt idx="447">
                  <c:v>7.61366</c:v>
                </c:pt>
                <c:pt idx="448">
                  <c:v>7.62224</c:v>
                </c:pt>
                <c:pt idx="449">
                  <c:v>7.63082</c:v>
                </c:pt>
                <c:pt idx="450">
                  <c:v>7.64799</c:v>
                </c:pt>
                <c:pt idx="451">
                  <c:v>7.65658</c:v>
                </c:pt>
                <c:pt idx="452">
                  <c:v>7.66516</c:v>
                </c:pt>
                <c:pt idx="453">
                  <c:v>7.67374</c:v>
                </c:pt>
                <c:pt idx="454">
                  <c:v>7.68233</c:v>
                </c:pt>
                <c:pt idx="455">
                  <c:v>7.69091</c:v>
                </c:pt>
                <c:pt idx="456">
                  <c:v>7.70808</c:v>
                </c:pt>
                <c:pt idx="457">
                  <c:v>7.71666</c:v>
                </c:pt>
                <c:pt idx="458">
                  <c:v>7.72525</c:v>
                </c:pt>
                <c:pt idx="459">
                  <c:v>7.73383</c:v>
                </c:pt>
                <c:pt idx="460">
                  <c:v>7.74242</c:v>
                </c:pt>
                <c:pt idx="461">
                  <c:v>7.751</c:v>
                </c:pt>
                <c:pt idx="462">
                  <c:v>7.76817</c:v>
                </c:pt>
                <c:pt idx="463">
                  <c:v>7.77675</c:v>
                </c:pt>
                <c:pt idx="464">
                  <c:v>7.78534</c:v>
                </c:pt>
                <c:pt idx="465">
                  <c:v>7.79392</c:v>
                </c:pt>
                <c:pt idx="466">
                  <c:v>7.8025</c:v>
                </c:pt>
                <c:pt idx="467">
                  <c:v>7.81109</c:v>
                </c:pt>
                <c:pt idx="468">
                  <c:v>7.82826</c:v>
                </c:pt>
                <c:pt idx="469">
                  <c:v>7.83684</c:v>
                </c:pt>
                <c:pt idx="470">
                  <c:v>7.84542</c:v>
                </c:pt>
                <c:pt idx="471">
                  <c:v>7.85401</c:v>
                </c:pt>
                <c:pt idx="472">
                  <c:v>7.88834</c:v>
                </c:pt>
                <c:pt idx="473">
                  <c:v>7.89692</c:v>
                </c:pt>
                <c:pt idx="474">
                  <c:v>7.9055</c:v>
                </c:pt>
                <c:pt idx="475">
                  <c:v>7.91409</c:v>
                </c:pt>
                <c:pt idx="476">
                  <c:v>7.92267</c:v>
                </c:pt>
                <c:pt idx="477">
                  <c:v>7.957</c:v>
                </c:pt>
                <c:pt idx="478">
                  <c:v>7.96558</c:v>
                </c:pt>
                <c:pt idx="479">
                  <c:v>7.97417</c:v>
                </c:pt>
                <c:pt idx="480">
                  <c:v>7.97561</c:v>
                </c:pt>
                <c:pt idx="481">
                  <c:v>7.98275</c:v>
                </c:pt>
                <c:pt idx="482">
                  <c:v>7.99134</c:v>
                </c:pt>
                <c:pt idx="483">
                  <c:v>8.00135</c:v>
                </c:pt>
                <c:pt idx="484">
                  <c:v>8.0085</c:v>
                </c:pt>
                <c:pt idx="485">
                  <c:v>8.01709</c:v>
                </c:pt>
                <c:pt idx="486">
                  <c:v>8.02567</c:v>
                </c:pt>
                <c:pt idx="487">
                  <c:v>8.02709</c:v>
                </c:pt>
                <c:pt idx="488">
                  <c:v>8.03426</c:v>
                </c:pt>
                <c:pt idx="489">
                  <c:v>8.04284</c:v>
                </c:pt>
                <c:pt idx="490">
                  <c:v>8.05142</c:v>
                </c:pt>
                <c:pt idx="491">
                  <c:v>8.06142</c:v>
                </c:pt>
                <c:pt idx="492">
                  <c:v>8.06859</c:v>
                </c:pt>
                <c:pt idx="493">
                  <c:v>8.07718</c:v>
                </c:pt>
                <c:pt idx="494">
                  <c:v>8.08576</c:v>
                </c:pt>
                <c:pt idx="495">
                  <c:v>8.09434</c:v>
                </c:pt>
                <c:pt idx="496">
                  <c:v>8.09575</c:v>
                </c:pt>
                <c:pt idx="497">
                  <c:v>8.10293</c:v>
                </c:pt>
                <c:pt idx="498">
                  <c:v>8.16441</c:v>
                </c:pt>
                <c:pt idx="499">
                  <c:v>8.2245</c:v>
                </c:pt>
                <c:pt idx="500">
                  <c:v>8.28459</c:v>
                </c:pt>
                <c:pt idx="501">
                  <c:v>8.31893</c:v>
                </c:pt>
                <c:pt idx="502">
                  <c:v>8.32751</c:v>
                </c:pt>
                <c:pt idx="503">
                  <c:v>8.33609</c:v>
                </c:pt>
                <c:pt idx="504">
                  <c:v>8.34468</c:v>
                </c:pt>
                <c:pt idx="505">
                  <c:v>8.37043</c:v>
                </c:pt>
                <c:pt idx="506">
                  <c:v>8.44865</c:v>
                </c:pt>
                <c:pt idx="507">
                  <c:v>8.45865</c:v>
                </c:pt>
                <c:pt idx="508">
                  <c:v>8.46865</c:v>
                </c:pt>
                <c:pt idx="509">
                  <c:v>8.47865</c:v>
                </c:pt>
                <c:pt idx="510">
                  <c:v>8.49865</c:v>
                </c:pt>
                <c:pt idx="511">
                  <c:v>8.50865</c:v>
                </c:pt>
                <c:pt idx="512">
                  <c:v>8.51865</c:v>
                </c:pt>
                <c:pt idx="513">
                  <c:v>8.52865</c:v>
                </c:pt>
                <c:pt idx="514">
                  <c:v>8.53865</c:v>
                </c:pt>
                <c:pt idx="515">
                  <c:v>8.83393</c:v>
                </c:pt>
                <c:pt idx="516">
                  <c:v>8.84252</c:v>
                </c:pt>
                <c:pt idx="517">
                  <c:v>8.88544</c:v>
                </c:pt>
                <c:pt idx="518">
                  <c:v>8.90261</c:v>
                </c:pt>
                <c:pt idx="519">
                  <c:v>8.91977</c:v>
                </c:pt>
                <c:pt idx="520">
                  <c:v>8.92836</c:v>
                </c:pt>
                <c:pt idx="521">
                  <c:v>8.93694</c:v>
                </c:pt>
                <c:pt idx="522">
                  <c:v>8.94553</c:v>
                </c:pt>
                <c:pt idx="523">
                  <c:v>8.96269</c:v>
                </c:pt>
                <c:pt idx="524">
                  <c:v>8.97128</c:v>
                </c:pt>
                <c:pt idx="525">
                  <c:v>8.97986</c:v>
                </c:pt>
                <c:pt idx="526">
                  <c:v>8.98845</c:v>
                </c:pt>
                <c:pt idx="527">
                  <c:v>8.99703</c:v>
                </c:pt>
                <c:pt idx="528">
                  <c:v>9.00561</c:v>
                </c:pt>
                <c:pt idx="529">
                  <c:v>9.02278</c:v>
                </c:pt>
                <c:pt idx="530">
                  <c:v>9.03137</c:v>
                </c:pt>
                <c:pt idx="531">
                  <c:v>9.03995</c:v>
                </c:pt>
                <c:pt idx="532">
                  <c:v>9.0657</c:v>
                </c:pt>
                <c:pt idx="533">
                  <c:v>9.08287</c:v>
                </c:pt>
                <c:pt idx="534">
                  <c:v>9.09145</c:v>
                </c:pt>
                <c:pt idx="535">
                  <c:v>9.11721</c:v>
                </c:pt>
                <c:pt idx="536">
                  <c:v>9.12579</c:v>
                </c:pt>
                <c:pt idx="537">
                  <c:v>9.14296</c:v>
                </c:pt>
                <c:pt idx="538">
                  <c:v>9.15154</c:v>
                </c:pt>
                <c:pt idx="539">
                  <c:v>9.16199</c:v>
                </c:pt>
                <c:pt idx="540">
                  <c:v>9.17916</c:v>
                </c:pt>
                <c:pt idx="541">
                  <c:v>9.20491</c:v>
                </c:pt>
                <c:pt idx="542">
                  <c:v>9.22208</c:v>
                </c:pt>
                <c:pt idx="543">
                  <c:v>9.23925</c:v>
                </c:pt>
                <c:pt idx="544">
                  <c:v>9.265</c:v>
                </c:pt>
                <c:pt idx="545">
                  <c:v>9.29934</c:v>
                </c:pt>
                <c:pt idx="546">
                  <c:v>9.30792</c:v>
                </c:pt>
                <c:pt idx="547">
                  <c:v>9.3165</c:v>
                </c:pt>
                <c:pt idx="548">
                  <c:v>9.32509</c:v>
                </c:pt>
                <c:pt idx="549">
                  <c:v>9.33367</c:v>
                </c:pt>
                <c:pt idx="550">
                  <c:v>9.34226</c:v>
                </c:pt>
                <c:pt idx="551">
                  <c:v>9.35084</c:v>
                </c:pt>
                <c:pt idx="552">
                  <c:v>9.36801</c:v>
                </c:pt>
                <c:pt idx="553">
                  <c:v>9.37659</c:v>
                </c:pt>
                <c:pt idx="554">
                  <c:v>9.38518</c:v>
                </c:pt>
                <c:pt idx="555">
                  <c:v>9.39376</c:v>
                </c:pt>
                <c:pt idx="556">
                  <c:v>9.40234</c:v>
                </c:pt>
                <c:pt idx="557">
                  <c:v>9.41951</c:v>
                </c:pt>
                <c:pt idx="558">
                  <c:v>9.44526</c:v>
                </c:pt>
                <c:pt idx="559">
                  <c:v>9.45385</c:v>
                </c:pt>
                <c:pt idx="560">
                  <c:v>9.46243</c:v>
                </c:pt>
                <c:pt idx="561">
                  <c:v>9.47959</c:v>
                </c:pt>
                <c:pt idx="562">
                  <c:v>9.48818</c:v>
                </c:pt>
                <c:pt idx="563">
                  <c:v>9.49676</c:v>
                </c:pt>
                <c:pt idx="564">
                  <c:v>9.50534</c:v>
                </c:pt>
                <c:pt idx="565">
                  <c:v>9.51393</c:v>
                </c:pt>
                <c:pt idx="566">
                  <c:v>9.52251</c:v>
                </c:pt>
                <c:pt idx="567">
                  <c:v>9.5311</c:v>
                </c:pt>
                <c:pt idx="568">
                  <c:v>9.54826</c:v>
                </c:pt>
                <c:pt idx="569">
                  <c:v>9.55685</c:v>
                </c:pt>
                <c:pt idx="570">
                  <c:v>9.56543</c:v>
                </c:pt>
                <c:pt idx="571">
                  <c:v>9.57402</c:v>
                </c:pt>
                <c:pt idx="572">
                  <c:v>9.5826</c:v>
                </c:pt>
                <c:pt idx="573">
                  <c:v>9.59118</c:v>
                </c:pt>
                <c:pt idx="574">
                  <c:v>9.60835</c:v>
                </c:pt>
                <c:pt idx="575">
                  <c:v>9.61694</c:v>
                </c:pt>
                <c:pt idx="576">
                  <c:v>9.62552</c:v>
                </c:pt>
                <c:pt idx="577">
                  <c:v>9.6341</c:v>
                </c:pt>
                <c:pt idx="578">
                  <c:v>9.64269</c:v>
                </c:pt>
                <c:pt idx="579">
                  <c:v>9.65127</c:v>
                </c:pt>
                <c:pt idx="580">
                  <c:v>9.658</c:v>
                </c:pt>
                <c:pt idx="581">
                  <c:v>9.66844</c:v>
                </c:pt>
                <c:pt idx="582">
                  <c:v>9.67702</c:v>
                </c:pt>
                <c:pt idx="583">
                  <c:v>9.68375</c:v>
                </c:pt>
                <c:pt idx="584">
                  <c:v>9.68561</c:v>
                </c:pt>
                <c:pt idx="585">
                  <c:v>9.69419</c:v>
                </c:pt>
                <c:pt idx="586">
                  <c:v>9.70278</c:v>
                </c:pt>
                <c:pt idx="587">
                  <c:v>9.7095</c:v>
                </c:pt>
                <c:pt idx="588">
                  <c:v>9.71136</c:v>
                </c:pt>
                <c:pt idx="589">
                  <c:v>9.72853</c:v>
                </c:pt>
                <c:pt idx="590">
                  <c:v>9.73711</c:v>
                </c:pt>
                <c:pt idx="591">
                  <c:v>9.74384</c:v>
                </c:pt>
                <c:pt idx="592">
                  <c:v>9.7457</c:v>
                </c:pt>
                <c:pt idx="593">
                  <c:v>9.75428</c:v>
                </c:pt>
                <c:pt idx="594">
                  <c:v>9.80393</c:v>
                </c:pt>
                <c:pt idx="595">
                  <c:v>9.82109</c:v>
                </c:pt>
                <c:pt idx="596">
                  <c:v>9.82968</c:v>
                </c:pt>
                <c:pt idx="597">
                  <c:v>9.86401</c:v>
                </c:pt>
                <c:pt idx="598">
                  <c:v>9.91552</c:v>
                </c:pt>
                <c:pt idx="599">
                  <c:v>10.0185</c:v>
                </c:pt>
                <c:pt idx="600">
                  <c:v>10.0271</c:v>
                </c:pt>
                <c:pt idx="601">
                  <c:v>10.0486</c:v>
                </c:pt>
                <c:pt idx="602">
                  <c:v>10.0658</c:v>
                </c:pt>
                <c:pt idx="603">
                  <c:v>10.083</c:v>
                </c:pt>
                <c:pt idx="604">
                  <c:v>10.1002</c:v>
                </c:pt>
                <c:pt idx="605">
                  <c:v>10.1044</c:v>
                </c:pt>
                <c:pt idx="606">
                  <c:v>10.1259</c:v>
                </c:pt>
                <c:pt idx="607">
                  <c:v>10.1431</c:v>
                </c:pt>
                <c:pt idx="608">
                  <c:v>10.1645</c:v>
                </c:pt>
                <c:pt idx="609">
                  <c:v>10.2846</c:v>
                </c:pt>
                <c:pt idx="610">
                  <c:v>10.3572</c:v>
                </c:pt>
                <c:pt idx="611">
                  <c:v>10.3744</c:v>
                </c:pt>
                <c:pt idx="612">
                  <c:v>10.3916</c:v>
                </c:pt>
                <c:pt idx="613">
                  <c:v>10.4002</c:v>
                </c:pt>
                <c:pt idx="614">
                  <c:v>10.4087</c:v>
                </c:pt>
                <c:pt idx="615">
                  <c:v>10.422</c:v>
                </c:pt>
                <c:pt idx="616">
                  <c:v>10.4259</c:v>
                </c:pt>
                <c:pt idx="617">
                  <c:v>10.4306</c:v>
                </c:pt>
                <c:pt idx="618">
                  <c:v>10.4391</c:v>
                </c:pt>
                <c:pt idx="619">
                  <c:v>10.4431</c:v>
                </c:pt>
                <c:pt idx="620">
                  <c:v>10.4602</c:v>
                </c:pt>
                <c:pt idx="621">
                  <c:v>10.4688</c:v>
                </c:pt>
                <c:pt idx="622">
                  <c:v>10.4774</c:v>
                </c:pt>
                <c:pt idx="623">
                  <c:v>10.5032</c:v>
                </c:pt>
                <c:pt idx="624">
                  <c:v>10.5375</c:v>
                </c:pt>
                <c:pt idx="625">
                  <c:v>10.5632</c:v>
                </c:pt>
                <c:pt idx="626">
                  <c:v>10.589</c:v>
                </c:pt>
                <c:pt idx="627">
                  <c:v>10.6148</c:v>
                </c:pt>
                <c:pt idx="628">
                  <c:v>10.6405</c:v>
                </c:pt>
                <c:pt idx="629">
                  <c:v>10.6663</c:v>
                </c:pt>
                <c:pt idx="630">
                  <c:v>10.6795</c:v>
                </c:pt>
                <c:pt idx="631">
                  <c:v>10.7006</c:v>
                </c:pt>
                <c:pt idx="632">
                  <c:v>10.7092</c:v>
                </c:pt>
                <c:pt idx="633">
                  <c:v>10.7653</c:v>
                </c:pt>
                <c:pt idx="634">
                  <c:v>10.7911</c:v>
                </c:pt>
                <c:pt idx="635">
                  <c:v>10.8083</c:v>
                </c:pt>
                <c:pt idx="636">
                  <c:v>10.8122</c:v>
                </c:pt>
                <c:pt idx="637">
                  <c:v>10.8254</c:v>
                </c:pt>
                <c:pt idx="638">
                  <c:v>10.8294</c:v>
                </c:pt>
                <c:pt idx="639">
                  <c:v>10.8379</c:v>
                </c:pt>
                <c:pt idx="640">
                  <c:v>10.8426</c:v>
                </c:pt>
                <c:pt idx="641">
                  <c:v>10.8465</c:v>
                </c:pt>
                <c:pt idx="642">
                  <c:v>10.8551</c:v>
                </c:pt>
                <c:pt idx="643">
                  <c:v>10.8598</c:v>
                </c:pt>
                <c:pt idx="644">
                  <c:v>10.8769</c:v>
                </c:pt>
                <c:pt idx="645">
                  <c:v>10.8941</c:v>
                </c:pt>
                <c:pt idx="646">
                  <c:v>10.9113</c:v>
                </c:pt>
                <c:pt idx="647">
                  <c:v>10.9284</c:v>
                </c:pt>
                <c:pt idx="648">
                  <c:v>10.9324</c:v>
                </c:pt>
                <c:pt idx="649">
                  <c:v>10.9495</c:v>
                </c:pt>
                <c:pt idx="650">
                  <c:v>10.9581</c:v>
                </c:pt>
                <c:pt idx="651">
                  <c:v>10.9628</c:v>
                </c:pt>
                <c:pt idx="652">
                  <c:v>10.9799</c:v>
                </c:pt>
                <c:pt idx="653">
                  <c:v>10.9971</c:v>
                </c:pt>
                <c:pt idx="654">
                  <c:v>11.0143</c:v>
                </c:pt>
                <c:pt idx="655">
                  <c:v>11.0486</c:v>
                </c:pt>
                <c:pt idx="656">
                  <c:v>11.0611</c:v>
                </c:pt>
                <c:pt idx="657">
                  <c:v>11.0783</c:v>
                </c:pt>
                <c:pt idx="658">
                  <c:v>11.0829</c:v>
                </c:pt>
                <c:pt idx="659">
                  <c:v>11.1344</c:v>
                </c:pt>
                <c:pt idx="660">
                  <c:v>11.1688</c:v>
                </c:pt>
                <c:pt idx="661">
                  <c:v>11.1945</c:v>
                </c:pt>
                <c:pt idx="662">
                  <c:v>11.2203</c:v>
                </c:pt>
                <c:pt idx="663">
                  <c:v>11.2289</c:v>
                </c:pt>
                <c:pt idx="664">
                  <c:v>11.2375</c:v>
                </c:pt>
                <c:pt idx="665">
                  <c:v>11.246</c:v>
                </c:pt>
                <c:pt idx="666">
                  <c:v>11.2804</c:v>
                </c:pt>
                <c:pt idx="667">
                  <c:v>11.289</c:v>
                </c:pt>
                <c:pt idx="668">
                  <c:v>11.2975</c:v>
                </c:pt>
                <c:pt idx="669">
                  <c:v>11.3061</c:v>
                </c:pt>
                <c:pt idx="670">
                  <c:v>11.3147</c:v>
                </c:pt>
                <c:pt idx="671">
                  <c:v>11.3233</c:v>
                </c:pt>
                <c:pt idx="672">
                  <c:v>11.3319</c:v>
                </c:pt>
                <c:pt idx="673">
                  <c:v>11.349</c:v>
                </c:pt>
                <c:pt idx="674">
                  <c:v>11.3576</c:v>
                </c:pt>
                <c:pt idx="675">
                  <c:v>11.3662</c:v>
                </c:pt>
                <c:pt idx="676">
                  <c:v>11.4486</c:v>
                </c:pt>
                <c:pt idx="677">
                  <c:v>11.4658</c:v>
                </c:pt>
                <c:pt idx="678">
                  <c:v>11.5036</c:v>
                </c:pt>
                <c:pt idx="679">
                  <c:v>11.5636</c:v>
                </c:pt>
                <c:pt idx="680">
                  <c:v>11.6237</c:v>
                </c:pt>
                <c:pt idx="681">
                  <c:v>11.6838</c:v>
                </c:pt>
                <c:pt idx="682">
                  <c:v>11.7182</c:v>
                </c:pt>
                <c:pt idx="683">
                  <c:v>11.7439</c:v>
                </c:pt>
                <c:pt idx="684">
                  <c:v>11.7663</c:v>
                </c:pt>
                <c:pt idx="685">
                  <c:v>11.7834</c:v>
                </c:pt>
                <c:pt idx="686">
                  <c:v>11.8006</c:v>
                </c:pt>
                <c:pt idx="687">
                  <c:v>11.804</c:v>
                </c:pt>
                <c:pt idx="688">
                  <c:v>11.8178</c:v>
                </c:pt>
                <c:pt idx="689">
                  <c:v>11.8212</c:v>
                </c:pt>
                <c:pt idx="690">
                  <c:v>11.8297</c:v>
                </c:pt>
                <c:pt idx="691">
                  <c:v>11.8349</c:v>
                </c:pt>
                <c:pt idx="692">
                  <c:v>11.8383</c:v>
                </c:pt>
                <c:pt idx="693">
                  <c:v>11.8469</c:v>
                </c:pt>
                <c:pt idx="694">
                  <c:v>11.8521</c:v>
                </c:pt>
                <c:pt idx="695">
                  <c:v>11.8555</c:v>
                </c:pt>
                <c:pt idx="696">
                  <c:v>11.8693</c:v>
                </c:pt>
                <c:pt idx="697">
                  <c:v>11.8864</c:v>
                </c:pt>
                <c:pt idx="698">
                  <c:v>11.9036</c:v>
                </c:pt>
                <c:pt idx="699">
                  <c:v>11.9208</c:v>
                </c:pt>
                <c:pt idx="700">
                  <c:v>11.9379</c:v>
                </c:pt>
                <c:pt idx="701">
                  <c:v>11.9465</c:v>
                </c:pt>
                <c:pt idx="702">
                  <c:v>11.9551</c:v>
                </c:pt>
                <c:pt idx="703">
                  <c:v>11.9637</c:v>
                </c:pt>
                <c:pt idx="704">
                  <c:v>11.9723</c:v>
                </c:pt>
                <c:pt idx="705">
                  <c:v>11.9809</c:v>
                </c:pt>
                <c:pt idx="706">
                  <c:v>11.9894</c:v>
                </c:pt>
                <c:pt idx="707">
                  <c:v>11.998</c:v>
                </c:pt>
                <c:pt idx="708">
                  <c:v>12.0066</c:v>
                </c:pt>
                <c:pt idx="709">
                  <c:v>12.0152</c:v>
                </c:pt>
                <c:pt idx="710">
                  <c:v>12.0238</c:v>
                </c:pt>
                <c:pt idx="711">
                  <c:v>12.0324</c:v>
                </c:pt>
                <c:pt idx="712">
                  <c:v>12.0409</c:v>
                </c:pt>
                <c:pt idx="713">
                  <c:v>12.0495</c:v>
                </c:pt>
                <c:pt idx="714">
                  <c:v>12.0581</c:v>
                </c:pt>
                <c:pt idx="715">
                  <c:v>12.0667</c:v>
                </c:pt>
                <c:pt idx="716">
                  <c:v>12.0753</c:v>
                </c:pt>
                <c:pt idx="717">
                  <c:v>12.0924</c:v>
                </c:pt>
                <c:pt idx="718">
                  <c:v>12.1096</c:v>
                </c:pt>
                <c:pt idx="719">
                  <c:v>12.1354</c:v>
                </c:pt>
                <c:pt idx="720">
                  <c:v>12.1611</c:v>
                </c:pt>
                <c:pt idx="721">
                  <c:v>12.1869</c:v>
                </c:pt>
                <c:pt idx="722">
                  <c:v>12.2126</c:v>
                </c:pt>
                <c:pt idx="723">
                  <c:v>12.2384</c:v>
                </c:pt>
                <c:pt idx="724">
                  <c:v>12.2555</c:v>
                </c:pt>
                <c:pt idx="725">
                  <c:v>12.2641</c:v>
                </c:pt>
                <c:pt idx="726">
                  <c:v>12.2727</c:v>
                </c:pt>
                <c:pt idx="727">
                  <c:v>12.2813</c:v>
                </c:pt>
                <c:pt idx="728">
                  <c:v>12.2985</c:v>
                </c:pt>
                <c:pt idx="729">
                  <c:v>12.307</c:v>
                </c:pt>
                <c:pt idx="730">
                  <c:v>12.3156</c:v>
                </c:pt>
                <c:pt idx="731">
                  <c:v>12.3242</c:v>
                </c:pt>
                <c:pt idx="732">
                  <c:v>12.3328</c:v>
                </c:pt>
                <c:pt idx="733">
                  <c:v>12.3414</c:v>
                </c:pt>
                <c:pt idx="734">
                  <c:v>12.4735</c:v>
                </c:pt>
                <c:pt idx="735">
                  <c:v>12.5336</c:v>
                </c:pt>
                <c:pt idx="736">
                  <c:v>12.5937</c:v>
                </c:pt>
                <c:pt idx="737">
                  <c:v>12.6538</c:v>
                </c:pt>
                <c:pt idx="738">
                  <c:v>12.7139</c:v>
                </c:pt>
                <c:pt idx="739">
                  <c:v>12.774</c:v>
                </c:pt>
                <c:pt idx="740">
                  <c:v>12.865</c:v>
                </c:pt>
                <c:pt idx="741">
                  <c:v>12.8736</c:v>
                </c:pt>
                <c:pt idx="742">
                  <c:v>12.8822</c:v>
                </c:pt>
                <c:pt idx="743">
                  <c:v>12.8908</c:v>
                </c:pt>
                <c:pt idx="744">
                  <c:v>12.9079</c:v>
                </c:pt>
                <c:pt idx="745">
                  <c:v>12.9165</c:v>
                </c:pt>
                <c:pt idx="746">
                  <c:v>12.9251</c:v>
                </c:pt>
                <c:pt idx="747">
                  <c:v>12.9337</c:v>
                </c:pt>
                <c:pt idx="748">
                  <c:v>12.9423</c:v>
                </c:pt>
                <c:pt idx="749">
                  <c:v>12.9508</c:v>
                </c:pt>
                <c:pt idx="750">
                  <c:v>12.9594</c:v>
                </c:pt>
                <c:pt idx="751">
                  <c:v>12.968</c:v>
                </c:pt>
                <c:pt idx="752">
                  <c:v>12.9766</c:v>
                </c:pt>
                <c:pt idx="753">
                  <c:v>12.9852</c:v>
                </c:pt>
                <c:pt idx="754">
                  <c:v>12.9938</c:v>
                </c:pt>
                <c:pt idx="755">
                  <c:v>13.0024</c:v>
                </c:pt>
                <c:pt idx="756">
                  <c:v>13.0109</c:v>
                </c:pt>
                <c:pt idx="757">
                  <c:v>13.0195</c:v>
                </c:pt>
                <c:pt idx="758">
                  <c:v>13.0281</c:v>
                </c:pt>
                <c:pt idx="759">
                  <c:v>13.0367</c:v>
                </c:pt>
                <c:pt idx="760">
                  <c:v>13.0453</c:v>
                </c:pt>
                <c:pt idx="761">
                  <c:v>13.0539</c:v>
                </c:pt>
                <c:pt idx="762">
                  <c:v>13.0624</c:v>
                </c:pt>
                <c:pt idx="763">
                  <c:v>13.071</c:v>
                </c:pt>
                <c:pt idx="764">
                  <c:v>13.0882</c:v>
                </c:pt>
                <c:pt idx="765">
                  <c:v>13.1054</c:v>
                </c:pt>
                <c:pt idx="766">
                  <c:v>13.1225</c:v>
                </c:pt>
                <c:pt idx="767">
                  <c:v>13.1311</c:v>
                </c:pt>
                <c:pt idx="768">
                  <c:v>13.1397</c:v>
                </c:pt>
                <c:pt idx="769">
                  <c:v>13.1569</c:v>
                </c:pt>
                <c:pt idx="770">
                  <c:v>13.1654</c:v>
                </c:pt>
                <c:pt idx="771">
                  <c:v>13.174</c:v>
                </c:pt>
                <c:pt idx="772">
                  <c:v>13.1826</c:v>
                </c:pt>
                <c:pt idx="773">
                  <c:v>13.1998</c:v>
                </c:pt>
                <c:pt idx="774">
                  <c:v>13.2084</c:v>
                </c:pt>
                <c:pt idx="775">
                  <c:v>13.217</c:v>
                </c:pt>
                <c:pt idx="776">
                  <c:v>13.2255</c:v>
                </c:pt>
                <c:pt idx="777">
                  <c:v>13.2341</c:v>
                </c:pt>
                <c:pt idx="778">
                  <c:v>13.2427</c:v>
                </c:pt>
                <c:pt idx="779">
                  <c:v>13.2599</c:v>
                </c:pt>
                <c:pt idx="780">
                  <c:v>13.2685</c:v>
                </c:pt>
                <c:pt idx="781">
                  <c:v>13.3234</c:v>
                </c:pt>
                <c:pt idx="782">
                  <c:v>13.3835</c:v>
                </c:pt>
                <c:pt idx="783">
                  <c:v>13.5861</c:v>
                </c:pt>
                <c:pt idx="784">
                  <c:v>13.6118</c:v>
                </c:pt>
                <c:pt idx="785">
                  <c:v>13.6238</c:v>
                </c:pt>
                <c:pt idx="786">
                  <c:v>13.6324</c:v>
                </c:pt>
                <c:pt idx="787">
                  <c:v>13.6376</c:v>
                </c:pt>
                <c:pt idx="788">
                  <c:v>13.6547</c:v>
                </c:pt>
                <c:pt idx="789">
                  <c:v>13.6719</c:v>
                </c:pt>
                <c:pt idx="790">
                  <c:v>13.6977</c:v>
                </c:pt>
                <c:pt idx="791">
                  <c:v>13.7234</c:v>
                </c:pt>
                <c:pt idx="792">
                  <c:v>13.7492</c:v>
                </c:pt>
                <c:pt idx="793">
                  <c:v>13.7663</c:v>
                </c:pt>
                <c:pt idx="794">
                  <c:v>13.7835</c:v>
                </c:pt>
                <c:pt idx="795">
                  <c:v>13.8092</c:v>
                </c:pt>
                <c:pt idx="796">
                  <c:v>13.8264</c:v>
                </c:pt>
                <c:pt idx="797">
                  <c:v>13.835</c:v>
                </c:pt>
                <c:pt idx="798">
                  <c:v>13.8436</c:v>
                </c:pt>
                <c:pt idx="799">
                  <c:v>13.8522</c:v>
                </c:pt>
                <c:pt idx="800">
                  <c:v>13.8642</c:v>
                </c:pt>
                <c:pt idx="801">
                  <c:v>13.8693</c:v>
                </c:pt>
                <c:pt idx="802">
                  <c:v>13.8779</c:v>
                </c:pt>
                <c:pt idx="803">
                  <c:v>13.9242</c:v>
                </c:pt>
                <c:pt idx="804">
                  <c:v>14.0153</c:v>
                </c:pt>
                <c:pt idx="805">
                  <c:v>14.0238</c:v>
                </c:pt>
                <c:pt idx="806">
                  <c:v>14.0324</c:v>
                </c:pt>
                <c:pt idx="807">
                  <c:v>14.0496</c:v>
                </c:pt>
                <c:pt idx="808">
                  <c:v>14.0582</c:v>
                </c:pt>
                <c:pt idx="809">
                  <c:v>14.0668</c:v>
                </c:pt>
                <c:pt idx="810">
                  <c:v>14.0754</c:v>
                </c:pt>
                <c:pt idx="811">
                  <c:v>14.0839</c:v>
                </c:pt>
                <c:pt idx="812">
                  <c:v>14.0925</c:v>
                </c:pt>
                <c:pt idx="813">
                  <c:v>14.1011</c:v>
                </c:pt>
                <c:pt idx="814">
                  <c:v>14.1183</c:v>
                </c:pt>
                <c:pt idx="815">
                  <c:v>14.1269</c:v>
                </c:pt>
                <c:pt idx="816">
                  <c:v>14.1354</c:v>
                </c:pt>
                <c:pt idx="817">
                  <c:v>14.144</c:v>
                </c:pt>
                <c:pt idx="818">
                  <c:v>14.1526</c:v>
                </c:pt>
                <c:pt idx="819">
                  <c:v>14.1612</c:v>
                </c:pt>
                <c:pt idx="820">
                  <c:v>14.1784</c:v>
                </c:pt>
                <c:pt idx="821">
                  <c:v>14.1869</c:v>
                </c:pt>
                <c:pt idx="822">
                  <c:v>14.1955</c:v>
                </c:pt>
                <c:pt idx="823">
                  <c:v>14.1989</c:v>
                </c:pt>
                <c:pt idx="824">
                  <c:v>14.2041</c:v>
                </c:pt>
                <c:pt idx="825">
                  <c:v>14.2127</c:v>
                </c:pt>
                <c:pt idx="826">
                  <c:v>14.2213</c:v>
                </c:pt>
                <c:pt idx="827">
                  <c:v>14.2384</c:v>
                </c:pt>
                <c:pt idx="828">
                  <c:v>14.247</c:v>
                </c:pt>
                <c:pt idx="829">
                  <c:v>14.2642</c:v>
                </c:pt>
                <c:pt idx="830">
                  <c:v>14.2728</c:v>
                </c:pt>
                <c:pt idx="831">
                  <c:v>14.2814</c:v>
                </c:pt>
                <c:pt idx="832">
                  <c:v>14.2985</c:v>
                </c:pt>
                <c:pt idx="833">
                  <c:v>14.3071</c:v>
                </c:pt>
                <c:pt idx="834">
                  <c:v>14.3157</c:v>
                </c:pt>
                <c:pt idx="835">
                  <c:v>14.3243</c:v>
                </c:pt>
                <c:pt idx="836">
                  <c:v>14.3329</c:v>
                </c:pt>
                <c:pt idx="837">
                  <c:v>14.3415</c:v>
                </c:pt>
                <c:pt idx="838">
                  <c:v>14.35</c:v>
                </c:pt>
                <c:pt idx="839">
                  <c:v>14.4186</c:v>
                </c:pt>
                <c:pt idx="840">
                  <c:v>14.4286</c:v>
                </c:pt>
                <c:pt idx="841">
                  <c:v>14.4386</c:v>
                </c:pt>
                <c:pt idx="842">
                  <c:v>14.4558</c:v>
                </c:pt>
                <c:pt idx="843">
                  <c:v>14.6539</c:v>
                </c:pt>
                <c:pt idx="844">
                  <c:v>14.714</c:v>
                </c:pt>
                <c:pt idx="845">
                  <c:v>14.7741</c:v>
                </c:pt>
                <c:pt idx="846">
                  <c:v>14.8341</c:v>
                </c:pt>
                <c:pt idx="847">
                  <c:v>14.8685</c:v>
                </c:pt>
                <c:pt idx="848">
                  <c:v>14.8942</c:v>
                </c:pt>
                <c:pt idx="849">
                  <c:v>14.92</c:v>
                </c:pt>
                <c:pt idx="850">
                  <c:v>14.9286</c:v>
                </c:pt>
                <c:pt idx="851">
                  <c:v>14.9372</c:v>
                </c:pt>
                <c:pt idx="852">
                  <c:v>14.9543</c:v>
                </c:pt>
                <c:pt idx="853">
                  <c:v>14.9715</c:v>
                </c:pt>
                <c:pt idx="854">
                  <c:v>14.9801</c:v>
                </c:pt>
                <c:pt idx="855">
                  <c:v>14.9887</c:v>
                </c:pt>
                <c:pt idx="856">
                  <c:v>14.9972</c:v>
                </c:pt>
                <c:pt idx="857">
                  <c:v>15.0144</c:v>
                </c:pt>
                <c:pt idx="858">
                  <c:v>15.0996</c:v>
                </c:pt>
                <c:pt idx="859">
                  <c:v>15.1254</c:v>
                </c:pt>
                <c:pt idx="860">
                  <c:v>15.134</c:v>
                </c:pt>
                <c:pt idx="861">
                  <c:v>15.1425</c:v>
                </c:pt>
                <c:pt idx="862">
                  <c:v>15.1511</c:v>
                </c:pt>
                <c:pt idx="863">
                  <c:v>15.1597</c:v>
                </c:pt>
                <c:pt idx="864">
                  <c:v>15.1683</c:v>
                </c:pt>
                <c:pt idx="865">
                  <c:v>15.1769</c:v>
                </c:pt>
                <c:pt idx="866">
                  <c:v>15.1855</c:v>
                </c:pt>
                <c:pt idx="867">
                  <c:v>15.194</c:v>
                </c:pt>
                <c:pt idx="868">
                  <c:v>15.2026</c:v>
                </c:pt>
                <c:pt idx="869">
                  <c:v>15.2112</c:v>
                </c:pt>
                <c:pt idx="870">
                  <c:v>15.2198</c:v>
                </c:pt>
                <c:pt idx="871">
                  <c:v>15.2284</c:v>
                </c:pt>
                <c:pt idx="872">
                  <c:v>15.237</c:v>
                </c:pt>
                <c:pt idx="873">
                  <c:v>15.2455</c:v>
                </c:pt>
                <c:pt idx="874">
                  <c:v>15.2541</c:v>
                </c:pt>
                <c:pt idx="875">
                  <c:v>15.2627</c:v>
                </c:pt>
                <c:pt idx="876">
                  <c:v>15.2713</c:v>
                </c:pt>
                <c:pt idx="877">
                  <c:v>15.2799</c:v>
                </c:pt>
                <c:pt idx="878">
                  <c:v>15.2885</c:v>
                </c:pt>
                <c:pt idx="879">
                  <c:v>15.297</c:v>
                </c:pt>
                <c:pt idx="880">
                  <c:v>15.3142</c:v>
                </c:pt>
                <c:pt idx="881">
                  <c:v>15.3314</c:v>
                </c:pt>
                <c:pt idx="882">
                  <c:v>15.3571</c:v>
                </c:pt>
                <c:pt idx="883">
                  <c:v>15.358</c:v>
                </c:pt>
                <c:pt idx="884">
                  <c:v>15.3657</c:v>
                </c:pt>
                <c:pt idx="885">
                  <c:v>15.3666</c:v>
                </c:pt>
                <c:pt idx="886">
                  <c:v>15.3743</c:v>
                </c:pt>
                <c:pt idx="887">
                  <c:v>15.3829</c:v>
                </c:pt>
                <c:pt idx="888">
                  <c:v>15.3915</c:v>
                </c:pt>
                <c:pt idx="889">
                  <c:v>15.4086</c:v>
                </c:pt>
                <c:pt idx="890">
                  <c:v>15.4344</c:v>
                </c:pt>
                <c:pt idx="891">
                  <c:v>15.443</c:v>
                </c:pt>
                <c:pt idx="892">
                  <c:v>15.4516</c:v>
                </c:pt>
                <c:pt idx="893">
                  <c:v>15.4524</c:v>
                </c:pt>
                <c:pt idx="894">
                  <c:v>15.4687</c:v>
                </c:pt>
                <c:pt idx="895">
                  <c:v>15.4696</c:v>
                </c:pt>
                <c:pt idx="896">
                  <c:v>15.4773</c:v>
                </c:pt>
                <c:pt idx="897">
                  <c:v>15.4859</c:v>
                </c:pt>
                <c:pt idx="898">
                  <c:v>15.4868</c:v>
                </c:pt>
                <c:pt idx="899">
                  <c:v>15.4945</c:v>
                </c:pt>
                <c:pt idx="900">
                  <c:v>15.5031</c:v>
                </c:pt>
                <c:pt idx="901">
                  <c:v>15.5039</c:v>
                </c:pt>
                <c:pt idx="902">
                  <c:v>15.5116</c:v>
                </c:pt>
                <c:pt idx="903">
                  <c:v>15.5209</c:v>
                </c:pt>
                <c:pt idx="904">
                  <c:v>15.5288</c:v>
                </c:pt>
                <c:pt idx="905">
                  <c:v>15.5374</c:v>
                </c:pt>
                <c:pt idx="906">
                  <c:v>15.5383</c:v>
                </c:pt>
                <c:pt idx="907">
                  <c:v>15.546</c:v>
                </c:pt>
                <c:pt idx="908">
                  <c:v>15.5546</c:v>
                </c:pt>
                <c:pt idx="909">
                  <c:v>15.5554</c:v>
                </c:pt>
                <c:pt idx="910">
                  <c:v>15.5632</c:v>
                </c:pt>
                <c:pt idx="911">
                  <c:v>15.5724</c:v>
                </c:pt>
                <c:pt idx="912">
                  <c:v>15.5895</c:v>
                </c:pt>
                <c:pt idx="913">
                  <c:v>15.6153</c:v>
                </c:pt>
                <c:pt idx="914">
                  <c:v>15.684</c:v>
                </c:pt>
                <c:pt idx="915">
                  <c:v>15.7441</c:v>
                </c:pt>
                <c:pt idx="916">
                  <c:v>15.8041</c:v>
                </c:pt>
                <c:pt idx="917">
                  <c:v>15.8213</c:v>
                </c:pt>
                <c:pt idx="918">
                  <c:v>15.8299</c:v>
                </c:pt>
                <c:pt idx="919">
                  <c:v>15.8385</c:v>
                </c:pt>
                <c:pt idx="920">
                  <c:v>15.8642</c:v>
                </c:pt>
                <c:pt idx="921">
                  <c:v>15.8986</c:v>
                </c:pt>
                <c:pt idx="922">
                  <c:v>15.9486</c:v>
                </c:pt>
                <c:pt idx="923">
                  <c:v>15.9658</c:v>
                </c:pt>
                <c:pt idx="924">
                  <c:v>15.983</c:v>
                </c:pt>
                <c:pt idx="925">
                  <c:v>15.9844</c:v>
                </c:pt>
                <c:pt idx="926">
                  <c:v>16.0002</c:v>
                </c:pt>
                <c:pt idx="927">
                  <c:v>16.0445</c:v>
                </c:pt>
                <c:pt idx="928">
                  <c:v>16.0688</c:v>
                </c:pt>
                <c:pt idx="929">
                  <c:v>16.086</c:v>
                </c:pt>
                <c:pt idx="930">
                  <c:v>16.1032</c:v>
                </c:pt>
                <c:pt idx="931">
                  <c:v>16.1117</c:v>
                </c:pt>
                <c:pt idx="932">
                  <c:v>16.1203</c:v>
                </c:pt>
                <c:pt idx="933">
                  <c:v>16.1289</c:v>
                </c:pt>
                <c:pt idx="934">
                  <c:v>16.1375</c:v>
                </c:pt>
                <c:pt idx="935">
                  <c:v>16.1461</c:v>
                </c:pt>
                <c:pt idx="936">
                  <c:v>16.1547</c:v>
                </c:pt>
                <c:pt idx="937">
                  <c:v>16.1632</c:v>
                </c:pt>
                <c:pt idx="938">
                  <c:v>16.1804</c:v>
                </c:pt>
                <c:pt idx="939">
                  <c:v>16.2072</c:v>
                </c:pt>
                <c:pt idx="940">
                  <c:v>16.2244</c:v>
                </c:pt>
                <c:pt idx="941">
                  <c:v>16.233</c:v>
                </c:pt>
                <c:pt idx="942">
                  <c:v>16.2416</c:v>
                </c:pt>
                <c:pt idx="943">
                  <c:v>16.2502</c:v>
                </c:pt>
                <c:pt idx="944">
                  <c:v>16.2673</c:v>
                </c:pt>
                <c:pt idx="945">
                  <c:v>16.2763</c:v>
                </c:pt>
                <c:pt idx="946">
                  <c:v>16.2931</c:v>
                </c:pt>
                <c:pt idx="947">
                  <c:v>16.3188</c:v>
                </c:pt>
                <c:pt idx="948">
                  <c:v>16.336</c:v>
                </c:pt>
                <c:pt idx="949">
                  <c:v>16.3532</c:v>
                </c:pt>
                <c:pt idx="950">
                  <c:v>16.3789</c:v>
                </c:pt>
                <c:pt idx="951">
                  <c:v>16.4047</c:v>
                </c:pt>
                <c:pt idx="952">
                  <c:v>16.4394</c:v>
                </c:pt>
                <c:pt idx="953">
                  <c:v>16.4479</c:v>
                </c:pt>
                <c:pt idx="954">
                  <c:v>16.4565</c:v>
                </c:pt>
                <c:pt idx="955">
                  <c:v>16.4737</c:v>
                </c:pt>
                <c:pt idx="956">
                  <c:v>16.5166</c:v>
                </c:pt>
                <c:pt idx="957">
                  <c:v>16.5252</c:v>
                </c:pt>
                <c:pt idx="958">
                  <c:v>16.5338</c:v>
                </c:pt>
                <c:pt idx="959">
                  <c:v>16.5424</c:v>
                </c:pt>
                <c:pt idx="960">
                  <c:v>16.5509</c:v>
                </c:pt>
                <c:pt idx="961">
                  <c:v>16.5681</c:v>
                </c:pt>
                <c:pt idx="962">
                  <c:v>16.5939</c:v>
                </c:pt>
                <c:pt idx="963">
                  <c:v>16.6622</c:v>
                </c:pt>
                <c:pt idx="964">
                  <c:v>16.6794</c:v>
                </c:pt>
                <c:pt idx="965">
                  <c:v>16.6879</c:v>
                </c:pt>
                <c:pt idx="966">
                  <c:v>16.6965</c:v>
                </c:pt>
                <c:pt idx="967">
                  <c:v>16.7051</c:v>
                </c:pt>
                <c:pt idx="968">
                  <c:v>16.7137</c:v>
                </c:pt>
                <c:pt idx="969">
                  <c:v>16.7223</c:v>
                </c:pt>
                <c:pt idx="970">
                  <c:v>16.7312</c:v>
                </c:pt>
                <c:pt idx="971">
                  <c:v>16.7394</c:v>
                </c:pt>
                <c:pt idx="972">
                  <c:v>16.748</c:v>
                </c:pt>
                <c:pt idx="973">
                  <c:v>16.7489</c:v>
                </c:pt>
                <c:pt idx="974">
                  <c:v>16.7566</c:v>
                </c:pt>
                <c:pt idx="975">
                  <c:v>16.7652</c:v>
                </c:pt>
                <c:pt idx="976">
                  <c:v>16.7738</c:v>
                </c:pt>
                <c:pt idx="977">
                  <c:v>16.7999</c:v>
                </c:pt>
                <c:pt idx="978">
                  <c:v>16.8167</c:v>
                </c:pt>
                <c:pt idx="979">
                  <c:v>16.8253</c:v>
                </c:pt>
                <c:pt idx="980">
                  <c:v>16.8339</c:v>
                </c:pt>
                <c:pt idx="981">
                  <c:v>16.8347</c:v>
                </c:pt>
                <c:pt idx="982">
                  <c:v>16.9117</c:v>
                </c:pt>
                <c:pt idx="983">
                  <c:v>16.9126</c:v>
                </c:pt>
                <c:pt idx="984">
                  <c:v>16.9283</c:v>
                </c:pt>
                <c:pt idx="985">
                  <c:v>16.9369</c:v>
                </c:pt>
                <c:pt idx="986">
                  <c:v>16.9455</c:v>
                </c:pt>
                <c:pt idx="987">
                  <c:v>16.9544</c:v>
                </c:pt>
                <c:pt idx="988">
                  <c:v>16.9626</c:v>
                </c:pt>
                <c:pt idx="989">
                  <c:v>17.0145</c:v>
                </c:pt>
                <c:pt idx="990">
                  <c:v>17.1257</c:v>
                </c:pt>
                <c:pt idx="991">
                  <c:v>17.1429</c:v>
                </c:pt>
                <c:pt idx="992">
                  <c:v>17.1772</c:v>
                </c:pt>
                <c:pt idx="993">
                  <c:v>17.2116</c:v>
                </c:pt>
                <c:pt idx="994">
                  <c:v>17.2287</c:v>
                </c:pt>
                <c:pt idx="995">
                  <c:v>17.2631</c:v>
                </c:pt>
                <c:pt idx="996">
                  <c:v>17.2716</c:v>
                </c:pt>
                <c:pt idx="997">
                  <c:v>17.2802</c:v>
                </c:pt>
                <c:pt idx="998">
                  <c:v>17.2888</c:v>
                </c:pt>
                <c:pt idx="999">
                  <c:v>17.2974</c:v>
                </c:pt>
                <c:pt idx="1000">
                  <c:v>17.306</c:v>
                </c:pt>
                <c:pt idx="1001">
                  <c:v>17.3146</c:v>
                </c:pt>
                <c:pt idx="1002">
                  <c:v>17.3232</c:v>
                </c:pt>
                <c:pt idx="1003">
                  <c:v>17.3317</c:v>
                </c:pt>
                <c:pt idx="1004">
                  <c:v>17.3403</c:v>
                </c:pt>
                <c:pt idx="1005">
                  <c:v>17.3489</c:v>
                </c:pt>
                <c:pt idx="1006">
                  <c:v>17.6239</c:v>
                </c:pt>
                <c:pt idx="1007">
                  <c:v>17.684</c:v>
                </c:pt>
                <c:pt idx="1008">
                  <c:v>17.7441</c:v>
                </c:pt>
                <c:pt idx="1009">
                  <c:v>17.8042</c:v>
                </c:pt>
                <c:pt idx="1010">
                  <c:v>17.8214</c:v>
                </c:pt>
                <c:pt idx="1011">
                  <c:v>17.83</c:v>
                </c:pt>
                <c:pt idx="1012">
                  <c:v>17.8385</c:v>
                </c:pt>
                <c:pt idx="1013">
                  <c:v>17.8471</c:v>
                </c:pt>
                <c:pt idx="1014">
                  <c:v>17.8643</c:v>
                </c:pt>
                <c:pt idx="1015">
                  <c:v>17.8729</c:v>
                </c:pt>
                <c:pt idx="1016">
                  <c:v>17.8815</c:v>
                </c:pt>
                <c:pt idx="1017">
                  <c:v>17.8901</c:v>
                </c:pt>
                <c:pt idx="1018">
                  <c:v>17.8986</c:v>
                </c:pt>
                <c:pt idx="1019">
                  <c:v>17.9158</c:v>
                </c:pt>
                <c:pt idx="1020">
                  <c:v>17.933</c:v>
                </c:pt>
                <c:pt idx="1021">
                  <c:v>17.9416</c:v>
                </c:pt>
                <c:pt idx="1022">
                  <c:v>18.0194</c:v>
                </c:pt>
                <c:pt idx="1023">
                  <c:v>18.028</c:v>
                </c:pt>
                <c:pt idx="1024">
                  <c:v>18.0366</c:v>
                </c:pt>
                <c:pt idx="1025">
                  <c:v>18.0452</c:v>
                </c:pt>
                <c:pt idx="1026">
                  <c:v>18.0538</c:v>
                </c:pt>
                <c:pt idx="1027">
                  <c:v>18.0624</c:v>
                </c:pt>
                <c:pt idx="1028">
                  <c:v>18.0795</c:v>
                </c:pt>
                <c:pt idx="1029">
                  <c:v>18.0881</c:v>
                </c:pt>
                <c:pt idx="1030">
                  <c:v>18.0967</c:v>
                </c:pt>
                <c:pt idx="1031">
                  <c:v>18.1053</c:v>
                </c:pt>
                <c:pt idx="1032">
                  <c:v>18.1139</c:v>
                </c:pt>
                <c:pt idx="1033">
                  <c:v>18.1224</c:v>
                </c:pt>
                <c:pt idx="1034">
                  <c:v>18.131</c:v>
                </c:pt>
                <c:pt idx="1035">
                  <c:v>18.1482</c:v>
                </c:pt>
                <c:pt idx="1036">
                  <c:v>18.1568</c:v>
                </c:pt>
                <c:pt idx="1037">
                  <c:v>18.1654</c:v>
                </c:pt>
                <c:pt idx="1038">
                  <c:v>18.174</c:v>
                </c:pt>
                <c:pt idx="1039">
                  <c:v>18.1825</c:v>
                </c:pt>
                <c:pt idx="1040">
                  <c:v>18.1911</c:v>
                </c:pt>
                <c:pt idx="1041">
                  <c:v>18.2083</c:v>
                </c:pt>
                <c:pt idx="1042">
                  <c:v>18.2169</c:v>
                </c:pt>
                <c:pt idx="1043">
                  <c:v>18.2255</c:v>
                </c:pt>
                <c:pt idx="1044">
                  <c:v>18.234</c:v>
                </c:pt>
                <c:pt idx="1045">
                  <c:v>18.2426</c:v>
                </c:pt>
                <c:pt idx="1046">
                  <c:v>18.2512</c:v>
                </c:pt>
                <c:pt idx="1047">
                  <c:v>18.2684</c:v>
                </c:pt>
                <c:pt idx="1048">
                  <c:v>18.277</c:v>
                </c:pt>
                <c:pt idx="1049">
                  <c:v>18.2855</c:v>
                </c:pt>
                <c:pt idx="1050">
                  <c:v>18.2941</c:v>
                </c:pt>
                <c:pt idx="1051">
                  <c:v>18.3027</c:v>
                </c:pt>
                <c:pt idx="1052">
                  <c:v>18.3113</c:v>
                </c:pt>
                <c:pt idx="1053">
                  <c:v>18.3285</c:v>
                </c:pt>
                <c:pt idx="1054">
                  <c:v>18.337</c:v>
                </c:pt>
                <c:pt idx="1055">
                  <c:v>18.3456</c:v>
                </c:pt>
                <c:pt idx="1056">
                  <c:v>18.3542</c:v>
                </c:pt>
                <c:pt idx="1057">
                  <c:v>18.3628</c:v>
                </c:pt>
                <c:pt idx="1058">
                  <c:v>18.3714</c:v>
                </c:pt>
                <c:pt idx="1059">
                  <c:v>18.3886</c:v>
                </c:pt>
                <c:pt idx="1060">
                  <c:v>18.3971</c:v>
                </c:pt>
                <c:pt idx="1061">
                  <c:v>18.4057</c:v>
                </c:pt>
                <c:pt idx="1062">
                  <c:v>18.4143</c:v>
                </c:pt>
                <c:pt idx="1063">
                  <c:v>18.4229</c:v>
                </c:pt>
                <c:pt idx="1064">
                  <c:v>18.4315</c:v>
                </c:pt>
                <c:pt idx="1065">
                  <c:v>18.4486</c:v>
                </c:pt>
                <c:pt idx="1066">
                  <c:v>18.4572</c:v>
                </c:pt>
                <c:pt idx="1067">
                  <c:v>18.4658</c:v>
                </c:pt>
                <c:pt idx="1068">
                  <c:v>18.4744</c:v>
                </c:pt>
                <c:pt idx="1069">
                  <c:v>18.483</c:v>
                </c:pt>
                <c:pt idx="1070">
                  <c:v>18.4916</c:v>
                </c:pt>
                <c:pt idx="1071">
                  <c:v>18.5087</c:v>
                </c:pt>
                <c:pt idx="1072">
                  <c:v>18.5173</c:v>
                </c:pt>
                <c:pt idx="1073">
                  <c:v>18.5259</c:v>
                </c:pt>
                <c:pt idx="1074">
                  <c:v>18.5345</c:v>
                </c:pt>
                <c:pt idx="1075">
                  <c:v>18.5431</c:v>
                </c:pt>
                <c:pt idx="1076">
                  <c:v>18.5939</c:v>
                </c:pt>
                <c:pt idx="1077">
                  <c:v>18.6203</c:v>
                </c:pt>
                <c:pt idx="1078">
                  <c:v>18.654</c:v>
                </c:pt>
                <c:pt idx="1079">
                  <c:v>18.7227</c:v>
                </c:pt>
                <c:pt idx="1080">
                  <c:v>18.7313</c:v>
                </c:pt>
                <c:pt idx="1081">
                  <c:v>18.7742</c:v>
                </c:pt>
                <c:pt idx="1082">
                  <c:v>18.8343</c:v>
                </c:pt>
                <c:pt idx="1083">
                  <c:v>18.8693</c:v>
                </c:pt>
                <c:pt idx="1084">
                  <c:v>18.8864</c:v>
                </c:pt>
                <c:pt idx="1085">
                  <c:v>18.8944</c:v>
                </c:pt>
                <c:pt idx="1086">
                  <c:v>18.9036</c:v>
                </c:pt>
                <c:pt idx="1087">
                  <c:v>18.9208</c:v>
                </c:pt>
                <c:pt idx="1088">
                  <c:v>18.9379</c:v>
                </c:pt>
                <c:pt idx="1089">
                  <c:v>18.9551</c:v>
                </c:pt>
                <c:pt idx="1090">
                  <c:v>18.9723</c:v>
                </c:pt>
                <c:pt idx="1091">
                  <c:v>18.998</c:v>
                </c:pt>
                <c:pt idx="1092">
                  <c:v>19.0146</c:v>
                </c:pt>
                <c:pt idx="1093">
                  <c:v>19.0238</c:v>
                </c:pt>
                <c:pt idx="1094">
                  <c:v>19.0495</c:v>
                </c:pt>
                <c:pt idx="1095">
                  <c:v>19.0667</c:v>
                </c:pt>
                <c:pt idx="1096">
                  <c:v>19.0839</c:v>
                </c:pt>
                <c:pt idx="1097">
                  <c:v>19.0924</c:v>
                </c:pt>
                <c:pt idx="1098">
                  <c:v>19.1096</c:v>
                </c:pt>
                <c:pt idx="1099">
                  <c:v>19.1182</c:v>
                </c:pt>
                <c:pt idx="1100">
                  <c:v>19.1268</c:v>
                </c:pt>
                <c:pt idx="1101">
                  <c:v>19.1354</c:v>
                </c:pt>
                <c:pt idx="1102">
                  <c:v>19.1439</c:v>
                </c:pt>
                <c:pt idx="1103">
                  <c:v>19.1525</c:v>
                </c:pt>
                <c:pt idx="1104">
                  <c:v>19.1611</c:v>
                </c:pt>
                <c:pt idx="1105">
                  <c:v>19.1697</c:v>
                </c:pt>
                <c:pt idx="1106">
                  <c:v>19.1783</c:v>
                </c:pt>
                <c:pt idx="1107">
                  <c:v>19.1869</c:v>
                </c:pt>
                <c:pt idx="1108">
                  <c:v>19.204</c:v>
                </c:pt>
                <c:pt idx="1109">
                  <c:v>19.2126</c:v>
                </c:pt>
                <c:pt idx="1110">
                  <c:v>19.2212</c:v>
                </c:pt>
                <c:pt idx="1111">
                  <c:v>19.2298</c:v>
                </c:pt>
                <c:pt idx="1112">
                  <c:v>19.2384</c:v>
                </c:pt>
                <c:pt idx="1113">
                  <c:v>19.247</c:v>
                </c:pt>
                <c:pt idx="1114">
                  <c:v>19.2555</c:v>
                </c:pt>
                <c:pt idx="1115">
                  <c:v>19.2641</c:v>
                </c:pt>
                <c:pt idx="1116">
                  <c:v>19.2727</c:v>
                </c:pt>
                <c:pt idx="1117">
                  <c:v>19.2985</c:v>
                </c:pt>
                <c:pt idx="1118">
                  <c:v>19.3242</c:v>
                </c:pt>
                <c:pt idx="1119">
                  <c:v>19.5038</c:v>
                </c:pt>
                <c:pt idx="1120">
                  <c:v>19.5639</c:v>
                </c:pt>
                <c:pt idx="1121">
                  <c:v>19.624</c:v>
                </c:pt>
                <c:pt idx="1122">
                  <c:v>19.6669</c:v>
                </c:pt>
                <c:pt idx="1123">
                  <c:v>19.6755</c:v>
                </c:pt>
                <c:pt idx="1124">
                  <c:v>19.7184</c:v>
                </c:pt>
                <c:pt idx="1125">
                  <c:v>19.727</c:v>
                </c:pt>
                <c:pt idx="1126">
                  <c:v>19.7442</c:v>
                </c:pt>
                <c:pt idx="1127">
                  <c:v>19.7699</c:v>
                </c:pt>
                <c:pt idx="1128">
                  <c:v>19.7785</c:v>
                </c:pt>
                <c:pt idx="1129">
                  <c:v>19.7871</c:v>
                </c:pt>
                <c:pt idx="1130">
                  <c:v>19.8043</c:v>
                </c:pt>
                <c:pt idx="1131">
                  <c:v>19.8215</c:v>
                </c:pt>
                <c:pt idx="1132">
                  <c:v>19.83</c:v>
                </c:pt>
                <c:pt idx="1133">
                  <c:v>19.8386</c:v>
                </c:pt>
                <c:pt idx="1134">
                  <c:v>19.8644</c:v>
                </c:pt>
                <c:pt idx="1135">
                  <c:v>19.9165</c:v>
                </c:pt>
                <c:pt idx="1136">
                  <c:v>19.9594</c:v>
                </c:pt>
                <c:pt idx="1137">
                  <c:v>19.9766</c:v>
                </c:pt>
                <c:pt idx="1138">
                  <c:v>19.9852</c:v>
                </c:pt>
                <c:pt idx="1139">
                  <c:v>19.9938</c:v>
                </c:pt>
                <c:pt idx="1140">
                  <c:v>20.0023</c:v>
                </c:pt>
                <c:pt idx="1141">
                  <c:v>20.0195</c:v>
                </c:pt>
                <c:pt idx="1142">
                  <c:v>20.0281</c:v>
                </c:pt>
                <c:pt idx="1143">
                  <c:v>20.0367</c:v>
                </c:pt>
                <c:pt idx="1144">
                  <c:v>20.0453</c:v>
                </c:pt>
                <c:pt idx="1145">
                  <c:v>20.0538</c:v>
                </c:pt>
                <c:pt idx="1146">
                  <c:v>20.0624</c:v>
                </c:pt>
                <c:pt idx="1147">
                  <c:v>20.071</c:v>
                </c:pt>
                <c:pt idx="1148">
                  <c:v>20.0882</c:v>
                </c:pt>
                <c:pt idx="1149">
                  <c:v>20.0968</c:v>
                </c:pt>
                <c:pt idx="1150">
                  <c:v>20.1054</c:v>
                </c:pt>
                <c:pt idx="1151">
                  <c:v>20.1139</c:v>
                </c:pt>
                <c:pt idx="1152">
                  <c:v>20.1225</c:v>
                </c:pt>
                <c:pt idx="1153">
                  <c:v>20.1311</c:v>
                </c:pt>
                <c:pt idx="1154">
                  <c:v>20.1483</c:v>
                </c:pt>
                <c:pt idx="1155">
                  <c:v>20.1569</c:v>
                </c:pt>
                <c:pt idx="1156">
                  <c:v>20.1654</c:v>
                </c:pt>
                <c:pt idx="1157">
                  <c:v>20.174</c:v>
                </c:pt>
                <c:pt idx="1158">
                  <c:v>20.1826</c:v>
                </c:pt>
                <c:pt idx="1159">
                  <c:v>20.1912</c:v>
                </c:pt>
                <c:pt idx="1160">
                  <c:v>20.2084</c:v>
                </c:pt>
                <c:pt idx="1161">
                  <c:v>20.2169</c:v>
                </c:pt>
                <c:pt idx="1162">
                  <c:v>20.2249</c:v>
                </c:pt>
                <c:pt idx="1163">
                  <c:v>20.2258</c:v>
                </c:pt>
                <c:pt idx="1164">
                  <c:v>20.2341</c:v>
                </c:pt>
                <c:pt idx="1165">
                  <c:v>20.2427</c:v>
                </c:pt>
                <c:pt idx="1166">
                  <c:v>20.2513</c:v>
                </c:pt>
                <c:pt idx="1167">
                  <c:v>20.277</c:v>
                </c:pt>
                <c:pt idx="1168">
                  <c:v>20.2942</c:v>
                </c:pt>
                <c:pt idx="1169">
                  <c:v>20.3028</c:v>
                </c:pt>
                <c:pt idx="1170">
                  <c:v>20.3114</c:v>
                </c:pt>
                <c:pt idx="1171">
                  <c:v>20.3193</c:v>
                </c:pt>
                <c:pt idx="1172">
                  <c:v>20.3279</c:v>
                </c:pt>
                <c:pt idx="1173">
                  <c:v>20.3288</c:v>
                </c:pt>
                <c:pt idx="1174">
                  <c:v>20.3371</c:v>
                </c:pt>
                <c:pt idx="1175">
                  <c:v>20.3457</c:v>
                </c:pt>
                <c:pt idx="1176">
                  <c:v>20.3537</c:v>
                </c:pt>
                <c:pt idx="1177">
                  <c:v>20.3545</c:v>
                </c:pt>
                <c:pt idx="1178">
                  <c:v>20.4137</c:v>
                </c:pt>
                <c:pt idx="1179">
                  <c:v>20.613</c:v>
                </c:pt>
                <c:pt idx="1180">
                  <c:v>20.6387</c:v>
                </c:pt>
                <c:pt idx="1181">
                  <c:v>20.6645</c:v>
                </c:pt>
                <c:pt idx="1182">
                  <c:v>20.6713</c:v>
                </c:pt>
                <c:pt idx="1183">
                  <c:v>20.6799</c:v>
                </c:pt>
                <c:pt idx="1184">
                  <c:v>20.6817</c:v>
                </c:pt>
                <c:pt idx="1185">
                  <c:v>20.6884</c:v>
                </c:pt>
                <c:pt idx="1186">
                  <c:v>20.7142</c:v>
                </c:pt>
                <c:pt idx="1187">
                  <c:v>20.716</c:v>
                </c:pt>
                <c:pt idx="1188">
                  <c:v>20.7417</c:v>
                </c:pt>
                <c:pt idx="1189">
                  <c:v>20.7675</c:v>
                </c:pt>
                <c:pt idx="1190">
                  <c:v>20.7932</c:v>
                </c:pt>
                <c:pt idx="1191">
                  <c:v>20.8086</c:v>
                </c:pt>
                <c:pt idx="1192">
                  <c:v>20.8344</c:v>
                </c:pt>
                <c:pt idx="1193">
                  <c:v>20.8687</c:v>
                </c:pt>
                <c:pt idx="1194">
                  <c:v>20.8945</c:v>
                </c:pt>
                <c:pt idx="1195">
                  <c:v>20.9202</c:v>
                </c:pt>
                <c:pt idx="1196">
                  <c:v>20.9288</c:v>
                </c:pt>
                <c:pt idx="1197">
                  <c:v>20.9545</c:v>
                </c:pt>
                <c:pt idx="1198">
                  <c:v>20.9717</c:v>
                </c:pt>
                <c:pt idx="1199">
                  <c:v>20.9803</c:v>
                </c:pt>
                <c:pt idx="1200">
                  <c:v>20.9889</c:v>
                </c:pt>
                <c:pt idx="1201">
                  <c:v>20.9975</c:v>
                </c:pt>
                <c:pt idx="1202">
                  <c:v>21.0146</c:v>
                </c:pt>
                <c:pt idx="1203">
                  <c:v>21.0232</c:v>
                </c:pt>
                <c:pt idx="1204">
                  <c:v>21.0318</c:v>
                </c:pt>
                <c:pt idx="1205">
                  <c:v>21.0404</c:v>
                </c:pt>
                <c:pt idx="1206">
                  <c:v>21.049</c:v>
                </c:pt>
                <c:pt idx="1207">
                  <c:v>21.0594</c:v>
                </c:pt>
                <c:pt idx="1208">
                  <c:v>21.0765</c:v>
                </c:pt>
                <c:pt idx="1209">
                  <c:v>21.0937</c:v>
                </c:pt>
                <c:pt idx="1210">
                  <c:v>21.1023</c:v>
                </c:pt>
                <c:pt idx="1211">
                  <c:v>21.1109</c:v>
                </c:pt>
                <c:pt idx="1212">
                  <c:v>21.128</c:v>
                </c:pt>
                <c:pt idx="1213">
                  <c:v>21.1452</c:v>
                </c:pt>
                <c:pt idx="1214">
                  <c:v>21.1624</c:v>
                </c:pt>
                <c:pt idx="1215">
                  <c:v>21.1709</c:v>
                </c:pt>
                <c:pt idx="1216">
                  <c:v>21.1795</c:v>
                </c:pt>
                <c:pt idx="1217">
                  <c:v>21.1967</c:v>
                </c:pt>
                <c:pt idx="1218">
                  <c:v>21.2053</c:v>
                </c:pt>
                <c:pt idx="1219">
                  <c:v>21.2139</c:v>
                </c:pt>
                <c:pt idx="1220">
                  <c:v>21.2224</c:v>
                </c:pt>
                <c:pt idx="1221">
                  <c:v>21.231</c:v>
                </c:pt>
                <c:pt idx="1222">
                  <c:v>21.2396</c:v>
                </c:pt>
                <c:pt idx="1223">
                  <c:v>21.2482</c:v>
                </c:pt>
                <c:pt idx="1224">
                  <c:v>21.2568</c:v>
                </c:pt>
                <c:pt idx="1225">
                  <c:v>21.2654</c:v>
                </c:pt>
                <c:pt idx="1226">
                  <c:v>21.274</c:v>
                </c:pt>
                <c:pt idx="1227">
                  <c:v>21.2825</c:v>
                </c:pt>
                <c:pt idx="1228">
                  <c:v>21.2911</c:v>
                </c:pt>
                <c:pt idx="1229">
                  <c:v>21.2997</c:v>
                </c:pt>
                <c:pt idx="1230">
                  <c:v>21.3083</c:v>
                </c:pt>
                <c:pt idx="1231">
                  <c:v>21.3255</c:v>
                </c:pt>
                <c:pt idx="1232">
                  <c:v>21.3426</c:v>
                </c:pt>
                <c:pt idx="1233">
                  <c:v>21.3598</c:v>
                </c:pt>
                <c:pt idx="1234">
                  <c:v>21.3855</c:v>
                </c:pt>
                <c:pt idx="1235">
                  <c:v>21.3941</c:v>
                </c:pt>
                <c:pt idx="1236">
                  <c:v>21.4009</c:v>
                </c:pt>
                <c:pt idx="1237">
                  <c:v>21.4027</c:v>
                </c:pt>
                <c:pt idx="1238">
                  <c:v>21.4113</c:v>
                </c:pt>
                <c:pt idx="1239">
                  <c:v>21.4267</c:v>
                </c:pt>
                <c:pt idx="1240">
                  <c:v>21.4285</c:v>
                </c:pt>
                <c:pt idx="1241">
                  <c:v>21.437</c:v>
                </c:pt>
                <c:pt idx="1242">
                  <c:v>21.4438</c:v>
                </c:pt>
                <c:pt idx="1243">
                  <c:v>21.4456</c:v>
                </c:pt>
                <c:pt idx="1244">
                  <c:v>21.4628</c:v>
                </c:pt>
                <c:pt idx="1245">
                  <c:v>21.5039</c:v>
                </c:pt>
                <c:pt idx="1246">
                  <c:v>21.564</c:v>
                </c:pt>
                <c:pt idx="1247">
                  <c:v>21.5726</c:v>
                </c:pt>
                <c:pt idx="1248">
                  <c:v>21.6241</c:v>
                </c:pt>
                <c:pt idx="1249">
                  <c:v>21.6842</c:v>
                </c:pt>
                <c:pt idx="1250">
                  <c:v>21.7443</c:v>
                </c:pt>
                <c:pt idx="1251">
                  <c:v>21.8044</c:v>
                </c:pt>
                <c:pt idx="1252">
                  <c:v>21.8644</c:v>
                </c:pt>
                <c:pt idx="1253">
                  <c:v>21.9092</c:v>
                </c:pt>
                <c:pt idx="1254">
                  <c:v>21.9263</c:v>
                </c:pt>
                <c:pt idx="1255">
                  <c:v>21.9349</c:v>
                </c:pt>
                <c:pt idx="1256">
                  <c:v>21.9435</c:v>
                </c:pt>
                <c:pt idx="1257">
                  <c:v>21.9521</c:v>
                </c:pt>
                <c:pt idx="1258">
                  <c:v>21.9607</c:v>
                </c:pt>
                <c:pt idx="1259">
                  <c:v>21.9693</c:v>
                </c:pt>
                <c:pt idx="1260">
                  <c:v>21.9778</c:v>
                </c:pt>
                <c:pt idx="1261">
                  <c:v>21.9864</c:v>
                </c:pt>
                <c:pt idx="1262">
                  <c:v>21.995</c:v>
                </c:pt>
                <c:pt idx="1263">
                  <c:v>22.0036</c:v>
                </c:pt>
                <c:pt idx="1264">
                  <c:v>22.0122</c:v>
                </c:pt>
                <c:pt idx="1265">
                  <c:v>22.0208</c:v>
                </c:pt>
                <c:pt idx="1266">
                  <c:v>22.0293</c:v>
                </c:pt>
                <c:pt idx="1267">
                  <c:v>22.0379</c:v>
                </c:pt>
                <c:pt idx="1268">
                  <c:v>22.0465</c:v>
                </c:pt>
                <c:pt idx="1269">
                  <c:v>22.0551</c:v>
                </c:pt>
                <c:pt idx="1270">
                  <c:v>22.0637</c:v>
                </c:pt>
                <c:pt idx="1271">
                  <c:v>22.0723</c:v>
                </c:pt>
                <c:pt idx="1272">
                  <c:v>22.0808</c:v>
                </c:pt>
                <c:pt idx="1273">
                  <c:v>22.0894</c:v>
                </c:pt>
                <c:pt idx="1274">
                  <c:v>22.098</c:v>
                </c:pt>
                <c:pt idx="1275">
                  <c:v>22.1066</c:v>
                </c:pt>
                <c:pt idx="1276">
                  <c:v>22.1152</c:v>
                </c:pt>
                <c:pt idx="1277">
                  <c:v>22.1238</c:v>
                </c:pt>
                <c:pt idx="1278">
                  <c:v>22.1324</c:v>
                </c:pt>
                <c:pt idx="1279">
                  <c:v>22.1409</c:v>
                </c:pt>
                <c:pt idx="1280">
                  <c:v>22.1495</c:v>
                </c:pt>
                <c:pt idx="1281">
                  <c:v>22.1581</c:v>
                </c:pt>
                <c:pt idx="1282">
                  <c:v>22.1667</c:v>
                </c:pt>
                <c:pt idx="1283">
                  <c:v>22.1753</c:v>
                </c:pt>
                <c:pt idx="1284">
                  <c:v>22.1924</c:v>
                </c:pt>
                <c:pt idx="1285">
                  <c:v>22.2096</c:v>
                </c:pt>
                <c:pt idx="1286">
                  <c:v>22.2936</c:v>
                </c:pt>
                <c:pt idx="1287">
                  <c:v>22.3537</c:v>
                </c:pt>
                <c:pt idx="1288">
                  <c:v>22.4138</c:v>
                </c:pt>
                <c:pt idx="1289">
                  <c:v>22.4739</c:v>
                </c:pt>
                <c:pt idx="1290">
                  <c:v>22.4986</c:v>
                </c:pt>
                <c:pt idx="1291">
                  <c:v>22.5086</c:v>
                </c:pt>
                <c:pt idx="1292">
                  <c:v>22.5186</c:v>
                </c:pt>
                <c:pt idx="1293">
                  <c:v>22.5286</c:v>
                </c:pt>
                <c:pt idx="1294">
                  <c:v>22.534</c:v>
                </c:pt>
                <c:pt idx="1295">
                  <c:v>22.5386</c:v>
                </c:pt>
                <c:pt idx="1296">
                  <c:v>22.5572</c:v>
                </c:pt>
                <c:pt idx="1297">
                  <c:v>22.5744</c:v>
                </c:pt>
                <c:pt idx="1298">
                  <c:v>22.5941</c:v>
                </c:pt>
                <c:pt idx="1299">
                  <c:v>22.6002</c:v>
                </c:pt>
                <c:pt idx="1300">
                  <c:v>22.6087</c:v>
                </c:pt>
                <c:pt idx="1301">
                  <c:v>22.6186</c:v>
                </c:pt>
                <c:pt idx="1302">
                  <c:v>22.6286</c:v>
                </c:pt>
                <c:pt idx="1303">
                  <c:v>22.6386</c:v>
                </c:pt>
                <c:pt idx="1304">
                  <c:v>22.6486</c:v>
                </c:pt>
                <c:pt idx="1305">
                  <c:v>22.6586</c:v>
                </c:pt>
                <c:pt idx="1306">
                  <c:v>22.6686</c:v>
                </c:pt>
                <c:pt idx="1307">
                  <c:v>22.6786</c:v>
                </c:pt>
                <c:pt idx="1308">
                  <c:v>22.6885</c:v>
                </c:pt>
                <c:pt idx="1309">
                  <c:v>22.6894</c:v>
                </c:pt>
                <c:pt idx="1310">
                  <c:v>22.6971</c:v>
                </c:pt>
                <c:pt idx="1311">
                  <c:v>22.6986</c:v>
                </c:pt>
                <c:pt idx="1312">
                  <c:v>22.7086</c:v>
                </c:pt>
                <c:pt idx="1313">
                  <c:v>22.7143</c:v>
                </c:pt>
                <c:pt idx="1314">
                  <c:v>22.7186</c:v>
                </c:pt>
                <c:pt idx="1315">
                  <c:v>22.7286</c:v>
                </c:pt>
                <c:pt idx="1316">
                  <c:v>22.7386</c:v>
                </c:pt>
                <c:pt idx="1317">
                  <c:v>22.7486</c:v>
                </c:pt>
                <c:pt idx="1318">
                  <c:v>22.7586</c:v>
                </c:pt>
                <c:pt idx="1319">
                  <c:v>22.7686</c:v>
                </c:pt>
                <c:pt idx="1320">
                  <c:v>22.7786</c:v>
                </c:pt>
                <c:pt idx="1321">
                  <c:v>22.7886</c:v>
                </c:pt>
                <c:pt idx="1322">
                  <c:v>22.7986</c:v>
                </c:pt>
                <c:pt idx="1323">
                  <c:v>22.8086</c:v>
                </c:pt>
                <c:pt idx="1324">
                  <c:v>22.8258</c:v>
                </c:pt>
                <c:pt idx="1325">
                  <c:v>22.843</c:v>
                </c:pt>
                <c:pt idx="1326">
                  <c:v>22.8602</c:v>
                </c:pt>
                <c:pt idx="1327">
                  <c:v>22.9202</c:v>
                </c:pt>
                <c:pt idx="1328">
                  <c:v>22.9374</c:v>
                </c:pt>
                <c:pt idx="1329">
                  <c:v>22.9718</c:v>
                </c:pt>
                <c:pt idx="1330">
                  <c:v>23.0405</c:v>
                </c:pt>
                <c:pt idx="1331">
                  <c:v>23.0834</c:v>
                </c:pt>
                <c:pt idx="1332">
                  <c:v>23.1435</c:v>
                </c:pt>
                <c:pt idx="1333">
                  <c:v>23.1986</c:v>
                </c:pt>
                <c:pt idx="1334">
                  <c:v>23.2035</c:v>
                </c:pt>
                <c:pt idx="1335">
                  <c:v>23.2486</c:v>
                </c:pt>
                <c:pt idx="1336">
                  <c:v>23.2586</c:v>
                </c:pt>
                <c:pt idx="1337">
                  <c:v>23.2636</c:v>
                </c:pt>
                <c:pt idx="1338">
                  <c:v>23.2686</c:v>
                </c:pt>
                <c:pt idx="1339">
                  <c:v>23.2986</c:v>
                </c:pt>
                <c:pt idx="1340">
                  <c:v>23.3086</c:v>
                </c:pt>
                <c:pt idx="1341">
                  <c:v>23.3186</c:v>
                </c:pt>
                <c:pt idx="1342">
                  <c:v>23.3286</c:v>
                </c:pt>
                <c:pt idx="1343">
                  <c:v>23.3486</c:v>
                </c:pt>
                <c:pt idx="1344">
                  <c:v>23.3586</c:v>
                </c:pt>
                <c:pt idx="1345">
                  <c:v>23.3686</c:v>
                </c:pt>
                <c:pt idx="1346">
                  <c:v>23.3786</c:v>
                </c:pt>
                <c:pt idx="1347">
                  <c:v>23.3924</c:v>
                </c:pt>
                <c:pt idx="1348">
                  <c:v>23.4096</c:v>
                </c:pt>
                <c:pt idx="1349">
                  <c:v>23.4486</c:v>
                </c:pt>
                <c:pt idx="1350">
                  <c:v>23.4525</c:v>
                </c:pt>
                <c:pt idx="1351">
                  <c:v>23.4586</c:v>
                </c:pt>
                <c:pt idx="1352">
                  <c:v>23.4758</c:v>
                </c:pt>
                <c:pt idx="1353">
                  <c:v>23.493</c:v>
                </c:pt>
                <c:pt idx="1354">
                  <c:v>23.504</c:v>
                </c:pt>
                <c:pt idx="1355">
                  <c:v>23.5102</c:v>
                </c:pt>
                <c:pt idx="1356">
                  <c:v>23.5212</c:v>
                </c:pt>
                <c:pt idx="1357">
                  <c:v>23.5273</c:v>
                </c:pt>
                <c:pt idx="1358">
                  <c:v>23.5297</c:v>
                </c:pt>
                <c:pt idx="1359">
                  <c:v>23.5383</c:v>
                </c:pt>
                <c:pt idx="1360">
                  <c:v>23.5445</c:v>
                </c:pt>
                <c:pt idx="1361">
                  <c:v>23.5469</c:v>
                </c:pt>
                <c:pt idx="1362">
                  <c:v>23.5555</c:v>
                </c:pt>
                <c:pt idx="1363">
                  <c:v>23.5617</c:v>
                </c:pt>
                <c:pt idx="1364">
                  <c:v>23.5788</c:v>
                </c:pt>
                <c:pt idx="1365">
                  <c:v>23.596</c:v>
                </c:pt>
                <c:pt idx="1366">
                  <c:v>23.5984</c:v>
                </c:pt>
                <c:pt idx="1367">
                  <c:v>23.6132</c:v>
                </c:pt>
                <c:pt idx="1368">
                  <c:v>23.6156</c:v>
                </c:pt>
                <c:pt idx="1369">
                  <c:v>23.6217</c:v>
                </c:pt>
                <c:pt idx="1370">
                  <c:v>23.6389</c:v>
                </c:pt>
                <c:pt idx="1371">
                  <c:v>23.6475</c:v>
                </c:pt>
                <c:pt idx="1372">
                  <c:v>23.6561</c:v>
                </c:pt>
                <c:pt idx="1373">
                  <c:v>23.6647</c:v>
                </c:pt>
                <c:pt idx="1374">
                  <c:v>23.6732</c:v>
                </c:pt>
                <c:pt idx="1375">
                  <c:v>23.6818</c:v>
                </c:pt>
                <c:pt idx="1376">
                  <c:v>23.6843</c:v>
                </c:pt>
                <c:pt idx="1377">
                  <c:v>23.6904</c:v>
                </c:pt>
                <c:pt idx="1378">
                  <c:v>23.6928</c:v>
                </c:pt>
                <c:pt idx="1379">
                  <c:v>23.71</c:v>
                </c:pt>
                <c:pt idx="1380">
                  <c:v>23.7272</c:v>
                </c:pt>
                <c:pt idx="1381">
                  <c:v>23.7443</c:v>
                </c:pt>
                <c:pt idx="1382">
                  <c:v>23.7615</c:v>
                </c:pt>
                <c:pt idx="1383">
                  <c:v>23.7787</c:v>
                </c:pt>
                <c:pt idx="1384">
                  <c:v>23.7958</c:v>
                </c:pt>
                <c:pt idx="1385">
                  <c:v>23.813</c:v>
                </c:pt>
                <c:pt idx="1386">
                  <c:v>23.8302</c:v>
                </c:pt>
                <c:pt idx="1387">
                  <c:v>23.8473</c:v>
                </c:pt>
                <c:pt idx="1388">
                  <c:v>23.8645</c:v>
                </c:pt>
                <c:pt idx="1389">
                  <c:v>23.8817</c:v>
                </c:pt>
                <c:pt idx="1390">
                  <c:v>23.8989</c:v>
                </c:pt>
                <c:pt idx="1391">
                  <c:v>23.916</c:v>
                </c:pt>
                <c:pt idx="1392">
                  <c:v>23.9332</c:v>
                </c:pt>
                <c:pt idx="1393">
                  <c:v>23.9418</c:v>
                </c:pt>
                <c:pt idx="1394">
                  <c:v>23.9504</c:v>
                </c:pt>
                <c:pt idx="1395">
                  <c:v>23.9589</c:v>
                </c:pt>
                <c:pt idx="1396">
                  <c:v>23.9675</c:v>
                </c:pt>
                <c:pt idx="1397">
                  <c:v>23.9761</c:v>
                </c:pt>
                <c:pt idx="1398">
                  <c:v>23.9847</c:v>
                </c:pt>
                <c:pt idx="1399">
                  <c:v>24.0019</c:v>
                </c:pt>
                <c:pt idx="1400">
                  <c:v>24.0104</c:v>
                </c:pt>
                <c:pt idx="1401">
                  <c:v>24.019</c:v>
                </c:pt>
                <c:pt idx="1402">
                  <c:v>24.0276</c:v>
                </c:pt>
                <c:pt idx="1403">
                  <c:v>24.0362</c:v>
                </c:pt>
                <c:pt idx="1404">
                  <c:v>24.0448</c:v>
                </c:pt>
                <c:pt idx="1405">
                  <c:v>24.0619</c:v>
                </c:pt>
                <c:pt idx="1406">
                  <c:v>24.0705</c:v>
                </c:pt>
                <c:pt idx="1407">
                  <c:v>24.0791</c:v>
                </c:pt>
                <c:pt idx="1408">
                  <c:v>24.0877</c:v>
                </c:pt>
                <c:pt idx="1409">
                  <c:v>24.0963</c:v>
                </c:pt>
                <c:pt idx="1410">
                  <c:v>24.1049</c:v>
                </c:pt>
                <c:pt idx="1411">
                  <c:v>24.122</c:v>
                </c:pt>
                <c:pt idx="1412">
                  <c:v>24.1306</c:v>
                </c:pt>
                <c:pt idx="1413">
                  <c:v>24.1392</c:v>
                </c:pt>
                <c:pt idx="1414">
                  <c:v>24.1478</c:v>
                </c:pt>
                <c:pt idx="1415">
                  <c:v>24.1564</c:v>
                </c:pt>
                <c:pt idx="1416">
                  <c:v>24.165</c:v>
                </c:pt>
                <c:pt idx="1417">
                  <c:v>24.1821</c:v>
                </c:pt>
                <c:pt idx="1418">
                  <c:v>24.1907</c:v>
                </c:pt>
                <c:pt idx="1419">
                  <c:v>24.1993</c:v>
                </c:pt>
                <c:pt idx="1420">
                  <c:v>24.2079</c:v>
                </c:pt>
                <c:pt idx="1421">
                  <c:v>24.2165</c:v>
                </c:pt>
                <c:pt idx="1422">
                  <c:v>24.225</c:v>
                </c:pt>
                <c:pt idx="1423">
                  <c:v>24.2422</c:v>
                </c:pt>
                <c:pt idx="1424">
                  <c:v>24.2508</c:v>
                </c:pt>
                <c:pt idx="1425">
                  <c:v>24.2594</c:v>
                </c:pt>
                <c:pt idx="1426">
                  <c:v>24.268</c:v>
                </c:pt>
                <c:pt idx="1427">
                  <c:v>24.2765</c:v>
                </c:pt>
                <c:pt idx="1428">
                  <c:v>24.2851</c:v>
                </c:pt>
                <c:pt idx="1429">
                  <c:v>24.2937</c:v>
                </c:pt>
                <c:pt idx="1430">
                  <c:v>24.3023</c:v>
                </c:pt>
                <c:pt idx="1431">
                  <c:v>24.3109</c:v>
                </c:pt>
                <c:pt idx="1432">
                  <c:v>24.3195</c:v>
                </c:pt>
                <c:pt idx="1433">
                  <c:v>24.3281</c:v>
                </c:pt>
                <c:pt idx="1434">
                  <c:v>24.3366</c:v>
                </c:pt>
                <c:pt idx="1435">
                  <c:v>24.3452</c:v>
                </c:pt>
                <c:pt idx="1436">
                  <c:v>24.3538</c:v>
                </c:pt>
                <c:pt idx="1437">
                  <c:v>24.3624</c:v>
                </c:pt>
                <c:pt idx="1438">
                  <c:v>24.371</c:v>
                </c:pt>
                <c:pt idx="1439">
                  <c:v>24.3796</c:v>
                </c:pt>
                <c:pt idx="1440">
                  <c:v>24.3881</c:v>
                </c:pt>
                <c:pt idx="1441">
                  <c:v>24.3967</c:v>
                </c:pt>
                <c:pt idx="1442">
                  <c:v>24.4053</c:v>
                </c:pt>
                <c:pt idx="1443">
                  <c:v>24.4139</c:v>
                </c:pt>
                <c:pt idx="1444">
                  <c:v>24.4225</c:v>
                </c:pt>
                <c:pt idx="1445">
                  <c:v>24.4311</c:v>
                </c:pt>
                <c:pt idx="1446">
                  <c:v>24.4396</c:v>
                </c:pt>
                <c:pt idx="1447">
                  <c:v>24.4482</c:v>
                </c:pt>
                <c:pt idx="1448">
                  <c:v>24.4568</c:v>
                </c:pt>
                <c:pt idx="1449">
                  <c:v>24.4654</c:v>
                </c:pt>
                <c:pt idx="1450">
                  <c:v>24.474</c:v>
                </c:pt>
                <c:pt idx="1451">
                  <c:v>24.4826</c:v>
                </c:pt>
                <c:pt idx="1452">
                  <c:v>24.4911</c:v>
                </c:pt>
                <c:pt idx="1453">
                  <c:v>24.4997</c:v>
                </c:pt>
                <c:pt idx="1454">
                  <c:v>24.5083</c:v>
                </c:pt>
                <c:pt idx="1455">
                  <c:v>24.5169</c:v>
                </c:pt>
                <c:pt idx="1456">
                  <c:v>24.5255</c:v>
                </c:pt>
                <c:pt idx="1457">
                  <c:v>24.5341</c:v>
                </c:pt>
                <c:pt idx="1458">
                  <c:v>24.5427</c:v>
                </c:pt>
                <c:pt idx="1459">
                  <c:v>24.5512</c:v>
                </c:pt>
                <c:pt idx="1460">
                  <c:v>24.5598</c:v>
                </c:pt>
                <c:pt idx="1461">
                  <c:v>24.5684</c:v>
                </c:pt>
                <c:pt idx="1462">
                  <c:v>24.577</c:v>
                </c:pt>
                <c:pt idx="1463">
                  <c:v>24.5856</c:v>
                </c:pt>
                <c:pt idx="1464">
                  <c:v>24.5942</c:v>
                </c:pt>
                <c:pt idx="1465">
                  <c:v>24.6027</c:v>
                </c:pt>
                <c:pt idx="1466">
                  <c:v>24.6113</c:v>
                </c:pt>
                <c:pt idx="1467">
                  <c:v>24.6199</c:v>
                </c:pt>
                <c:pt idx="1468">
                  <c:v>24.6285</c:v>
                </c:pt>
                <c:pt idx="1469">
                  <c:v>24.6371</c:v>
                </c:pt>
                <c:pt idx="1470">
                  <c:v>24.6457</c:v>
                </c:pt>
                <c:pt idx="1471">
                  <c:v>24.6542</c:v>
                </c:pt>
                <c:pt idx="1472">
                  <c:v>24.6628</c:v>
                </c:pt>
                <c:pt idx="1473">
                  <c:v>24.6714</c:v>
                </c:pt>
                <c:pt idx="1474">
                  <c:v>24.68</c:v>
                </c:pt>
                <c:pt idx="1475">
                  <c:v>24.6886</c:v>
                </c:pt>
                <c:pt idx="1476">
                  <c:v>24.6972</c:v>
                </c:pt>
                <c:pt idx="1477">
                  <c:v>24.7057</c:v>
                </c:pt>
                <c:pt idx="1478">
                  <c:v>24.7143</c:v>
                </c:pt>
                <c:pt idx="1479">
                  <c:v>24.7229</c:v>
                </c:pt>
                <c:pt idx="1480">
                  <c:v>24.7315</c:v>
                </c:pt>
                <c:pt idx="1481">
                  <c:v>24.7401</c:v>
                </c:pt>
                <c:pt idx="1482">
                  <c:v>24.7487</c:v>
                </c:pt>
                <c:pt idx="1483">
                  <c:v>24.7573</c:v>
                </c:pt>
                <c:pt idx="1484">
                  <c:v>24.7658</c:v>
                </c:pt>
                <c:pt idx="1485">
                  <c:v>24.7744</c:v>
                </c:pt>
                <c:pt idx="1486">
                  <c:v>24.783</c:v>
                </c:pt>
                <c:pt idx="1487">
                  <c:v>24.7916</c:v>
                </c:pt>
                <c:pt idx="1488">
                  <c:v>24.8002</c:v>
                </c:pt>
                <c:pt idx="1489">
                  <c:v>24.8088</c:v>
                </c:pt>
                <c:pt idx="1490">
                  <c:v>24.8173</c:v>
                </c:pt>
                <c:pt idx="1491">
                  <c:v>24.8259</c:v>
                </c:pt>
                <c:pt idx="1492">
                  <c:v>24.8345</c:v>
                </c:pt>
                <c:pt idx="1493">
                  <c:v>24.8431</c:v>
                </c:pt>
                <c:pt idx="1494">
                  <c:v>24.8517</c:v>
                </c:pt>
                <c:pt idx="1495">
                  <c:v>24.8603</c:v>
                </c:pt>
                <c:pt idx="1496">
                  <c:v>24.8688</c:v>
                </c:pt>
                <c:pt idx="1497">
                  <c:v>24.8774</c:v>
                </c:pt>
                <c:pt idx="1498">
                  <c:v>24.886</c:v>
                </c:pt>
                <c:pt idx="1499">
                  <c:v>24.8946</c:v>
                </c:pt>
                <c:pt idx="1500">
                  <c:v>24.9032</c:v>
                </c:pt>
                <c:pt idx="1501">
                  <c:v>24.9118</c:v>
                </c:pt>
                <c:pt idx="1502">
                  <c:v>24.9203</c:v>
                </c:pt>
                <c:pt idx="1503">
                  <c:v>24.9289</c:v>
                </c:pt>
                <c:pt idx="1504">
                  <c:v>24.9375</c:v>
                </c:pt>
                <c:pt idx="1505">
                  <c:v>24.9461</c:v>
                </c:pt>
                <c:pt idx="1506">
                  <c:v>24.9547</c:v>
                </c:pt>
                <c:pt idx="1507">
                  <c:v>24.9633</c:v>
                </c:pt>
                <c:pt idx="1508">
                  <c:v>24.9719</c:v>
                </c:pt>
                <c:pt idx="1509">
                  <c:v>24.9804</c:v>
                </c:pt>
                <c:pt idx="1510">
                  <c:v>24.989</c:v>
                </c:pt>
                <c:pt idx="1511">
                  <c:v>24.9976</c:v>
                </c:pt>
              </c:strCache>
            </c:strRef>
          </c:cat>
          <c:val>
            <c:numRef>
              <c:f>Feuil2!$E$2:$E$1574</c:f>
              <c:numCache>
                <c:formatCode>General</c:formatCode>
                <c:ptCount val="1573"/>
                <c:pt idx="0">
                  <c:v>0.15263699999999999</c:v>
                </c:pt>
                <c:pt idx="1">
                  <c:v>0.15263699999999999</c:v>
                </c:pt>
                <c:pt idx="2">
                  <c:v>0.15263699999999999</c:v>
                </c:pt>
                <c:pt idx="3">
                  <c:v>0.15263699999999999</c:v>
                </c:pt>
                <c:pt idx="4">
                  <c:v>0.15263699999999999</c:v>
                </c:pt>
                <c:pt idx="5">
                  <c:v>0.15263699999999999</c:v>
                </c:pt>
                <c:pt idx="6">
                  <c:v>0.15263699999999999</c:v>
                </c:pt>
                <c:pt idx="7">
                  <c:v>0.15263699999999999</c:v>
                </c:pt>
                <c:pt idx="8">
                  <c:v>0.15263699999999999</c:v>
                </c:pt>
                <c:pt idx="9">
                  <c:v>0.15263699999999999</c:v>
                </c:pt>
                <c:pt idx="10">
                  <c:v>0.15263699999999999</c:v>
                </c:pt>
                <c:pt idx="11">
                  <c:v>0.15263699999999999</c:v>
                </c:pt>
                <c:pt idx="12">
                  <c:v>0.15263699999999999</c:v>
                </c:pt>
                <c:pt idx="13">
                  <c:v>0.15263699999999999</c:v>
                </c:pt>
                <c:pt idx="14">
                  <c:v>0.15263699999999999</c:v>
                </c:pt>
                <c:pt idx="15">
                  <c:v>0.15263699999999999</c:v>
                </c:pt>
                <c:pt idx="16">
                  <c:v>0.15263699999999999</c:v>
                </c:pt>
                <c:pt idx="17">
                  <c:v>0.15263699999999999</c:v>
                </c:pt>
                <c:pt idx="18">
                  <c:v>0.15263699999999999</c:v>
                </c:pt>
                <c:pt idx="19">
                  <c:v>0.15263699999999999</c:v>
                </c:pt>
                <c:pt idx="20">
                  <c:v>0.15263699999999999</c:v>
                </c:pt>
                <c:pt idx="21">
                  <c:v>0.15263699999999999</c:v>
                </c:pt>
                <c:pt idx="22">
                  <c:v>0.15263699999999999</c:v>
                </c:pt>
                <c:pt idx="23">
                  <c:v>0.15263699999999999</c:v>
                </c:pt>
                <c:pt idx="24">
                  <c:v>0.15263699999999999</c:v>
                </c:pt>
                <c:pt idx="25">
                  <c:v>0.15263699999999999</c:v>
                </c:pt>
                <c:pt idx="26">
                  <c:v>0.15263699999999999</c:v>
                </c:pt>
                <c:pt idx="27">
                  <c:v>0.15263699999999999</c:v>
                </c:pt>
                <c:pt idx="28">
                  <c:v>0.15263699999999999</c:v>
                </c:pt>
                <c:pt idx="29">
                  <c:v>0.15263699999999999</c:v>
                </c:pt>
                <c:pt idx="30">
                  <c:v>0.15263699999999999</c:v>
                </c:pt>
                <c:pt idx="31">
                  <c:v>0.15263699999999999</c:v>
                </c:pt>
                <c:pt idx="32">
                  <c:v>0.15263699999999999</c:v>
                </c:pt>
                <c:pt idx="33">
                  <c:v>0.15263699999999999</c:v>
                </c:pt>
                <c:pt idx="34">
                  <c:v>0.15263699999999999</c:v>
                </c:pt>
                <c:pt idx="35">
                  <c:v>0.15263699999999999</c:v>
                </c:pt>
                <c:pt idx="36">
                  <c:v>0.15263699999999999</c:v>
                </c:pt>
                <c:pt idx="37">
                  <c:v>0.15263699999999999</c:v>
                </c:pt>
                <c:pt idx="38">
                  <c:v>0.15263699999999999</c:v>
                </c:pt>
                <c:pt idx="39">
                  <c:v>0.15263699999999999</c:v>
                </c:pt>
                <c:pt idx="40">
                  <c:v>0.15263699999999999</c:v>
                </c:pt>
                <c:pt idx="41">
                  <c:v>0.15263699999999999</c:v>
                </c:pt>
                <c:pt idx="42">
                  <c:v>0.15263699999999999</c:v>
                </c:pt>
                <c:pt idx="43">
                  <c:v>0.15263699999999999</c:v>
                </c:pt>
                <c:pt idx="44">
                  <c:v>0.15263699999999999</c:v>
                </c:pt>
                <c:pt idx="45">
                  <c:v>0.15263699999999999</c:v>
                </c:pt>
                <c:pt idx="46">
                  <c:v>0.15263699999999999</c:v>
                </c:pt>
                <c:pt idx="47">
                  <c:v>0.15263699999999999</c:v>
                </c:pt>
                <c:pt idx="48">
                  <c:v>0.15263699999999999</c:v>
                </c:pt>
                <c:pt idx="49">
                  <c:v>0.15263699999999999</c:v>
                </c:pt>
                <c:pt idx="50">
                  <c:v>0.15263699999999999</c:v>
                </c:pt>
                <c:pt idx="51">
                  <c:v>0.15263699999999999</c:v>
                </c:pt>
                <c:pt idx="52">
                  <c:v>0.15263699999999999</c:v>
                </c:pt>
                <c:pt idx="53">
                  <c:v>0.15263699999999999</c:v>
                </c:pt>
                <c:pt idx="54">
                  <c:v>0.15263699999999999</c:v>
                </c:pt>
                <c:pt idx="55">
                  <c:v>0.15263699999999999</c:v>
                </c:pt>
                <c:pt idx="56">
                  <c:v>0.15263699999999999</c:v>
                </c:pt>
                <c:pt idx="57">
                  <c:v>0.15263699999999999</c:v>
                </c:pt>
                <c:pt idx="58">
                  <c:v>0.15263699999999999</c:v>
                </c:pt>
                <c:pt idx="59">
                  <c:v>0.15263699999999999</c:v>
                </c:pt>
                <c:pt idx="60">
                  <c:v>0.15263699999999999</c:v>
                </c:pt>
                <c:pt idx="61">
                  <c:v>0.15263699999999999</c:v>
                </c:pt>
                <c:pt idx="62">
                  <c:v>0.15263699999999999</c:v>
                </c:pt>
                <c:pt idx="63">
                  <c:v>0.15263699999999999</c:v>
                </c:pt>
                <c:pt idx="64">
                  <c:v>0.15263699999999999</c:v>
                </c:pt>
                <c:pt idx="65">
                  <c:v>0.15263699999999999</c:v>
                </c:pt>
                <c:pt idx="66">
                  <c:v>0.15263699999999999</c:v>
                </c:pt>
                <c:pt idx="67">
                  <c:v>0.15263699999999999</c:v>
                </c:pt>
                <c:pt idx="68">
                  <c:v>0.15263699999999999</c:v>
                </c:pt>
                <c:pt idx="69">
                  <c:v>0.15263699999999999</c:v>
                </c:pt>
                <c:pt idx="70">
                  <c:v>0.15263699999999999</c:v>
                </c:pt>
                <c:pt idx="71">
                  <c:v>0.15263699999999999</c:v>
                </c:pt>
                <c:pt idx="72">
                  <c:v>0.15263699999999999</c:v>
                </c:pt>
                <c:pt idx="73">
                  <c:v>0.15263699999999999</c:v>
                </c:pt>
                <c:pt idx="74">
                  <c:v>0.15263699999999999</c:v>
                </c:pt>
                <c:pt idx="75">
                  <c:v>0.15263699999999999</c:v>
                </c:pt>
                <c:pt idx="76">
                  <c:v>0.15263699999999999</c:v>
                </c:pt>
                <c:pt idx="77">
                  <c:v>0.15263699999999999</c:v>
                </c:pt>
                <c:pt idx="78">
                  <c:v>0.15263699999999999</c:v>
                </c:pt>
                <c:pt idx="79">
                  <c:v>0.15263699999999999</c:v>
                </c:pt>
                <c:pt idx="80">
                  <c:v>0.15263699999999999</c:v>
                </c:pt>
                <c:pt idx="81">
                  <c:v>0.15263699999999999</c:v>
                </c:pt>
                <c:pt idx="82">
                  <c:v>0.15263699999999999</c:v>
                </c:pt>
                <c:pt idx="83">
                  <c:v>0.15263699999999999</c:v>
                </c:pt>
                <c:pt idx="84">
                  <c:v>0.15263699999999999</c:v>
                </c:pt>
                <c:pt idx="85">
                  <c:v>0.15263699999999999</c:v>
                </c:pt>
                <c:pt idx="86">
                  <c:v>0.15263699999999999</c:v>
                </c:pt>
                <c:pt idx="87">
                  <c:v>0.15263699999999999</c:v>
                </c:pt>
                <c:pt idx="88">
                  <c:v>0.15263699999999999</c:v>
                </c:pt>
                <c:pt idx="89">
                  <c:v>0.15263699999999999</c:v>
                </c:pt>
                <c:pt idx="90">
                  <c:v>0.15263699999999999</c:v>
                </c:pt>
                <c:pt idx="91">
                  <c:v>0.15263699999999999</c:v>
                </c:pt>
                <c:pt idx="92">
                  <c:v>0.15263699999999999</c:v>
                </c:pt>
                <c:pt idx="93">
                  <c:v>0.15263699999999999</c:v>
                </c:pt>
                <c:pt idx="94">
                  <c:v>0.15263699999999999</c:v>
                </c:pt>
                <c:pt idx="95">
                  <c:v>0.15263699999999999</c:v>
                </c:pt>
                <c:pt idx="96">
                  <c:v>0.15978899999999999</c:v>
                </c:pt>
                <c:pt idx="97">
                  <c:v>0.16694100000000001</c:v>
                </c:pt>
                <c:pt idx="98">
                  <c:v>0.174093</c:v>
                </c:pt>
                <c:pt idx="99">
                  <c:v>0.18124499999999999</c:v>
                </c:pt>
                <c:pt idx="100">
                  <c:v>0.18839700000000001</c:v>
                </c:pt>
                <c:pt idx="101">
                  <c:v>0.195549</c:v>
                </c:pt>
                <c:pt idx="102">
                  <c:v>0.20270099999999999</c:v>
                </c:pt>
                <c:pt idx="103">
                  <c:v>0.20985300000000001</c:v>
                </c:pt>
                <c:pt idx="104">
                  <c:v>0.217005</c:v>
                </c:pt>
                <c:pt idx="105">
                  <c:v>0.224157</c:v>
                </c:pt>
                <c:pt idx="106">
                  <c:v>0.23130899999999999</c:v>
                </c:pt>
                <c:pt idx="107">
                  <c:v>0.23846100000000001</c:v>
                </c:pt>
                <c:pt idx="108">
                  <c:v>0.245613</c:v>
                </c:pt>
                <c:pt idx="109">
                  <c:v>0.25276500000000002</c:v>
                </c:pt>
                <c:pt idx="110">
                  <c:v>0.25991700000000001</c:v>
                </c:pt>
                <c:pt idx="111">
                  <c:v>0.267069</c:v>
                </c:pt>
                <c:pt idx="112">
                  <c:v>0.27422099999999999</c:v>
                </c:pt>
                <c:pt idx="113">
                  <c:v>0.28137299999999998</c:v>
                </c:pt>
                <c:pt idx="114">
                  <c:v>0.28852499999999998</c:v>
                </c:pt>
                <c:pt idx="115">
                  <c:v>0.29567700000000002</c:v>
                </c:pt>
                <c:pt idx="116">
                  <c:v>0.30282900000000001</c:v>
                </c:pt>
                <c:pt idx="117">
                  <c:v>0.30998100000000001</c:v>
                </c:pt>
                <c:pt idx="118">
                  <c:v>0.317133</c:v>
                </c:pt>
                <c:pt idx="119">
                  <c:v>0.31570900000000002</c:v>
                </c:pt>
                <c:pt idx="120">
                  <c:v>0.32286100000000001</c:v>
                </c:pt>
                <c:pt idx="121">
                  <c:v>0.32143699999999997</c:v>
                </c:pt>
                <c:pt idx="122">
                  <c:v>0.32001299999999999</c:v>
                </c:pt>
                <c:pt idx="123">
                  <c:v>0.31858900000000001</c:v>
                </c:pt>
                <c:pt idx="124">
                  <c:v>0.31716499999999997</c:v>
                </c:pt>
                <c:pt idx="125">
                  <c:v>0.31574099999999999</c:v>
                </c:pt>
                <c:pt idx="126">
                  <c:v>0.32289299999999999</c:v>
                </c:pt>
                <c:pt idx="127">
                  <c:v>0.321469</c:v>
                </c:pt>
                <c:pt idx="128">
                  <c:v>0.32004500000000002</c:v>
                </c:pt>
                <c:pt idx="129">
                  <c:v>0.31862099999999999</c:v>
                </c:pt>
                <c:pt idx="130">
                  <c:v>0.31719700000000001</c:v>
                </c:pt>
                <c:pt idx="131">
                  <c:v>0.31577300000000003</c:v>
                </c:pt>
                <c:pt idx="132">
                  <c:v>0.32292500000000002</c:v>
                </c:pt>
                <c:pt idx="133">
                  <c:v>0.32150099999999998</c:v>
                </c:pt>
                <c:pt idx="134">
                  <c:v>0.320077</c:v>
                </c:pt>
                <c:pt idx="135">
                  <c:v>0.31865300000000002</c:v>
                </c:pt>
                <c:pt idx="136">
                  <c:v>0.31722899999999998</c:v>
                </c:pt>
                <c:pt idx="137">
                  <c:v>0.315805</c:v>
                </c:pt>
                <c:pt idx="138">
                  <c:v>0.32295699999999999</c:v>
                </c:pt>
                <c:pt idx="139">
                  <c:v>0.32153300000000001</c:v>
                </c:pt>
                <c:pt idx="140">
                  <c:v>0.32010899999999998</c:v>
                </c:pt>
                <c:pt idx="141">
                  <c:v>0.318685</c:v>
                </c:pt>
                <c:pt idx="142">
                  <c:v>0.31726100000000002</c:v>
                </c:pt>
                <c:pt idx="143">
                  <c:v>0.31583699999999998</c:v>
                </c:pt>
                <c:pt idx="144">
                  <c:v>0.32298900000000003</c:v>
                </c:pt>
                <c:pt idx="145">
                  <c:v>0.32156499999999999</c:v>
                </c:pt>
                <c:pt idx="146">
                  <c:v>0.32014100000000001</c:v>
                </c:pt>
                <c:pt idx="147">
                  <c:v>0.31871699999999997</c:v>
                </c:pt>
                <c:pt idx="148">
                  <c:v>0.31729299999999999</c:v>
                </c:pt>
                <c:pt idx="149">
                  <c:v>0.31586900000000001</c:v>
                </c:pt>
                <c:pt idx="150">
                  <c:v>0.323021</c:v>
                </c:pt>
                <c:pt idx="151">
                  <c:v>0.32159700000000002</c:v>
                </c:pt>
                <c:pt idx="152">
                  <c:v>0.32017299999999999</c:v>
                </c:pt>
                <c:pt idx="153">
                  <c:v>0.318749</c:v>
                </c:pt>
                <c:pt idx="154">
                  <c:v>0.31732500000000002</c:v>
                </c:pt>
                <c:pt idx="155">
                  <c:v>0.31590099999999999</c:v>
                </c:pt>
                <c:pt idx="156">
                  <c:v>0.31447700000000001</c:v>
                </c:pt>
                <c:pt idx="157">
                  <c:v>0.321629</c:v>
                </c:pt>
                <c:pt idx="158">
                  <c:v>0.32020500000000002</c:v>
                </c:pt>
                <c:pt idx="159">
                  <c:v>0.31878099999999998</c:v>
                </c:pt>
                <c:pt idx="160">
                  <c:v>0.317357</c:v>
                </c:pt>
                <c:pt idx="161">
                  <c:v>0.31593300000000002</c:v>
                </c:pt>
                <c:pt idx="162">
                  <c:v>0.31450899999999998</c:v>
                </c:pt>
                <c:pt idx="163">
                  <c:v>0.32166099999999997</c:v>
                </c:pt>
                <c:pt idx="164">
                  <c:v>0.32023699999999999</c:v>
                </c:pt>
                <c:pt idx="165">
                  <c:v>0.31881300000000001</c:v>
                </c:pt>
                <c:pt idx="166">
                  <c:v>0.31738899999999998</c:v>
                </c:pt>
                <c:pt idx="167">
                  <c:v>0.315965</c:v>
                </c:pt>
                <c:pt idx="168">
                  <c:v>0.31454100000000002</c:v>
                </c:pt>
                <c:pt idx="169">
                  <c:v>0.31311699999999998</c:v>
                </c:pt>
                <c:pt idx="170">
                  <c:v>0.311693</c:v>
                </c:pt>
                <c:pt idx="171">
                  <c:v>0.31026900000000002</c:v>
                </c:pt>
                <c:pt idx="172">
                  <c:v>0.30884499999999998</c:v>
                </c:pt>
                <c:pt idx="173">
                  <c:v>0.307421</c:v>
                </c:pt>
                <c:pt idx="174">
                  <c:v>0.30599700000000002</c:v>
                </c:pt>
                <c:pt idx="175">
                  <c:v>0.30457299999999998</c:v>
                </c:pt>
                <c:pt idx="176">
                  <c:v>0.303149</c:v>
                </c:pt>
                <c:pt idx="177">
                  <c:v>0.30172500000000002</c:v>
                </c:pt>
                <c:pt idx="178">
                  <c:v>0.30030099999999998</c:v>
                </c:pt>
                <c:pt idx="179">
                  <c:v>0.298877</c:v>
                </c:pt>
                <c:pt idx="180">
                  <c:v>0.29745300000000002</c:v>
                </c:pt>
                <c:pt idx="181">
                  <c:v>0.30460500000000001</c:v>
                </c:pt>
                <c:pt idx="182">
                  <c:v>0.31175700000000001</c:v>
                </c:pt>
                <c:pt idx="183">
                  <c:v>0.318909</c:v>
                </c:pt>
                <c:pt idx="184">
                  <c:v>0.31748500000000002</c:v>
                </c:pt>
                <c:pt idx="185">
                  <c:v>0.31606099999999998</c:v>
                </c:pt>
                <c:pt idx="186">
                  <c:v>0.314637</c:v>
                </c:pt>
                <c:pt idx="187">
                  <c:v>0.31321300000000002</c:v>
                </c:pt>
                <c:pt idx="188">
                  <c:v>0.31178899999999998</c:v>
                </c:pt>
                <c:pt idx="189">
                  <c:v>0.310365</c:v>
                </c:pt>
                <c:pt idx="190">
                  <c:v>0.30894100000000002</c:v>
                </c:pt>
                <c:pt idx="191">
                  <c:v>0.30751699999999998</c:v>
                </c:pt>
                <c:pt idx="192">
                  <c:v>0.306093</c:v>
                </c:pt>
                <c:pt idx="193">
                  <c:v>0.30466900000000002</c:v>
                </c:pt>
                <c:pt idx="194">
                  <c:v>0.30324499999999999</c:v>
                </c:pt>
                <c:pt idx="195">
                  <c:v>0.30182100000000001</c:v>
                </c:pt>
                <c:pt idx="196">
                  <c:v>0.30039700000000003</c:v>
                </c:pt>
                <c:pt idx="197">
                  <c:v>0.29897299999999999</c:v>
                </c:pt>
                <c:pt idx="198">
                  <c:v>0.29754900000000001</c:v>
                </c:pt>
                <c:pt idx="199">
                  <c:v>0.29612500000000003</c:v>
                </c:pt>
                <c:pt idx="200">
                  <c:v>0.29470099999999999</c:v>
                </c:pt>
                <c:pt idx="201">
                  <c:v>0.29327700000000001</c:v>
                </c:pt>
                <c:pt idx="202">
                  <c:v>0.300429</c:v>
                </c:pt>
                <c:pt idx="203">
                  <c:v>0.30758099999999999</c:v>
                </c:pt>
                <c:pt idx="204">
                  <c:v>0.32330900000000001</c:v>
                </c:pt>
                <c:pt idx="205">
                  <c:v>0.32334099999999999</c:v>
                </c:pt>
                <c:pt idx="206">
                  <c:v>0.32337300000000002</c:v>
                </c:pt>
                <c:pt idx="207">
                  <c:v>0.323405</c:v>
                </c:pt>
                <c:pt idx="208">
                  <c:v>0.32343699999999997</c:v>
                </c:pt>
                <c:pt idx="209">
                  <c:v>0.19861400000000001</c:v>
                </c:pt>
                <c:pt idx="210">
                  <c:v>0.19861400000000001</c:v>
                </c:pt>
                <c:pt idx="211">
                  <c:v>0.19861400000000001</c:v>
                </c:pt>
                <c:pt idx="212">
                  <c:v>0.32346900000000001</c:v>
                </c:pt>
                <c:pt idx="213">
                  <c:v>0.19861400000000001</c:v>
                </c:pt>
                <c:pt idx="214">
                  <c:v>0.19861400000000001</c:v>
                </c:pt>
                <c:pt idx="215">
                  <c:v>0.19861400000000001</c:v>
                </c:pt>
                <c:pt idx="216">
                  <c:v>0.19861400000000001</c:v>
                </c:pt>
                <c:pt idx="217">
                  <c:v>0.32350099999999998</c:v>
                </c:pt>
                <c:pt idx="218">
                  <c:v>0.19861400000000001</c:v>
                </c:pt>
                <c:pt idx="219">
                  <c:v>0.19861400000000001</c:v>
                </c:pt>
                <c:pt idx="220">
                  <c:v>0.19861400000000001</c:v>
                </c:pt>
                <c:pt idx="221">
                  <c:v>0.19861400000000001</c:v>
                </c:pt>
                <c:pt idx="222">
                  <c:v>0.19861400000000001</c:v>
                </c:pt>
                <c:pt idx="223">
                  <c:v>0.19861400000000001</c:v>
                </c:pt>
                <c:pt idx="224">
                  <c:v>0.32356499999999999</c:v>
                </c:pt>
                <c:pt idx="225">
                  <c:v>0.19861400000000001</c:v>
                </c:pt>
                <c:pt idx="226">
                  <c:v>0.19861400000000001</c:v>
                </c:pt>
                <c:pt idx="227">
                  <c:v>0.19861400000000001</c:v>
                </c:pt>
                <c:pt idx="228">
                  <c:v>0.19861400000000001</c:v>
                </c:pt>
                <c:pt idx="229">
                  <c:v>0.19861400000000001</c:v>
                </c:pt>
                <c:pt idx="230">
                  <c:v>0.19861400000000001</c:v>
                </c:pt>
                <c:pt idx="231">
                  <c:v>0.32359700000000002</c:v>
                </c:pt>
                <c:pt idx="232">
                  <c:v>0.205766</c:v>
                </c:pt>
                <c:pt idx="233">
                  <c:v>0.212918</c:v>
                </c:pt>
                <c:pt idx="234">
                  <c:v>0.22006999999999999</c:v>
                </c:pt>
                <c:pt idx="235">
                  <c:v>0.22722200000000001</c:v>
                </c:pt>
                <c:pt idx="236">
                  <c:v>0.225798</c:v>
                </c:pt>
                <c:pt idx="237">
                  <c:v>0.23294999999999999</c:v>
                </c:pt>
                <c:pt idx="238">
                  <c:v>0.24010200000000001</c:v>
                </c:pt>
                <c:pt idx="239">
                  <c:v>0.247254</c:v>
                </c:pt>
                <c:pt idx="240">
                  <c:v>0.25440600000000002</c:v>
                </c:pt>
                <c:pt idx="241">
                  <c:v>0.31799699999999997</c:v>
                </c:pt>
                <c:pt idx="242">
                  <c:v>0.24874199999999999</c:v>
                </c:pt>
                <c:pt idx="243">
                  <c:v>0.32372499999999998</c:v>
                </c:pt>
                <c:pt idx="244">
                  <c:v>0.25589400000000001</c:v>
                </c:pt>
                <c:pt idx="245">
                  <c:v>0.263046</c:v>
                </c:pt>
                <c:pt idx="246">
                  <c:v>0.27019799999999999</c:v>
                </c:pt>
                <c:pt idx="247">
                  <c:v>0.323766</c:v>
                </c:pt>
                <c:pt idx="248">
                  <c:v>0.27734999999999999</c:v>
                </c:pt>
                <c:pt idx="249">
                  <c:v>0.28450199999999998</c:v>
                </c:pt>
                <c:pt idx="250">
                  <c:v>0.29165400000000002</c:v>
                </c:pt>
                <c:pt idx="251">
                  <c:v>0.29880600000000002</c:v>
                </c:pt>
                <c:pt idx="252">
                  <c:v>0.30595800000000001</c:v>
                </c:pt>
                <c:pt idx="253">
                  <c:v>0.31311</c:v>
                </c:pt>
                <c:pt idx="254">
                  <c:v>0.32026199999999999</c:v>
                </c:pt>
                <c:pt idx="255">
                  <c:v>0.32383800000000001</c:v>
                </c:pt>
                <c:pt idx="256">
                  <c:v>0.323878</c:v>
                </c:pt>
                <c:pt idx="257">
                  <c:v>0.32391799999999998</c:v>
                </c:pt>
                <c:pt idx="258">
                  <c:v>0.30035800000000001</c:v>
                </c:pt>
                <c:pt idx="259">
                  <c:v>0.32395800000000002</c:v>
                </c:pt>
                <c:pt idx="260">
                  <c:v>0.30751000000000001</c:v>
                </c:pt>
                <c:pt idx="261">
                  <c:v>0.32325500000000001</c:v>
                </c:pt>
                <c:pt idx="262">
                  <c:v>0.327567</c:v>
                </c:pt>
                <c:pt idx="263">
                  <c:v>0.32615100000000002</c:v>
                </c:pt>
                <c:pt idx="264">
                  <c:v>0.324735</c:v>
                </c:pt>
                <c:pt idx="265">
                  <c:v>0.203319</c:v>
                </c:pt>
                <c:pt idx="266">
                  <c:v>0.201903</c:v>
                </c:pt>
                <c:pt idx="267">
                  <c:v>0.200487</c:v>
                </c:pt>
                <c:pt idx="268">
                  <c:v>0.199071</c:v>
                </c:pt>
                <c:pt idx="269">
                  <c:v>0.19864799999999999</c:v>
                </c:pt>
                <c:pt idx="270">
                  <c:v>0.19864799999999999</c:v>
                </c:pt>
                <c:pt idx="271">
                  <c:v>0.19864799999999999</c:v>
                </c:pt>
                <c:pt idx="272">
                  <c:v>0.19864799999999999</c:v>
                </c:pt>
                <c:pt idx="273">
                  <c:v>0.20580799999999999</c:v>
                </c:pt>
                <c:pt idx="274">
                  <c:v>0.21296799999999999</c:v>
                </c:pt>
                <c:pt idx="275">
                  <c:v>0.22870399999999999</c:v>
                </c:pt>
                <c:pt idx="276">
                  <c:v>0.23586399999999999</c:v>
                </c:pt>
                <c:pt idx="277">
                  <c:v>0.24302399999999999</c:v>
                </c:pt>
                <c:pt idx="278">
                  <c:v>0.24160799999999999</c:v>
                </c:pt>
                <c:pt idx="279">
                  <c:v>0.24019199999999999</c:v>
                </c:pt>
                <c:pt idx="280">
                  <c:v>0.32422200000000001</c:v>
                </c:pt>
                <c:pt idx="281">
                  <c:v>0.32426199999999999</c:v>
                </c:pt>
                <c:pt idx="282">
                  <c:v>0.32430199999999998</c:v>
                </c:pt>
                <c:pt idx="283">
                  <c:v>0.32434200000000002</c:v>
                </c:pt>
                <c:pt idx="284">
                  <c:v>0.19864799999999999</c:v>
                </c:pt>
                <c:pt idx="285">
                  <c:v>0.19864799999999999</c:v>
                </c:pt>
                <c:pt idx="286">
                  <c:v>0.19864799999999999</c:v>
                </c:pt>
                <c:pt idx="287">
                  <c:v>0.19864799999999999</c:v>
                </c:pt>
                <c:pt idx="288">
                  <c:v>0.19864799999999999</c:v>
                </c:pt>
                <c:pt idx="289">
                  <c:v>0.19864799999999999</c:v>
                </c:pt>
                <c:pt idx="290">
                  <c:v>0.19864799999999999</c:v>
                </c:pt>
                <c:pt idx="291">
                  <c:v>0.19864799999999999</c:v>
                </c:pt>
                <c:pt idx="292">
                  <c:v>0.19864799999999999</c:v>
                </c:pt>
                <c:pt idx="293">
                  <c:v>0.19864799999999999</c:v>
                </c:pt>
                <c:pt idx="294">
                  <c:v>0.19864799999999999</c:v>
                </c:pt>
                <c:pt idx="295">
                  <c:v>0.19864799999999999</c:v>
                </c:pt>
                <c:pt idx="296">
                  <c:v>0.19864799999999999</c:v>
                </c:pt>
                <c:pt idx="297">
                  <c:v>0.19864799999999999</c:v>
                </c:pt>
                <c:pt idx="298">
                  <c:v>0.19864799999999999</c:v>
                </c:pt>
                <c:pt idx="299">
                  <c:v>0.19864799999999999</c:v>
                </c:pt>
                <c:pt idx="300">
                  <c:v>0.207207</c:v>
                </c:pt>
                <c:pt idx="301">
                  <c:v>0.214367</c:v>
                </c:pt>
                <c:pt idx="302">
                  <c:v>0.221527</c:v>
                </c:pt>
                <c:pt idx="303">
                  <c:v>0.228687</c:v>
                </c:pt>
                <c:pt idx="304">
                  <c:v>0.235847</c:v>
                </c:pt>
                <c:pt idx="305">
                  <c:v>0.243007</c:v>
                </c:pt>
                <c:pt idx="306">
                  <c:v>0.25016699999999997</c:v>
                </c:pt>
                <c:pt idx="307">
                  <c:v>0.25732699999999997</c:v>
                </c:pt>
                <c:pt idx="308">
                  <c:v>0.255911</c:v>
                </c:pt>
                <c:pt idx="309">
                  <c:v>0.25449500000000003</c:v>
                </c:pt>
                <c:pt idx="310">
                  <c:v>0.26165500000000003</c:v>
                </c:pt>
                <c:pt idx="311">
                  <c:v>0.26881500000000003</c:v>
                </c:pt>
                <c:pt idx="312">
                  <c:v>0.27597500000000003</c:v>
                </c:pt>
                <c:pt idx="313">
                  <c:v>0.28313500000000003</c:v>
                </c:pt>
                <c:pt idx="314">
                  <c:v>0.29029500000000003</c:v>
                </c:pt>
                <c:pt idx="315">
                  <c:v>0.29745500000000002</c:v>
                </c:pt>
                <c:pt idx="316">
                  <c:v>0.30461500000000002</c:v>
                </c:pt>
                <c:pt idx="317">
                  <c:v>0.31177500000000002</c:v>
                </c:pt>
                <c:pt idx="318">
                  <c:v>0.327511</c:v>
                </c:pt>
                <c:pt idx="319">
                  <c:v>0.34324700000000002</c:v>
                </c:pt>
                <c:pt idx="320">
                  <c:v>0.358983</c:v>
                </c:pt>
                <c:pt idx="321">
                  <c:v>0.36471900000000002</c:v>
                </c:pt>
                <c:pt idx="322">
                  <c:v>0.36330299999999999</c:v>
                </c:pt>
                <c:pt idx="323">
                  <c:v>0.36188700000000001</c:v>
                </c:pt>
                <c:pt idx="324">
                  <c:v>0.32467000000000001</c:v>
                </c:pt>
                <c:pt idx="325">
                  <c:v>0.36904700000000001</c:v>
                </c:pt>
                <c:pt idx="326">
                  <c:v>0.32471</c:v>
                </c:pt>
                <c:pt idx="327">
                  <c:v>0.32474999999999998</c:v>
                </c:pt>
                <c:pt idx="328">
                  <c:v>0.32344600000000001</c:v>
                </c:pt>
                <c:pt idx="329">
                  <c:v>0.32353399999999999</c:v>
                </c:pt>
                <c:pt idx="330">
                  <c:v>0.31786999999999999</c:v>
                </c:pt>
                <c:pt idx="331">
                  <c:v>0.36355100000000001</c:v>
                </c:pt>
                <c:pt idx="332">
                  <c:v>0.36213499999999998</c:v>
                </c:pt>
                <c:pt idx="333">
                  <c:v>0.36929499999999998</c:v>
                </c:pt>
                <c:pt idx="334">
                  <c:v>0.36787900000000001</c:v>
                </c:pt>
                <c:pt idx="335">
                  <c:v>0.36646299999999998</c:v>
                </c:pt>
                <c:pt idx="336">
                  <c:v>0.36795899999999998</c:v>
                </c:pt>
                <c:pt idx="337">
                  <c:v>0.36654300000000001</c:v>
                </c:pt>
                <c:pt idx="338">
                  <c:v>0.36089500000000002</c:v>
                </c:pt>
                <c:pt idx="339">
                  <c:v>0.36805500000000002</c:v>
                </c:pt>
                <c:pt idx="340">
                  <c:v>0.362375</c:v>
                </c:pt>
                <c:pt idx="341">
                  <c:v>0.36095899999999997</c:v>
                </c:pt>
                <c:pt idx="342">
                  <c:v>0.36811899999999997</c:v>
                </c:pt>
                <c:pt idx="343">
                  <c:v>0.366703</c:v>
                </c:pt>
                <c:pt idx="344">
                  <c:v>0.36528699999999997</c:v>
                </c:pt>
                <c:pt idx="345">
                  <c:v>0.363871</c:v>
                </c:pt>
                <c:pt idx="346">
                  <c:v>0.36245500000000003</c:v>
                </c:pt>
                <c:pt idx="347">
                  <c:v>0.361039</c:v>
                </c:pt>
                <c:pt idx="348">
                  <c:v>0.368199</c:v>
                </c:pt>
                <c:pt idx="349">
                  <c:v>0.36678300000000003</c:v>
                </c:pt>
                <c:pt idx="350">
                  <c:v>0.365367</c:v>
                </c:pt>
                <c:pt idx="351">
                  <c:v>0.36395100000000002</c:v>
                </c:pt>
                <c:pt idx="352">
                  <c:v>0.362535</c:v>
                </c:pt>
                <c:pt idx="353">
                  <c:v>0.32412600000000003</c:v>
                </c:pt>
                <c:pt idx="354">
                  <c:v>0.32419799999999999</c:v>
                </c:pt>
                <c:pt idx="355">
                  <c:v>0.32428600000000002</c:v>
                </c:pt>
                <c:pt idx="356">
                  <c:v>0.324374</c:v>
                </c:pt>
                <c:pt idx="357">
                  <c:v>0.32446199999999997</c:v>
                </c:pt>
                <c:pt idx="358">
                  <c:v>0.323046</c:v>
                </c:pt>
                <c:pt idx="359">
                  <c:v>0.32163000000000003</c:v>
                </c:pt>
                <c:pt idx="360">
                  <c:v>0.320214</c:v>
                </c:pt>
                <c:pt idx="361">
                  <c:v>0.32455000000000001</c:v>
                </c:pt>
                <c:pt idx="362">
                  <c:v>0.31746999999999997</c:v>
                </c:pt>
                <c:pt idx="363">
                  <c:v>0.316054</c:v>
                </c:pt>
                <c:pt idx="364">
                  <c:v>0.32039000000000001</c:v>
                </c:pt>
                <c:pt idx="365">
                  <c:v>0.31897399999999998</c:v>
                </c:pt>
                <c:pt idx="366">
                  <c:v>0.31755800000000001</c:v>
                </c:pt>
                <c:pt idx="367">
                  <c:v>0.31614199999999998</c:v>
                </c:pt>
                <c:pt idx="368">
                  <c:v>0.19864799999999999</c:v>
                </c:pt>
                <c:pt idx="369">
                  <c:v>0.32047799999999999</c:v>
                </c:pt>
                <c:pt idx="370">
                  <c:v>0.19864799999999999</c:v>
                </c:pt>
                <c:pt idx="371">
                  <c:v>0.31950600000000001</c:v>
                </c:pt>
                <c:pt idx="372">
                  <c:v>0.31764599999999998</c:v>
                </c:pt>
                <c:pt idx="373">
                  <c:v>0.19864799999999999</c:v>
                </c:pt>
                <c:pt idx="374">
                  <c:v>0.31623000000000001</c:v>
                </c:pt>
                <c:pt idx="375">
                  <c:v>0.19864799999999999</c:v>
                </c:pt>
                <c:pt idx="376">
                  <c:v>0.19864799999999999</c:v>
                </c:pt>
                <c:pt idx="377">
                  <c:v>0.205816</c:v>
                </c:pt>
                <c:pt idx="378">
                  <c:v>0.32056600000000002</c:v>
                </c:pt>
                <c:pt idx="379">
                  <c:v>0.31914999999999999</c:v>
                </c:pt>
                <c:pt idx="380">
                  <c:v>0.21298400000000001</c:v>
                </c:pt>
                <c:pt idx="381">
                  <c:v>0.31773400000000002</c:v>
                </c:pt>
                <c:pt idx="382">
                  <c:v>0.31631799999999999</c:v>
                </c:pt>
                <c:pt idx="383">
                  <c:v>0.22015199999999999</c:v>
                </c:pt>
                <c:pt idx="384">
                  <c:v>0.22731999999999999</c:v>
                </c:pt>
                <c:pt idx="385">
                  <c:v>0.234488</c:v>
                </c:pt>
                <c:pt idx="386">
                  <c:v>0.24165600000000001</c:v>
                </c:pt>
                <c:pt idx="387">
                  <c:v>0.24882399999999999</c:v>
                </c:pt>
                <c:pt idx="388">
                  <c:v>0.255992</c:v>
                </c:pt>
                <c:pt idx="389">
                  <c:v>0.27174399999999999</c:v>
                </c:pt>
                <c:pt idx="390">
                  <c:v>0.28749599999999997</c:v>
                </c:pt>
                <c:pt idx="391">
                  <c:v>0.29466399999999998</c:v>
                </c:pt>
                <c:pt idx="392">
                  <c:v>0.30183199999999999</c:v>
                </c:pt>
                <c:pt idx="393">
                  <c:v>0.309</c:v>
                </c:pt>
                <c:pt idx="394">
                  <c:v>0.316168</c:v>
                </c:pt>
                <c:pt idx="395">
                  <c:v>0.32333600000000001</c:v>
                </c:pt>
                <c:pt idx="396">
                  <c:v>0.33050400000000002</c:v>
                </c:pt>
                <c:pt idx="397">
                  <c:v>0.33767200000000003</c:v>
                </c:pt>
                <c:pt idx="398">
                  <c:v>0.34483999999999998</c:v>
                </c:pt>
                <c:pt idx="399">
                  <c:v>0.36059200000000002</c:v>
                </c:pt>
                <c:pt idx="400">
                  <c:v>0.366344</c:v>
                </c:pt>
                <c:pt idx="401">
                  <c:v>0.36492799999999997</c:v>
                </c:pt>
                <c:pt idx="402">
                  <c:v>0.363512</c:v>
                </c:pt>
                <c:pt idx="403">
                  <c:v>0.32423000000000002</c:v>
                </c:pt>
                <c:pt idx="404">
                  <c:v>0.32427800000000001</c:v>
                </c:pt>
                <c:pt idx="405">
                  <c:v>0.32286199999999998</c:v>
                </c:pt>
                <c:pt idx="406">
                  <c:v>0.31859799999999999</c:v>
                </c:pt>
                <c:pt idx="407">
                  <c:v>0.31576599999999999</c:v>
                </c:pt>
                <c:pt idx="408">
                  <c:v>0.322934</c:v>
                </c:pt>
                <c:pt idx="409">
                  <c:v>0.32151800000000003</c:v>
                </c:pt>
                <c:pt idx="410">
                  <c:v>0.31727</c:v>
                </c:pt>
                <c:pt idx="411">
                  <c:v>0.31585400000000002</c:v>
                </c:pt>
                <c:pt idx="412">
                  <c:v>0.32302199999999998</c:v>
                </c:pt>
                <c:pt idx="413">
                  <c:v>0.318774</c:v>
                </c:pt>
                <c:pt idx="414">
                  <c:v>0.31735799999999997</c:v>
                </c:pt>
                <c:pt idx="415">
                  <c:v>0.315942</c:v>
                </c:pt>
                <c:pt idx="416">
                  <c:v>0.32311000000000001</c:v>
                </c:pt>
                <c:pt idx="417">
                  <c:v>0.32027800000000001</c:v>
                </c:pt>
                <c:pt idx="418">
                  <c:v>0.31886199999999998</c:v>
                </c:pt>
                <c:pt idx="419">
                  <c:v>0.31744600000000001</c:v>
                </c:pt>
                <c:pt idx="420">
                  <c:v>0.32461400000000001</c:v>
                </c:pt>
                <c:pt idx="421">
                  <c:v>0.32178200000000001</c:v>
                </c:pt>
                <c:pt idx="422">
                  <c:v>0.32036599999999998</c:v>
                </c:pt>
                <c:pt idx="423">
                  <c:v>0.31895000000000001</c:v>
                </c:pt>
                <c:pt idx="424">
                  <c:v>0.30470399999999997</c:v>
                </c:pt>
                <c:pt idx="425">
                  <c:v>0.32044800000000001</c:v>
                </c:pt>
                <c:pt idx="426">
                  <c:v>0.32760800000000001</c:v>
                </c:pt>
                <c:pt idx="427">
                  <c:v>0.33476800000000001</c:v>
                </c:pt>
                <c:pt idx="428">
                  <c:v>0.34192800000000001</c:v>
                </c:pt>
                <c:pt idx="429">
                  <c:v>0.32054199999999999</c:v>
                </c:pt>
                <c:pt idx="430">
                  <c:v>0.35767199999999999</c:v>
                </c:pt>
                <c:pt idx="431">
                  <c:v>0.31912600000000002</c:v>
                </c:pt>
                <c:pt idx="432">
                  <c:v>0.31770999999999999</c:v>
                </c:pt>
                <c:pt idx="433">
                  <c:v>0.36483199999999999</c:v>
                </c:pt>
                <c:pt idx="434">
                  <c:v>0.31629400000000002</c:v>
                </c:pt>
                <c:pt idx="435">
                  <c:v>0.36341600000000002</c:v>
                </c:pt>
                <c:pt idx="436">
                  <c:v>0.36490400000000001</c:v>
                </c:pt>
                <c:pt idx="437">
                  <c:v>0.36348799999999998</c:v>
                </c:pt>
                <c:pt idx="438">
                  <c:v>0.362072</c:v>
                </c:pt>
                <c:pt idx="439">
                  <c:v>0.369232</c:v>
                </c:pt>
                <c:pt idx="440">
                  <c:v>0.36781599999999998</c:v>
                </c:pt>
                <c:pt idx="441">
                  <c:v>0.3664</c:v>
                </c:pt>
                <c:pt idx="442">
                  <c:v>0.36498399999999998</c:v>
                </c:pt>
                <c:pt idx="443">
                  <c:v>0.363568</c:v>
                </c:pt>
                <c:pt idx="444">
                  <c:v>0.36790400000000001</c:v>
                </c:pt>
                <c:pt idx="445">
                  <c:v>0.36648799999999998</c:v>
                </c:pt>
                <c:pt idx="446">
                  <c:v>0.36507200000000001</c:v>
                </c:pt>
                <c:pt idx="447">
                  <c:v>0.36365599999999998</c:v>
                </c:pt>
                <c:pt idx="448">
                  <c:v>0.36224000000000001</c:v>
                </c:pt>
                <c:pt idx="449">
                  <c:v>0.36082399999999998</c:v>
                </c:pt>
                <c:pt idx="450">
                  <c:v>0.36799199999999999</c:v>
                </c:pt>
                <c:pt idx="451">
                  <c:v>0.36657600000000001</c:v>
                </c:pt>
                <c:pt idx="452">
                  <c:v>0.36515999999999998</c:v>
                </c:pt>
                <c:pt idx="453">
                  <c:v>0.36374400000000001</c:v>
                </c:pt>
                <c:pt idx="454">
                  <c:v>0.36232799999999998</c:v>
                </c:pt>
                <c:pt idx="455">
                  <c:v>0.36091200000000001</c:v>
                </c:pt>
                <c:pt idx="456">
                  <c:v>0.36808000000000002</c:v>
                </c:pt>
                <c:pt idx="457">
                  <c:v>0.36666399999999999</c:v>
                </c:pt>
                <c:pt idx="458">
                  <c:v>0.36524800000000002</c:v>
                </c:pt>
                <c:pt idx="459">
                  <c:v>0.36383199999999999</c:v>
                </c:pt>
                <c:pt idx="460">
                  <c:v>0.36241600000000002</c:v>
                </c:pt>
                <c:pt idx="461">
                  <c:v>0.36099999999999999</c:v>
                </c:pt>
                <c:pt idx="462">
                  <c:v>0.368168</c:v>
                </c:pt>
                <c:pt idx="463">
                  <c:v>0.36675200000000002</c:v>
                </c:pt>
                <c:pt idx="464">
                  <c:v>0.36533599999999999</c:v>
                </c:pt>
                <c:pt idx="465">
                  <c:v>0.36392000000000002</c:v>
                </c:pt>
                <c:pt idx="466">
                  <c:v>0.36250399999999999</c:v>
                </c:pt>
                <c:pt idx="467">
                  <c:v>0.36108800000000002</c:v>
                </c:pt>
                <c:pt idx="468">
                  <c:v>0.36825600000000003</c:v>
                </c:pt>
                <c:pt idx="469">
                  <c:v>0.36684</c:v>
                </c:pt>
                <c:pt idx="470">
                  <c:v>0.36542400000000003</c:v>
                </c:pt>
                <c:pt idx="471">
                  <c:v>0.364008</c:v>
                </c:pt>
                <c:pt idx="472">
                  <c:v>0.368336</c:v>
                </c:pt>
                <c:pt idx="473">
                  <c:v>0.36692000000000002</c:v>
                </c:pt>
                <c:pt idx="474">
                  <c:v>0.365504</c:v>
                </c:pt>
                <c:pt idx="475">
                  <c:v>0.36408800000000002</c:v>
                </c:pt>
                <c:pt idx="476">
                  <c:v>0.36267199999999999</c:v>
                </c:pt>
                <c:pt idx="477">
                  <c:v>0.36699999999999999</c:v>
                </c:pt>
                <c:pt idx="478">
                  <c:v>0.36558400000000002</c:v>
                </c:pt>
                <c:pt idx="479">
                  <c:v>0.36416799999999999</c:v>
                </c:pt>
                <c:pt idx="480">
                  <c:v>0.225606</c:v>
                </c:pt>
                <c:pt idx="481">
                  <c:v>0.36275200000000002</c:v>
                </c:pt>
                <c:pt idx="482">
                  <c:v>0.36133599999999999</c:v>
                </c:pt>
                <c:pt idx="483">
                  <c:v>0.24135000000000001</c:v>
                </c:pt>
                <c:pt idx="484">
                  <c:v>0.368504</c:v>
                </c:pt>
                <c:pt idx="485">
                  <c:v>0.36708800000000003</c:v>
                </c:pt>
                <c:pt idx="486">
                  <c:v>0.365672</c:v>
                </c:pt>
                <c:pt idx="487">
                  <c:v>0.25709399999999999</c:v>
                </c:pt>
                <c:pt idx="488">
                  <c:v>0.36425600000000002</c:v>
                </c:pt>
                <c:pt idx="489">
                  <c:v>0.36284</c:v>
                </c:pt>
                <c:pt idx="490">
                  <c:v>0.36142400000000002</c:v>
                </c:pt>
                <c:pt idx="491">
                  <c:v>0.28142200000000001</c:v>
                </c:pt>
                <c:pt idx="492">
                  <c:v>0.36859199999999998</c:v>
                </c:pt>
                <c:pt idx="493">
                  <c:v>0.367176</c:v>
                </c:pt>
                <c:pt idx="494">
                  <c:v>0.36575999999999997</c:v>
                </c:pt>
                <c:pt idx="495">
                  <c:v>0.364344</c:v>
                </c:pt>
                <c:pt idx="496">
                  <c:v>0.30575000000000002</c:v>
                </c:pt>
                <c:pt idx="497">
                  <c:v>0.36292799999999997</c:v>
                </c:pt>
                <c:pt idx="498">
                  <c:v>0.32441399999999998</c:v>
                </c:pt>
                <c:pt idx="499">
                  <c:v>0.32450200000000001</c:v>
                </c:pt>
                <c:pt idx="500">
                  <c:v>0.32458999999999999</c:v>
                </c:pt>
                <c:pt idx="501">
                  <c:v>0.31892599999999999</c:v>
                </c:pt>
                <c:pt idx="502">
                  <c:v>0.31751000000000001</c:v>
                </c:pt>
                <c:pt idx="503">
                  <c:v>0.31609399999999999</c:v>
                </c:pt>
                <c:pt idx="504">
                  <c:v>0.31467800000000001</c:v>
                </c:pt>
                <c:pt idx="505">
                  <c:v>0.32042999999999999</c:v>
                </c:pt>
                <c:pt idx="506">
                  <c:v>0.19864799999999999</c:v>
                </c:pt>
                <c:pt idx="507">
                  <c:v>0.19864799999999999</c:v>
                </c:pt>
                <c:pt idx="508">
                  <c:v>0.19864799999999999</c:v>
                </c:pt>
                <c:pt idx="509">
                  <c:v>0.19864799999999999</c:v>
                </c:pt>
                <c:pt idx="510">
                  <c:v>0.19864799999999999</c:v>
                </c:pt>
                <c:pt idx="511">
                  <c:v>0.19864799999999999</c:v>
                </c:pt>
                <c:pt idx="512">
                  <c:v>0.19864799999999999</c:v>
                </c:pt>
                <c:pt idx="513">
                  <c:v>0.19864799999999999</c:v>
                </c:pt>
                <c:pt idx="514">
                  <c:v>0.19864799999999999</c:v>
                </c:pt>
                <c:pt idx="515">
                  <c:v>0.323934</c:v>
                </c:pt>
                <c:pt idx="516">
                  <c:v>0.32251800000000003</c:v>
                </c:pt>
                <c:pt idx="517">
                  <c:v>0.315438</c:v>
                </c:pt>
                <c:pt idx="518">
                  <c:v>0.322606</c:v>
                </c:pt>
                <c:pt idx="519">
                  <c:v>0.319774</c:v>
                </c:pt>
                <c:pt idx="520">
                  <c:v>0.31835799999999997</c:v>
                </c:pt>
                <c:pt idx="521">
                  <c:v>0.316942</c:v>
                </c:pt>
                <c:pt idx="522">
                  <c:v>0.31552599999999997</c:v>
                </c:pt>
                <c:pt idx="523">
                  <c:v>0.32269399999999998</c:v>
                </c:pt>
                <c:pt idx="524">
                  <c:v>0.32127800000000001</c:v>
                </c:pt>
                <c:pt idx="525">
                  <c:v>0.31986199999999998</c:v>
                </c:pt>
                <c:pt idx="526">
                  <c:v>0.31844600000000001</c:v>
                </c:pt>
                <c:pt idx="527">
                  <c:v>0.31702999999999998</c:v>
                </c:pt>
                <c:pt idx="528">
                  <c:v>0.31561400000000001</c:v>
                </c:pt>
                <c:pt idx="529">
                  <c:v>0.32278200000000001</c:v>
                </c:pt>
                <c:pt idx="530">
                  <c:v>0.32136599999999999</c:v>
                </c:pt>
                <c:pt idx="531">
                  <c:v>0.31995000000000001</c:v>
                </c:pt>
                <c:pt idx="532">
                  <c:v>0.31570199999999998</c:v>
                </c:pt>
                <c:pt idx="533">
                  <c:v>0.32286999999999999</c:v>
                </c:pt>
                <c:pt idx="534">
                  <c:v>0.32145400000000002</c:v>
                </c:pt>
                <c:pt idx="535">
                  <c:v>0.31720599999999999</c:v>
                </c:pt>
                <c:pt idx="536">
                  <c:v>0.31579000000000002</c:v>
                </c:pt>
                <c:pt idx="537">
                  <c:v>0.32295800000000002</c:v>
                </c:pt>
                <c:pt idx="538">
                  <c:v>0.32154199999999999</c:v>
                </c:pt>
                <c:pt idx="539">
                  <c:v>0.31199199999999999</c:v>
                </c:pt>
                <c:pt idx="540">
                  <c:v>0.31916</c:v>
                </c:pt>
                <c:pt idx="541">
                  <c:v>0.33491199999999999</c:v>
                </c:pt>
                <c:pt idx="542">
                  <c:v>0.34208</c:v>
                </c:pt>
                <c:pt idx="543">
                  <c:v>0.349248</c:v>
                </c:pt>
                <c:pt idx="544">
                  <c:v>0.36499999999999999</c:v>
                </c:pt>
                <c:pt idx="545">
                  <c:v>0.369336</c:v>
                </c:pt>
                <c:pt idx="546">
                  <c:v>0.36792000000000002</c:v>
                </c:pt>
                <c:pt idx="547">
                  <c:v>0.366504</c:v>
                </c:pt>
                <c:pt idx="548">
                  <c:v>0.36508800000000002</c:v>
                </c:pt>
                <c:pt idx="549">
                  <c:v>0.363672</c:v>
                </c:pt>
                <c:pt idx="550">
                  <c:v>0.36225600000000002</c:v>
                </c:pt>
                <c:pt idx="551">
                  <c:v>0.36083999999999999</c:v>
                </c:pt>
                <c:pt idx="552">
                  <c:v>0.368008</c:v>
                </c:pt>
                <c:pt idx="553">
                  <c:v>0.36659199999999997</c:v>
                </c:pt>
                <c:pt idx="554">
                  <c:v>0.365176</c:v>
                </c:pt>
                <c:pt idx="555">
                  <c:v>0.36375999999999997</c:v>
                </c:pt>
                <c:pt idx="556">
                  <c:v>0.362344</c:v>
                </c:pt>
                <c:pt idx="557">
                  <c:v>0.36951200000000001</c:v>
                </c:pt>
                <c:pt idx="558">
                  <c:v>0.36526399999999998</c:v>
                </c:pt>
                <c:pt idx="559">
                  <c:v>0.363848</c:v>
                </c:pt>
                <c:pt idx="560">
                  <c:v>0.36243199999999998</c:v>
                </c:pt>
                <c:pt idx="561">
                  <c:v>0.36959199999999998</c:v>
                </c:pt>
                <c:pt idx="562">
                  <c:v>0.368176</c:v>
                </c:pt>
                <c:pt idx="563">
                  <c:v>0.36675999999999997</c:v>
                </c:pt>
                <c:pt idx="564">
                  <c:v>0.365344</c:v>
                </c:pt>
                <c:pt idx="565">
                  <c:v>0.36392799999999997</c:v>
                </c:pt>
                <c:pt idx="566">
                  <c:v>0.362512</c:v>
                </c:pt>
                <c:pt idx="567">
                  <c:v>0.36109599999999997</c:v>
                </c:pt>
                <c:pt idx="568">
                  <c:v>0.36826399999999998</c:v>
                </c:pt>
                <c:pt idx="569">
                  <c:v>0.36684800000000001</c:v>
                </c:pt>
                <c:pt idx="570">
                  <c:v>0.36543199999999998</c:v>
                </c:pt>
                <c:pt idx="571">
                  <c:v>0.36401600000000001</c:v>
                </c:pt>
                <c:pt idx="572">
                  <c:v>0.36259999999999998</c:v>
                </c:pt>
                <c:pt idx="573">
                  <c:v>0.36118400000000001</c:v>
                </c:pt>
                <c:pt idx="574">
                  <c:v>0.36835200000000001</c:v>
                </c:pt>
                <c:pt idx="575">
                  <c:v>0.36693599999999998</c:v>
                </c:pt>
                <c:pt idx="576">
                  <c:v>0.36552000000000001</c:v>
                </c:pt>
                <c:pt idx="577">
                  <c:v>0.36410399999999998</c:v>
                </c:pt>
                <c:pt idx="578">
                  <c:v>0.36268800000000001</c:v>
                </c:pt>
                <c:pt idx="579">
                  <c:v>0.36127199999999998</c:v>
                </c:pt>
                <c:pt idx="580">
                  <c:v>0.25799800000000001</c:v>
                </c:pt>
                <c:pt idx="581">
                  <c:v>0.36843999999999999</c:v>
                </c:pt>
                <c:pt idx="582">
                  <c:v>0.36702400000000002</c:v>
                </c:pt>
                <c:pt idx="583">
                  <c:v>0.27374999999999999</c:v>
                </c:pt>
                <c:pt idx="584">
                  <c:v>0.36560799999999999</c:v>
                </c:pt>
                <c:pt idx="585">
                  <c:v>0.36419200000000002</c:v>
                </c:pt>
                <c:pt idx="586">
                  <c:v>0.36277599999999999</c:v>
                </c:pt>
                <c:pt idx="587">
                  <c:v>0.28950199999999998</c:v>
                </c:pt>
                <c:pt idx="588">
                  <c:v>0.36136000000000001</c:v>
                </c:pt>
                <c:pt idx="589">
                  <c:v>0.36852800000000002</c:v>
                </c:pt>
                <c:pt idx="590">
                  <c:v>0.36711199999999999</c:v>
                </c:pt>
                <c:pt idx="591">
                  <c:v>0.31383800000000001</c:v>
                </c:pt>
                <c:pt idx="592">
                  <c:v>0.36569600000000002</c:v>
                </c:pt>
                <c:pt idx="593">
                  <c:v>0.36427999999999999</c:v>
                </c:pt>
                <c:pt idx="594">
                  <c:v>0.32392599999999999</c:v>
                </c:pt>
                <c:pt idx="595">
                  <c:v>0.32109399999999999</c:v>
                </c:pt>
                <c:pt idx="596">
                  <c:v>0.31967800000000002</c:v>
                </c:pt>
                <c:pt idx="597">
                  <c:v>0.32401400000000002</c:v>
                </c:pt>
                <c:pt idx="598">
                  <c:v>0.31551800000000002</c:v>
                </c:pt>
                <c:pt idx="599">
                  <c:v>0.31852599999999998</c:v>
                </c:pt>
                <c:pt idx="600">
                  <c:v>0.31711</c:v>
                </c:pt>
                <c:pt idx="601">
                  <c:v>0.19864799999999999</c:v>
                </c:pt>
                <c:pt idx="602">
                  <c:v>0.205816</c:v>
                </c:pt>
                <c:pt idx="603">
                  <c:v>0.21298400000000001</c:v>
                </c:pt>
                <c:pt idx="604">
                  <c:v>0.22015199999999999</c:v>
                </c:pt>
                <c:pt idx="605">
                  <c:v>0.32436599999999999</c:v>
                </c:pt>
                <c:pt idx="606">
                  <c:v>0.22590399999999999</c:v>
                </c:pt>
                <c:pt idx="607">
                  <c:v>0.233072</c:v>
                </c:pt>
                <c:pt idx="608">
                  <c:v>0.32445400000000002</c:v>
                </c:pt>
                <c:pt idx="609">
                  <c:v>0.32462999999999997</c:v>
                </c:pt>
                <c:pt idx="610">
                  <c:v>0.207232</c:v>
                </c:pt>
                <c:pt idx="611">
                  <c:v>0.21440000000000001</c:v>
                </c:pt>
                <c:pt idx="612">
                  <c:v>0.22156799999999999</c:v>
                </c:pt>
                <c:pt idx="613">
                  <c:v>0.22015199999999999</c:v>
                </c:pt>
                <c:pt idx="614">
                  <c:v>0.21873600000000001</c:v>
                </c:pt>
                <c:pt idx="615">
                  <c:v>0.32197399999999998</c:v>
                </c:pt>
                <c:pt idx="616">
                  <c:v>0.22590399999999999</c:v>
                </c:pt>
                <c:pt idx="617">
                  <c:v>0.32055800000000001</c:v>
                </c:pt>
                <c:pt idx="618">
                  <c:v>0.31914199999999998</c:v>
                </c:pt>
                <c:pt idx="619">
                  <c:v>0.233072</c:v>
                </c:pt>
                <c:pt idx="620">
                  <c:v>0.24024000000000001</c:v>
                </c:pt>
                <c:pt idx="621">
                  <c:v>0.23882400000000001</c:v>
                </c:pt>
                <c:pt idx="622">
                  <c:v>0.23740800000000001</c:v>
                </c:pt>
                <c:pt idx="623">
                  <c:v>0.25316</c:v>
                </c:pt>
                <c:pt idx="624">
                  <c:v>0.27749600000000002</c:v>
                </c:pt>
                <c:pt idx="625">
                  <c:v>0.29324800000000001</c:v>
                </c:pt>
                <c:pt idx="626">
                  <c:v>0.309</c:v>
                </c:pt>
                <c:pt idx="627">
                  <c:v>0.32475199999999999</c:v>
                </c:pt>
                <c:pt idx="628">
                  <c:v>0.34050399999999997</c:v>
                </c:pt>
                <c:pt idx="629">
                  <c:v>0.35625600000000002</c:v>
                </c:pt>
                <c:pt idx="630">
                  <c:v>0.23949400000000001</c:v>
                </c:pt>
                <c:pt idx="631">
                  <c:v>0.37059199999999998</c:v>
                </c:pt>
                <c:pt idx="632">
                  <c:v>0.369176</c:v>
                </c:pt>
                <c:pt idx="633">
                  <c:v>0.16533400000000001</c:v>
                </c:pt>
                <c:pt idx="634">
                  <c:v>0.181086</c:v>
                </c:pt>
                <c:pt idx="635">
                  <c:v>0.188254</c:v>
                </c:pt>
                <c:pt idx="636">
                  <c:v>0.36218400000000001</c:v>
                </c:pt>
                <c:pt idx="637">
                  <c:v>0.19542200000000001</c:v>
                </c:pt>
                <c:pt idx="638">
                  <c:v>0.36935200000000001</c:v>
                </c:pt>
                <c:pt idx="639">
                  <c:v>0.36793599999999999</c:v>
                </c:pt>
                <c:pt idx="640">
                  <c:v>0.20258999999999999</c:v>
                </c:pt>
                <c:pt idx="641">
                  <c:v>0.36652000000000001</c:v>
                </c:pt>
                <c:pt idx="642">
                  <c:v>0.36510399999999998</c:v>
                </c:pt>
                <c:pt idx="643">
                  <c:v>0.209758</c:v>
                </c:pt>
                <c:pt idx="644">
                  <c:v>0.21692600000000001</c:v>
                </c:pt>
                <c:pt idx="645">
                  <c:v>0.22409399999999999</c:v>
                </c:pt>
                <c:pt idx="646">
                  <c:v>0.231262</c:v>
                </c:pt>
                <c:pt idx="647">
                  <c:v>0.23843</c:v>
                </c:pt>
                <c:pt idx="648">
                  <c:v>0.36236000000000002</c:v>
                </c:pt>
                <c:pt idx="649">
                  <c:v>0.36952800000000002</c:v>
                </c:pt>
                <c:pt idx="650">
                  <c:v>0.36811199999999999</c:v>
                </c:pt>
                <c:pt idx="651">
                  <c:v>0.24276600000000001</c:v>
                </c:pt>
                <c:pt idx="652">
                  <c:v>0.24993399999999999</c:v>
                </c:pt>
                <c:pt idx="653">
                  <c:v>0.257102</c:v>
                </c:pt>
                <c:pt idx="654">
                  <c:v>0.26427</c:v>
                </c:pt>
                <c:pt idx="655">
                  <c:v>0.28860599999999997</c:v>
                </c:pt>
                <c:pt idx="656">
                  <c:v>0.36112</c:v>
                </c:pt>
                <c:pt idx="657">
                  <c:v>0.368288</c:v>
                </c:pt>
                <c:pt idx="658">
                  <c:v>0.312942</c:v>
                </c:pt>
                <c:pt idx="659">
                  <c:v>0.32444600000000001</c:v>
                </c:pt>
                <c:pt idx="660">
                  <c:v>0.31878200000000001</c:v>
                </c:pt>
                <c:pt idx="661">
                  <c:v>0.32453399999999999</c:v>
                </c:pt>
                <c:pt idx="662">
                  <c:v>0.32028600000000002</c:v>
                </c:pt>
                <c:pt idx="663">
                  <c:v>0.31886999999999999</c:v>
                </c:pt>
                <c:pt idx="664">
                  <c:v>0.31745400000000001</c:v>
                </c:pt>
                <c:pt idx="665">
                  <c:v>0.31603799999999999</c:v>
                </c:pt>
                <c:pt idx="666">
                  <c:v>0.32037399999999999</c:v>
                </c:pt>
                <c:pt idx="667">
                  <c:v>0.31895800000000002</c:v>
                </c:pt>
                <c:pt idx="668">
                  <c:v>0.31754199999999999</c:v>
                </c:pt>
                <c:pt idx="669">
                  <c:v>0.31612600000000002</c:v>
                </c:pt>
                <c:pt idx="670">
                  <c:v>0.31470999999999999</c:v>
                </c:pt>
                <c:pt idx="671">
                  <c:v>0.31329400000000002</c:v>
                </c:pt>
                <c:pt idx="672">
                  <c:v>0.31187799999999999</c:v>
                </c:pt>
                <c:pt idx="673">
                  <c:v>0.319046</c:v>
                </c:pt>
                <c:pt idx="674">
                  <c:v>0.31763000000000002</c:v>
                </c:pt>
                <c:pt idx="675">
                  <c:v>0.316214</c:v>
                </c:pt>
                <c:pt idx="676">
                  <c:v>0.19864799999999999</c:v>
                </c:pt>
                <c:pt idx="677">
                  <c:v>0.205816</c:v>
                </c:pt>
                <c:pt idx="678">
                  <c:v>0.32355800000000001</c:v>
                </c:pt>
                <c:pt idx="679">
                  <c:v>0.32364599999999999</c:v>
                </c:pt>
                <c:pt idx="680">
                  <c:v>0.32373400000000002</c:v>
                </c:pt>
                <c:pt idx="681">
                  <c:v>0.323822</c:v>
                </c:pt>
                <c:pt idx="682">
                  <c:v>0.318158</c:v>
                </c:pt>
                <c:pt idx="683">
                  <c:v>0.32390999999999998</c:v>
                </c:pt>
                <c:pt idx="684">
                  <c:v>0.216256</c:v>
                </c:pt>
                <c:pt idx="685">
                  <c:v>0.22342400000000001</c:v>
                </c:pt>
                <c:pt idx="686">
                  <c:v>0.23059199999999999</c:v>
                </c:pt>
                <c:pt idx="687">
                  <c:v>0.32399800000000001</c:v>
                </c:pt>
                <c:pt idx="688">
                  <c:v>0.23776</c:v>
                </c:pt>
                <c:pt idx="689">
                  <c:v>0.32116600000000001</c:v>
                </c:pt>
                <c:pt idx="690">
                  <c:v>0.31974999999999998</c:v>
                </c:pt>
                <c:pt idx="691">
                  <c:v>0.24492800000000001</c:v>
                </c:pt>
                <c:pt idx="692">
                  <c:v>0.31833400000000001</c:v>
                </c:pt>
                <c:pt idx="693">
                  <c:v>0.31691799999999998</c:v>
                </c:pt>
                <c:pt idx="694">
                  <c:v>0.25209599999999999</c:v>
                </c:pt>
                <c:pt idx="695">
                  <c:v>0.315502</c:v>
                </c:pt>
                <c:pt idx="696">
                  <c:v>0.25926399999999999</c:v>
                </c:pt>
                <c:pt idx="697">
                  <c:v>0.266432</c:v>
                </c:pt>
                <c:pt idx="698">
                  <c:v>0.27360000000000001</c:v>
                </c:pt>
                <c:pt idx="699">
                  <c:v>0.28076800000000002</c:v>
                </c:pt>
                <c:pt idx="700">
                  <c:v>0.28793600000000003</c:v>
                </c:pt>
                <c:pt idx="701">
                  <c:v>0.28652</c:v>
                </c:pt>
                <c:pt idx="702">
                  <c:v>0.28510400000000002</c:v>
                </c:pt>
                <c:pt idx="703">
                  <c:v>0.283688</c:v>
                </c:pt>
                <c:pt idx="704">
                  <c:v>0.28227200000000002</c:v>
                </c:pt>
                <c:pt idx="705">
                  <c:v>0.28085599999999999</c:v>
                </c:pt>
                <c:pt idx="706">
                  <c:v>0.27944000000000002</c:v>
                </c:pt>
                <c:pt idx="707">
                  <c:v>0.27802399999999999</c:v>
                </c:pt>
                <c:pt idx="708">
                  <c:v>0.27660800000000002</c:v>
                </c:pt>
                <c:pt idx="709">
                  <c:v>0.27519199999999999</c:v>
                </c:pt>
                <c:pt idx="710">
                  <c:v>0.27377600000000002</c:v>
                </c:pt>
                <c:pt idx="711">
                  <c:v>0.27235999999999999</c:v>
                </c:pt>
                <c:pt idx="712">
                  <c:v>0.27094400000000002</c:v>
                </c:pt>
                <c:pt idx="713">
                  <c:v>0.26952799999999999</c:v>
                </c:pt>
                <c:pt idx="714">
                  <c:v>0.26811200000000002</c:v>
                </c:pt>
                <c:pt idx="715">
                  <c:v>0.26669599999999999</c:v>
                </c:pt>
                <c:pt idx="716">
                  <c:v>0.26528000000000002</c:v>
                </c:pt>
                <c:pt idx="717">
                  <c:v>0.27244800000000002</c:v>
                </c:pt>
                <c:pt idx="718">
                  <c:v>0.27961599999999998</c:v>
                </c:pt>
                <c:pt idx="719">
                  <c:v>0.29536800000000002</c:v>
                </c:pt>
                <c:pt idx="720">
                  <c:v>0.31112000000000001</c:v>
                </c:pt>
                <c:pt idx="721">
                  <c:v>0.326872</c:v>
                </c:pt>
                <c:pt idx="722">
                  <c:v>0.34262399999999998</c:v>
                </c:pt>
                <c:pt idx="723">
                  <c:v>0.35837599999999997</c:v>
                </c:pt>
                <c:pt idx="724">
                  <c:v>0.36554399999999998</c:v>
                </c:pt>
                <c:pt idx="725">
                  <c:v>0.36412800000000001</c:v>
                </c:pt>
                <c:pt idx="726">
                  <c:v>0.36271199999999998</c:v>
                </c:pt>
                <c:pt idx="727">
                  <c:v>0.36129600000000001</c:v>
                </c:pt>
                <c:pt idx="728">
                  <c:v>0.36846400000000001</c:v>
                </c:pt>
                <c:pt idx="729">
                  <c:v>0.36704799999999999</c:v>
                </c:pt>
                <c:pt idx="730">
                  <c:v>0.36563200000000001</c:v>
                </c:pt>
                <c:pt idx="731">
                  <c:v>0.36421599999999998</c:v>
                </c:pt>
                <c:pt idx="732">
                  <c:v>0.36280000000000001</c:v>
                </c:pt>
                <c:pt idx="733">
                  <c:v>0.36138399999999998</c:v>
                </c:pt>
                <c:pt idx="734">
                  <c:v>0.32355</c:v>
                </c:pt>
                <c:pt idx="735">
                  <c:v>0.32363799999999998</c:v>
                </c:pt>
                <c:pt idx="736">
                  <c:v>0.32372600000000001</c:v>
                </c:pt>
                <c:pt idx="737">
                  <c:v>0.32381399999999999</c:v>
                </c:pt>
                <c:pt idx="738">
                  <c:v>0.32390200000000002</c:v>
                </c:pt>
                <c:pt idx="739">
                  <c:v>0.32399</c:v>
                </c:pt>
                <c:pt idx="740">
                  <c:v>0.365008</c:v>
                </c:pt>
                <c:pt idx="741">
                  <c:v>0.36359200000000003</c:v>
                </c:pt>
                <c:pt idx="742">
                  <c:v>0.362176</c:v>
                </c:pt>
                <c:pt idx="743">
                  <c:v>0.36076000000000003</c:v>
                </c:pt>
                <c:pt idx="744">
                  <c:v>0.36792799999999998</c:v>
                </c:pt>
                <c:pt idx="745">
                  <c:v>0.366512</c:v>
                </c:pt>
                <c:pt idx="746">
                  <c:v>0.36509599999999998</c:v>
                </c:pt>
                <c:pt idx="747">
                  <c:v>0.36368</c:v>
                </c:pt>
                <c:pt idx="748">
                  <c:v>0.36226399999999997</c:v>
                </c:pt>
                <c:pt idx="749">
                  <c:v>0.360848</c:v>
                </c:pt>
                <c:pt idx="750">
                  <c:v>0.35943199999999997</c:v>
                </c:pt>
                <c:pt idx="751">
                  <c:v>0.358016</c:v>
                </c:pt>
                <c:pt idx="752">
                  <c:v>0.35659999999999997</c:v>
                </c:pt>
                <c:pt idx="753">
                  <c:v>0.355184</c:v>
                </c:pt>
                <c:pt idx="754">
                  <c:v>0.35376800000000003</c:v>
                </c:pt>
                <c:pt idx="755">
                  <c:v>0.352352</c:v>
                </c:pt>
                <c:pt idx="756">
                  <c:v>0.35093600000000003</c:v>
                </c:pt>
                <c:pt idx="757">
                  <c:v>0.34952</c:v>
                </c:pt>
                <c:pt idx="758">
                  <c:v>0.34810400000000002</c:v>
                </c:pt>
                <c:pt idx="759">
                  <c:v>0.346688</c:v>
                </c:pt>
                <c:pt idx="760">
                  <c:v>0.34527200000000002</c:v>
                </c:pt>
                <c:pt idx="761">
                  <c:v>0.34385599999999999</c:v>
                </c:pt>
                <c:pt idx="762">
                  <c:v>0.34244000000000002</c:v>
                </c:pt>
                <c:pt idx="763">
                  <c:v>0.34102399999999999</c:v>
                </c:pt>
                <c:pt idx="764">
                  <c:v>0.348192</c:v>
                </c:pt>
                <c:pt idx="765">
                  <c:v>0.35536000000000001</c:v>
                </c:pt>
                <c:pt idx="766">
                  <c:v>0.36252800000000002</c:v>
                </c:pt>
                <c:pt idx="767">
                  <c:v>0.36111199999999999</c:v>
                </c:pt>
                <c:pt idx="768">
                  <c:v>0.35969600000000002</c:v>
                </c:pt>
                <c:pt idx="769">
                  <c:v>0.36686400000000002</c:v>
                </c:pt>
                <c:pt idx="770">
                  <c:v>0.365448</c:v>
                </c:pt>
                <c:pt idx="771">
                  <c:v>0.36403200000000002</c:v>
                </c:pt>
                <c:pt idx="772">
                  <c:v>0.36261599999999999</c:v>
                </c:pt>
                <c:pt idx="773">
                  <c:v>0.369784</c:v>
                </c:pt>
                <c:pt idx="774">
                  <c:v>0.36836799999999997</c:v>
                </c:pt>
                <c:pt idx="775">
                  <c:v>0.366952</c:v>
                </c:pt>
                <c:pt idx="776">
                  <c:v>0.36553600000000003</c:v>
                </c:pt>
                <c:pt idx="777">
                  <c:v>0.36412</c:v>
                </c:pt>
                <c:pt idx="778">
                  <c:v>0.36270400000000003</c:v>
                </c:pt>
                <c:pt idx="779">
                  <c:v>0.36987199999999998</c:v>
                </c:pt>
                <c:pt idx="780">
                  <c:v>0.36845600000000001</c:v>
                </c:pt>
                <c:pt idx="781">
                  <c:v>0.32336599999999999</c:v>
                </c:pt>
                <c:pt idx="782">
                  <c:v>0.32345400000000002</c:v>
                </c:pt>
                <c:pt idx="783">
                  <c:v>0.236064</c:v>
                </c:pt>
                <c:pt idx="784">
                  <c:v>0.25181599999999998</c:v>
                </c:pt>
                <c:pt idx="785">
                  <c:v>0.32380599999999998</c:v>
                </c:pt>
                <c:pt idx="786">
                  <c:v>0.32239000000000001</c:v>
                </c:pt>
                <c:pt idx="787">
                  <c:v>0.26756799999999997</c:v>
                </c:pt>
                <c:pt idx="788">
                  <c:v>0.27473599999999998</c:v>
                </c:pt>
                <c:pt idx="789">
                  <c:v>0.28190399999999999</c:v>
                </c:pt>
                <c:pt idx="790">
                  <c:v>0.29765599999999998</c:v>
                </c:pt>
                <c:pt idx="791">
                  <c:v>0.31340800000000002</c:v>
                </c:pt>
                <c:pt idx="792">
                  <c:v>0.32916000000000001</c:v>
                </c:pt>
                <c:pt idx="793">
                  <c:v>0.33632800000000002</c:v>
                </c:pt>
                <c:pt idx="794">
                  <c:v>0.34349600000000002</c:v>
                </c:pt>
                <c:pt idx="795">
                  <c:v>0.35924800000000001</c:v>
                </c:pt>
                <c:pt idx="796">
                  <c:v>0.36641600000000002</c:v>
                </c:pt>
                <c:pt idx="797">
                  <c:v>0.36499999999999999</c:v>
                </c:pt>
                <c:pt idx="798">
                  <c:v>0.36358400000000002</c:v>
                </c:pt>
                <c:pt idx="799">
                  <c:v>0.36216799999999999</c:v>
                </c:pt>
                <c:pt idx="800">
                  <c:v>0.324158</c:v>
                </c:pt>
                <c:pt idx="801">
                  <c:v>0.369336</c:v>
                </c:pt>
                <c:pt idx="802">
                  <c:v>0.36792000000000002</c:v>
                </c:pt>
                <c:pt idx="803">
                  <c:v>0.32424599999999998</c:v>
                </c:pt>
                <c:pt idx="804">
                  <c:v>0.36526399999999998</c:v>
                </c:pt>
                <c:pt idx="805">
                  <c:v>0.363848</c:v>
                </c:pt>
                <c:pt idx="806">
                  <c:v>0.36243199999999998</c:v>
                </c:pt>
                <c:pt idx="807">
                  <c:v>0.36959999999999998</c:v>
                </c:pt>
                <c:pt idx="808">
                  <c:v>0.36818400000000001</c:v>
                </c:pt>
                <c:pt idx="809">
                  <c:v>0.36676799999999998</c:v>
                </c:pt>
                <c:pt idx="810">
                  <c:v>0.36535200000000001</c:v>
                </c:pt>
                <c:pt idx="811">
                  <c:v>0.36393599999999998</c:v>
                </c:pt>
                <c:pt idx="812">
                  <c:v>0.36252000000000001</c:v>
                </c:pt>
                <c:pt idx="813">
                  <c:v>0.36110399999999998</c:v>
                </c:pt>
                <c:pt idx="814">
                  <c:v>0.36827199999999999</c:v>
                </c:pt>
                <c:pt idx="815">
                  <c:v>0.36685600000000002</c:v>
                </c:pt>
                <c:pt idx="816">
                  <c:v>0.36543999999999999</c:v>
                </c:pt>
                <c:pt idx="817">
                  <c:v>0.36402400000000001</c:v>
                </c:pt>
                <c:pt idx="818">
                  <c:v>0.36260799999999999</c:v>
                </c:pt>
                <c:pt idx="819">
                  <c:v>0.36119200000000001</c:v>
                </c:pt>
                <c:pt idx="820">
                  <c:v>0.36836000000000002</c:v>
                </c:pt>
                <c:pt idx="821">
                  <c:v>0.36694399999999999</c:v>
                </c:pt>
                <c:pt idx="822">
                  <c:v>0.36552800000000002</c:v>
                </c:pt>
                <c:pt idx="823">
                  <c:v>0.30893399999999999</c:v>
                </c:pt>
                <c:pt idx="824">
                  <c:v>4.1120000000000002E-3</c:v>
                </c:pt>
                <c:pt idx="825">
                  <c:v>2.696E-3</c:v>
                </c:pt>
                <c:pt idx="826">
                  <c:v>0.36127999999999999</c:v>
                </c:pt>
                <c:pt idx="827">
                  <c:v>0.368448</c:v>
                </c:pt>
                <c:pt idx="828">
                  <c:v>0.36703200000000002</c:v>
                </c:pt>
                <c:pt idx="829">
                  <c:v>0.36420000000000002</c:v>
                </c:pt>
                <c:pt idx="830">
                  <c:v>0.362784</c:v>
                </c:pt>
                <c:pt idx="831">
                  <c:v>0.36136800000000002</c:v>
                </c:pt>
                <c:pt idx="832">
                  <c:v>0.36853599999999997</c:v>
                </c:pt>
                <c:pt idx="833">
                  <c:v>0.36712</c:v>
                </c:pt>
                <c:pt idx="834">
                  <c:v>0.36570399999999997</c:v>
                </c:pt>
                <c:pt idx="835">
                  <c:v>0.364288</c:v>
                </c:pt>
                <c:pt idx="836">
                  <c:v>0.36287199999999997</c:v>
                </c:pt>
                <c:pt idx="837">
                  <c:v>0.361456</c:v>
                </c:pt>
                <c:pt idx="838">
                  <c:v>0.36004000000000003</c:v>
                </c:pt>
                <c:pt idx="839">
                  <c:v>0.19864799999999999</c:v>
                </c:pt>
                <c:pt idx="840">
                  <c:v>0.19864799999999999</c:v>
                </c:pt>
                <c:pt idx="841">
                  <c:v>0.19864799999999999</c:v>
                </c:pt>
                <c:pt idx="842">
                  <c:v>0.205816</c:v>
                </c:pt>
                <c:pt idx="843">
                  <c:v>0.32388600000000001</c:v>
                </c:pt>
                <c:pt idx="844">
                  <c:v>0.32397399999999998</c:v>
                </c:pt>
                <c:pt idx="845">
                  <c:v>0.32406200000000002</c:v>
                </c:pt>
                <c:pt idx="846">
                  <c:v>0.32414999999999999</c:v>
                </c:pt>
                <c:pt idx="847">
                  <c:v>0.31848599999999999</c:v>
                </c:pt>
                <c:pt idx="848">
                  <c:v>0.32423800000000003</c:v>
                </c:pt>
                <c:pt idx="849">
                  <c:v>0.31999</c:v>
                </c:pt>
                <c:pt idx="850">
                  <c:v>0.31857400000000002</c:v>
                </c:pt>
                <c:pt idx="851">
                  <c:v>0.317158</c:v>
                </c:pt>
                <c:pt idx="852">
                  <c:v>0.324326</c:v>
                </c:pt>
                <c:pt idx="853">
                  <c:v>0.321494</c:v>
                </c:pt>
                <c:pt idx="854">
                  <c:v>0.32007799999999997</c:v>
                </c:pt>
                <c:pt idx="855">
                  <c:v>0.318662</c:v>
                </c:pt>
                <c:pt idx="856">
                  <c:v>0.31724599999999997</c:v>
                </c:pt>
                <c:pt idx="857">
                  <c:v>0.32441399999999998</c:v>
                </c:pt>
                <c:pt idx="858">
                  <c:v>0.369616</c:v>
                </c:pt>
                <c:pt idx="859">
                  <c:v>0.36536800000000003</c:v>
                </c:pt>
                <c:pt idx="860">
                  <c:v>0.363952</c:v>
                </c:pt>
                <c:pt idx="861">
                  <c:v>0.36253600000000002</c:v>
                </c:pt>
                <c:pt idx="862">
                  <c:v>0.36112</c:v>
                </c:pt>
                <c:pt idx="863">
                  <c:v>0.35970400000000002</c:v>
                </c:pt>
                <c:pt idx="864">
                  <c:v>0.358288</c:v>
                </c:pt>
                <c:pt idx="865">
                  <c:v>0.35687200000000002</c:v>
                </c:pt>
                <c:pt idx="866">
                  <c:v>0.35545599999999999</c:v>
                </c:pt>
                <c:pt idx="867">
                  <c:v>0.35404000000000002</c:v>
                </c:pt>
                <c:pt idx="868">
                  <c:v>0.35262399999999999</c:v>
                </c:pt>
                <c:pt idx="869">
                  <c:v>0.35120800000000002</c:v>
                </c:pt>
                <c:pt idx="870">
                  <c:v>0.34979199999999999</c:v>
                </c:pt>
                <c:pt idx="871">
                  <c:v>0.34837600000000002</c:v>
                </c:pt>
                <c:pt idx="872">
                  <c:v>0.34695999999999999</c:v>
                </c:pt>
                <c:pt idx="873">
                  <c:v>0.34554400000000002</c:v>
                </c:pt>
                <c:pt idx="874">
                  <c:v>0.34412799999999999</c:v>
                </c:pt>
                <c:pt idx="875">
                  <c:v>0.34271200000000002</c:v>
                </c:pt>
                <c:pt idx="876">
                  <c:v>0.34129599999999999</c:v>
                </c:pt>
                <c:pt idx="877">
                  <c:v>0.33988000000000002</c:v>
                </c:pt>
                <c:pt idx="878">
                  <c:v>0.33846399999999999</c:v>
                </c:pt>
                <c:pt idx="879">
                  <c:v>0.33704800000000001</c:v>
                </c:pt>
                <c:pt idx="880">
                  <c:v>0.34421600000000002</c:v>
                </c:pt>
                <c:pt idx="881">
                  <c:v>0.35138399999999997</c:v>
                </c:pt>
                <c:pt idx="882">
                  <c:v>0.36713600000000002</c:v>
                </c:pt>
                <c:pt idx="883">
                  <c:v>0.30799399999999999</c:v>
                </c:pt>
                <c:pt idx="884">
                  <c:v>0.36571999999999999</c:v>
                </c:pt>
                <c:pt idx="885">
                  <c:v>0.30657800000000002</c:v>
                </c:pt>
                <c:pt idx="886">
                  <c:v>0.36430400000000002</c:v>
                </c:pt>
                <c:pt idx="887">
                  <c:v>0.36288799999999999</c:v>
                </c:pt>
                <c:pt idx="888">
                  <c:v>0.36147200000000002</c:v>
                </c:pt>
                <c:pt idx="889">
                  <c:v>0.36864000000000002</c:v>
                </c:pt>
                <c:pt idx="890">
                  <c:v>0.36439199999999999</c:v>
                </c:pt>
                <c:pt idx="891">
                  <c:v>0.36297600000000002</c:v>
                </c:pt>
                <c:pt idx="892">
                  <c:v>0.36155999999999999</c:v>
                </c:pt>
                <c:pt idx="893">
                  <c:v>0.24241799999999999</c:v>
                </c:pt>
                <c:pt idx="894">
                  <c:v>0.368728</c:v>
                </c:pt>
                <c:pt idx="895">
                  <c:v>0.249586</c:v>
                </c:pt>
                <c:pt idx="896">
                  <c:v>0.36731200000000003</c:v>
                </c:pt>
                <c:pt idx="897">
                  <c:v>0.365896</c:v>
                </c:pt>
                <c:pt idx="898">
                  <c:v>0.25675399999999998</c:v>
                </c:pt>
                <c:pt idx="899">
                  <c:v>0.36448000000000003</c:v>
                </c:pt>
                <c:pt idx="900">
                  <c:v>0.363064</c:v>
                </c:pt>
                <c:pt idx="901">
                  <c:v>0.26392199999999999</c:v>
                </c:pt>
                <c:pt idx="902">
                  <c:v>0.36164800000000003</c:v>
                </c:pt>
                <c:pt idx="903">
                  <c:v>0.27087</c:v>
                </c:pt>
                <c:pt idx="904">
                  <c:v>0.36881599999999998</c:v>
                </c:pt>
                <c:pt idx="905">
                  <c:v>0.3674</c:v>
                </c:pt>
                <c:pt idx="906">
                  <c:v>0.27825800000000001</c:v>
                </c:pt>
                <c:pt idx="907">
                  <c:v>0.36598399999999998</c:v>
                </c:pt>
                <c:pt idx="908">
                  <c:v>0.364568</c:v>
                </c:pt>
                <c:pt idx="909">
                  <c:v>0.28542600000000001</c:v>
                </c:pt>
                <c:pt idx="910">
                  <c:v>0.36315199999999997</c:v>
                </c:pt>
                <c:pt idx="911">
                  <c:v>0.29237400000000002</c:v>
                </c:pt>
                <c:pt idx="912">
                  <c:v>0.29954199999999997</c:v>
                </c:pt>
                <c:pt idx="913">
                  <c:v>0.31529400000000002</c:v>
                </c:pt>
                <c:pt idx="914">
                  <c:v>0.32396599999999998</c:v>
                </c:pt>
                <c:pt idx="915">
                  <c:v>0.32405400000000001</c:v>
                </c:pt>
                <c:pt idx="916">
                  <c:v>0.32414199999999999</c:v>
                </c:pt>
                <c:pt idx="917">
                  <c:v>0.32130999999999998</c:v>
                </c:pt>
                <c:pt idx="918">
                  <c:v>0.31989400000000001</c:v>
                </c:pt>
                <c:pt idx="919">
                  <c:v>0.31847799999999998</c:v>
                </c:pt>
                <c:pt idx="920">
                  <c:v>0.32423000000000002</c:v>
                </c:pt>
                <c:pt idx="921">
                  <c:v>0.19864799999999999</c:v>
                </c:pt>
                <c:pt idx="922">
                  <c:v>0.19864799999999999</c:v>
                </c:pt>
                <c:pt idx="923">
                  <c:v>0.205816</c:v>
                </c:pt>
                <c:pt idx="924">
                  <c:v>0.21298400000000001</c:v>
                </c:pt>
                <c:pt idx="925">
                  <c:v>0.32440600000000003</c:v>
                </c:pt>
                <c:pt idx="926">
                  <c:v>0.22015199999999999</c:v>
                </c:pt>
                <c:pt idx="927">
                  <c:v>0.324494</c:v>
                </c:pt>
                <c:pt idx="928">
                  <c:v>0.21882399999999999</c:v>
                </c:pt>
                <c:pt idx="929">
                  <c:v>0.225992</c:v>
                </c:pt>
                <c:pt idx="930">
                  <c:v>0.23316000000000001</c:v>
                </c:pt>
                <c:pt idx="931">
                  <c:v>0.23174400000000001</c:v>
                </c:pt>
                <c:pt idx="932">
                  <c:v>0.230328</c:v>
                </c:pt>
                <c:pt idx="933">
                  <c:v>0.228912</c:v>
                </c:pt>
                <c:pt idx="934">
                  <c:v>0.227496</c:v>
                </c:pt>
                <c:pt idx="935">
                  <c:v>0.22608</c:v>
                </c:pt>
                <c:pt idx="936">
                  <c:v>0.224664</c:v>
                </c:pt>
                <c:pt idx="937">
                  <c:v>0.223248</c:v>
                </c:pt>
                <c:pt idx="938">
                  <c:v>0.23041600000000001</c:v>
                </c:pt>
                <c:pt idx="939">
                  <c:v>0.207232</c:v>
                </c:pt>
                <c:pt idx="940">
                  <c:v>0.21440000000000001</c:v>
                </c:pt>
                <c:pt idx="941">
                  <c:v>0.21298400000000001</c:v>
                </c:pt>
                <c:pt idx="942">
                  <c:v>0.21156800000000001</c:v>
                </c:pt>
                <c:pt idx="943">
                  <c:v>0.21015200000000001</c:v>
                </c:pt>
                <c:pt idx="944">
                  <c:v>0.21732000000000001</c:v>
                </c:pt>
                <c:pt idx="945">
                  <c:v>0.31626199999999999</c:v>
                </c:pt>
                <c:pt idx="946">
                  <c:v>0.233072</c:v>
                </c:pt>
                <c:pt idx="947">
                  <c:v>0.24882399999999999</c:v>
                </c:pt>
                <c:pt idx="948">
                  <c:v>0.255992</c:v>
                </c:pt>
                <c:pt idx="949">
                  <c:v>0.26316000000000001</c:v>
                </c:pt>
                <c:pt idx="950">
                  <c:v>0.27891199999999999</c:v>
                </c:pt>
                <c:pt idx="951">
                  <c:v>0.29466399999999998</c:v>
                </c:pt>
                <c:pt idx="952">
                  <c:v>0.31935799999999998</c:v>
                </c:pt>
                <c:pt idx="953">
                  <c:v>0.317942</c:v>
                </c:pt>
                <c:pt idx="954">
                  <c:v>0.31652599999999997</c:v>
                </c:pt>
                <c:pt idx="955">
                  <c:v>0.32369399999999998</c:v>
                </c:pt>
                <c:pt idx="956">
                  <c:v>0.31661400000000001</c:v>
                </c:pt>
                <c:pt idx="957">
                  <c:v>0.31519799999999998</c:v>
                </c:pt>
                <c:pt idx="958">
                  <c:v>0.31378200000000001</c:v>
                </c:pt>
                <c:pt idx="959">
                  <c:v>0.31236599999999998</c:v>
                </c:pt>
                <c:pt idx="960">
                  <c:v>0.31095</c:v>
                </c:pt>
                <c:pt idx="961">
                  <c:v>0.31811800000000001</c:v>
                </c:pt>
                <c:pt idx="962">
                  <c:v>0.32386999999999999</c:v>
                </c:pt>
                <c:pt idx="963">
                  <c:v>0.36218400000000001</c:v>
                </c:pt>
                <c:pt idx="964">
                  <c:v>0.36935200000000001</c:v>
                </c:pt>
                <c:pt idx="965">
                  <c:v>0.36793599999999999</c:v>
                </c:pt>
                <c:pt idx="966">
                  <c:v>0.36652000000000001</c:v>
                </c:pt>
                <c:pt idx="967">
                  <c:v>0.36510399999999998</c:v>
                </c:pt>
                <c:pt idx="968">
                  <c:v>0.36368800000000001</c:v>
                </c:pt>
                <c:pt idx="969">
                  <c:v>0.36227199999999998</c:v>
                </c:pt>
                <c:pt idx="970">
                  <c:v>0.31121399999999999</c:v>
                </c:pt>
                <c:pt idx="971">
                  <c:v>0.36943999999999999</c:v>
                </c:pt>
                <c:pt idx="972">
                  <c:v>0.36802400000000002</c:v>
                </c:pt>
                <c:pt idx="973">
                  <c:v>0.318882</c:v>
                </c:pt>
                <c:pt idx="974">
                  <c:v>6.6080000000000002E-3</c:v>
                </c:pt>
                <c:pt idx="975">
                  <c:v>5.1919999999999996E-3</c:v>
                </c:pt>
                <c:pt idx="976">
                  <c:v>3.7759999999999998E-3</c:v>
                </c:pt>
                <c:pt idx="977">
                  <c:v>0.319886</c:v>
                </c:pt>
                <c:pt idx="978">
                  <c:v>1.6695999999999999E-2</c:v>
                </c:pt>
                <c:pt idx="979">
                  <c:v>1.528E-2</c:v>
                </c:pt>
                <c:pt idx="980">
                  <c:v>0.36386400000000002</c:v>
                </c:pt>
                <c:pt idx="981">
                  <c:v>0.32472200000000001</c:v>
                </c:pt>
                <c:pt idx="982">
                  <c:v>0.36174600000000001</c:v>
                </c:pt>
                <c:pt idx="983">
                  <c:v>0.32260499999999998</c:v>
                </c:pt>
                <c:pt idx="984">
                  <c:v>0.368288</c:v>
                </c:pt>
                <c:pt idx="985">
                  <c:v>0.36687199999999998</c:v>
                </c:pt>
                <c:pt idx="986">
                  <c:v>0.365456</c:v>
                </c:pt>
                <c:pt idx="987">
                  <c:v>0.32439800000000002</c:v>
                </c:pt>
                <c:pt idx="988">
                  <c:v>1.2624E-2</c:v>
                </c:pt>
                <c:pt idx="989">
                  <c:v>0.324486</c:v>
                </c:pt>
                <c:pt idx="990">
                  <c:v>0.34572000000000003</c:v>
                </c:pt>
                <c:pt idx="991">
                  <c:v>0.35288799999999998</c:v>
                </c:pt>
                <c:pt idx="992">
                  <c:v>0.35722399999999999</c:v>
                </c:pt>
                <c:pt idx="993">
                  <c:v>0.36155999999999999</c:v>
                </c:pt>
                <c:pt idx="994">
                  <c:v>0.368728</c:v>
                </c:pt>
                <c:pt idx="995">
                  <c:v>0.303064</c:v>
                </c:pt>
                <c:pt idx="996">
                  <c:v>0.30164800000000003</c:v>
                </c:pt>
                <c:pt idx="997">
                  <c:v>0.300232</c:v>
                </c:pt>
                <c:pt idx="998">
                  <c:v>0.28881600000000002</c:v>
                </c:pt>
                <c:pt idx="999">
                  <c:v>0.28739999999999999</c:v>
                </c:pt>
                <c:pt idx="1000">
                  <c:v>0.28598400000000002</c:v>
                </c:pt>
                <c:pt idx="1001">
                  <c:v>0.28456799999999999</c:v>
                </c:pt>
                <c:pt idx="1002">
                  <c:v>0.27315200000000001</c:v>
                </c:pt>
                <c:pt idx="1003">
                  <c:v>0.27173599999999998</c:v>
                </c:pt>
                <c:pt idx="1004">
                  <c:v>0.27032</c:v>
                </c:pt>
                <c:pt idx="1005">
                  <c:v>0.26890399999999998</c:v>
                </c:pt>
                <c:pt idx="1006">
                  <c:v>0.32395000000000002</c:v>
                </c:pt>
                <c:pt idx="1007">
                  <c:v>0.32403799999999999</c:v>
                </c:pt>
                <c:pt idx="1008">
                  <c:v>0.32412600000000003</c:v>
                </c:pt>
                <c:pt idx="1009">
                  <c:v>0.324214</c:v>
                </c:pt>
                <c:pt idx="1010">
                  <c:v>0.321382</c:v>
                </c:pt>
                <c:pt idx="1011">
                  <c:v>0.31996599999999997</c:v>
                </c:pt>
                <c:pt idx="1012">
                  <c:v>0.31855</c:v>
                </c:pt>
                <c:pt idx="1013">
                  <c:v>0.31713400000000003</c:v>
                </c:pt>
                <c:pt idx="1014">
                  <c:v>0.32430199999999998</c:v>
                </c:pt>
                <c:pt idx="1015">
                  <c:v>0.32288600000000001</c:v>
                </c:pt>
                <c:pt idx="1016">
                  <c:v>0.32146999999999998</c:v>
                </c:pt>
                <c:pt idx="1017">
                  <c:v>0.32005400000000001</c:v>
                </c:pt>
                <c:pt idx="1018">
                  <c:v>0.31863799999999998</c:v>
                </c:pt>
                <c:pt idx="1019">
                  <c:v>0.31580599999999998</c:v>
                </c:pt>
                <c:pt idx="1020">
                  <c:v>0.32297399999999998</c:v>
                </c:pt>
                <c:pt idx="1021">
                  <c:v>0.32155800000000001</c:v>
                </c:pt>
                <c:pt idx="1022">
                  <c:v>0.36943999999999999</c:v>
                </c:pt>
                <c:pt idx="1023">
                  <c:v>0.36802400000000002</c:v>
                </c:pt>
                <c:pt idx="1024">
                  <c:v>0.36660799999999999</c:v>
                </c:pt>
                <c:pt idx="1025">
                  <c:v>0.36519200000000002</c:v>
                </c:pt>
                <c:pt idx="1026">
                  <c:v>0.36377599999999999</c:v>
                </c:pt>
                <c:pt idx="1027">
                  <c:v>0.36236000000000002</c:v>
                </c:pt>
                <c:pt idx="1028">
                  <c:v>0.36952800000000002</c:v>
                </c:pt>
                <c:pt idx="1029">
                  <c:v>0.36811199999999999</c:v>
                </c:pt>
                <c:pt idx="1030">
                  <c:v>0.36669600000000002</c:v>
                </c:pt>
                <c:pt idx="1031">
                  <c:v>0.36527999999999999</c:v>
                </c:pt>
                <c:pt idx="1032">
                  <c:v>0.36386400000000002</c:v>
                </c:pt>
                <c:pt idx="1033">
                  <c:v>0.36244799999999999</c:v>
                </c:pt>
                <c:pt idx="1034">
                  <c:v>0.36103200000000002</c:v>
                </c:pt>
                <c:pt idx="1035">
                  <c:v>0.36820000000000003</c:v>
                </c:pt>
                <c:pt idx="1036">
                  <c:v>0.366784</c:v>
                </c:pt>
                <c:pt idx="1037">
                  <c:v>0.36536800000000003</c:v>
                </c:pt>
                <c:pt idx="1038">
                  <c:v>0.363952</c:v>
                </c:pt>
                <c:pt idx="1039">
                  <c:v>0.36253600000000002</c:v>
                </c:pt>
                <c:pt idx="1040">
                  <c:v>0.36112</c:v>
                </c:pt>
                <c:pt idx="1041">
                  <c:v>0.368288</c:v>
                </c:pt>
                <c:pt idx="1042">
                  <c:v>0.36687199999999998</c:v>
                </c:pt>
                <c:pt idx="1043">
                  <c:v>0.365456</c:v>
                </c:pt>
                <c:pt idx="1044">
                  <c:v>0.36403999999999997</c:v>
                </c:pt>
                <c:pt idx="1045">
                  <c:v>0.362624</c:v>
                </c:pt>
                <c:pt idx="1046">
                  <c:v>0.36120799999999997</c:v>
                </c:pt>
                <c:pt idx="1047">
                  <c:v>0.36837599999999998</c:v>
                </c:pt>
                <c:pt idx="1048">
                  <c:v>0.36696000000000001</c:v>
                </c:pt>
                <c:pt idx="1049">
                  <c:v>0.36554399999999998</c:v>
                </c:pt>
                <c:pt idx="1050">
                  <c:v>0.36412800000000001</c:v>
                </c:pt>
                <c:pt idx="1051">
                  <c:v>0.36271199999999998</c:v>
                </c:pt>
                <c:pt idx="1052">
                  <c:v>0.36129600000000001</c:v>
                </c:pt>
                <c:pt idx="1053">
                  <c:v>0.36846400000000001</c:v>
                </c:pt>
                <c:pt idx="1054">
                  <c:v>0.36704799999999999</c:v>
                </c:pt>
                <c:pt idx="1055">
                  <c:v>0.36563200000000001</c:v>
                </c:pt>
                <c:pt idx="1056">
                  <c:v>0.36421599999999998</c:v>
                </c:pt>
                <c:pt idx="1057">
                  <c:v>0.36280000000000001</c:v>
                </c:pt>
                <c:pt idx="1058">
                  <c:v>0.36138399999999998</c:v>
                </c:pt>
                <c:pt idx="1059">
                  <c:v>0.36855199999999999</c:v>
                </c:pt>
                <c:pt idx="1060">
                  <c:v>0.36713600000000002</c:v>
                </c:pt>
                <c:pt idx="1061">
                  <c:v>0.36571999999999999</c:v>
                </c:pt>
                <c:pt idx="1062">
                  <c:v>0.36430400000000002</c:v>
                </c:pt>
                <c:pt idx="1063">
                  <c:v>0.36288799999999999</c:v>
                </c:pt>
                <c:pt idx="1064">
                  <c:v>0.36147200000000002</c:v>
                </c:pt>
                <c:pt idx="1065">
                  <c:v>0.36864000000000002</c:v>
                </c:pt>
                <c:pt idx="1066">
                  <c:v>0.36722399999999999</c:v>
                </c:pt>
                <c:pt idx="1067">
                  <c:v>0.36580800000000002</c:v>
                </c:pt>
                <c:pt idx="1068">
                  <c:v>0.36439199999999999</c:v>
                </c:pt>
                <c:pt idx="1069">
                  <c:v>0.36297600000000002</c:v>
                </c:pt>
                <c:pt idx="1070">
                  <c:v>0.36155999999999999</c:v>
                </c:pt>
                <c:pt idx="1071">
                  <c:v>0.368728</c:v>
                </c:pt>
                <c:pt idx="1072">
                  <c:v>0.36731200000000003</c:v>
                </c:pt>
                <c:pt idx="1073">
                  <c:v>0.365896</c:v>
                </c:pt>
                <c:pt idx="1074">
                  <c:v>0.36448000000000003</c:v>
                </c:pt>
                <c:pt idx="1075">
                  <c:v>0.363064</c:v>
                </c:pt>
                <c:pt idx="1076">
                  <c:v>0.32394200000000001</c:v>
                </c:pt>
                <c:pt idx="1077">
                  <c:v>0.32031999999999999</c:v>
                </c:pt>
                <c:pt idx="1078">
                  <c:v>0.32402999999999998</c:v>
                </c:pt>
                <c:pt idx="1079">
                  <c:v>0.32270199999999999</c:v>
                </c:pt>
                <c:pt idx="1080">
                  <c:v>0.32128600000000002</c:v>
                </c:pt>
                <c:pt idx="1081">
                  <c:v>0.32420599999999999</c:v>
                </c:pt>
                <c:pt idx="1082">
                  <c:v>0.32429400000000003</c:v>
                </c:pt>
                <c:pt idx="1083">
                  <c:v>0.269256</c:v>
                </c:pt>
                <c:pt idx="1084">
                  <c:v>0.276424</c:v>
                </c:pt>
                <c:pt idx="1085">
                  <c:v>0.324382</c:v>
                </c:pt>
                <c:pt idx="1086">
                  <c:v>0.28359200000000001</c:v>
                </c:pt>
                <c:pt idx="1087">
                  <c:v>0.29076000000000002</c:v>
                </c:pt>
                <c:pt idx="1088">
                  <c:v>0.29792800000000003</c:v>
                </c:pt>
                <c:pt idx="1089">
                  <c:v>0.30509599999999998</c:v>
                </c:pt>
                <c:pt idx="1090">
                  <c:v>0.31226399999999999</c:v>
                </c:pt>
                <c:pt idx="1091">
                  <c:v>0.32801599999999997</c:v>
                </c:pt>
                <c:pt idx="1092">
                  <c:v>0.32455800000000001</c:v>
                </c:pt>
                <c:pt idx="1093">
                  <c:v>0.34376800000000002</c:v>
                </c:pt>
                <c:pt idx="1094">
                  <c:v>0.34952</c:v>
                </c:pt>
                <c:pt idx="1095">
                  <c:v>1.6688000000000001E-2</c:v>
                </c:pt>
                <c:pt idx="1096">
                  <c:v>0.36385600000000001</c:v>
                </c:pt>
                <c:pt idx="1097">
                  <c:v>0.36243999999999998</c:v>
                </c:pt>
                <c:pt idx="1098">
                  <c:v>0.36960799999999999</c:v>
                </c:pt>
                <c:pt idx="1099">
                  <c:v>0.36819200000000002</c:v>
                </c:pt>
                <c:pt idx="1100">
                  <c:v>0.36677599999999999</c:v>
                </c:pt>
                <c:pt idx="1101">
                  <c:v>0.36536000000000002</c:v>
                </c:pt>
                <c:pt idx="1102">
                  <c:v>0.36394399999999999</c:v>
                </c:pt>
                <c:pt idx="1103">
                  <c:v>0.36252800000000002</c:v>
                </c:pt>
                <c:pt idx="1104">
                  <c:v>0.36111199999999999</c:v>
                </c:pt>
                <c:pt idx="1105">
                  <c:v>0.35969600000000002</c:v>
                </c:pt>
                <c:pt idx="1106">
                  <c:v>0.35827999999999999</c:v>
                </c:pt>
                <c:pt idx="1107">
                  <c:v>0.35686400000000001</c:v>
                </c:pt>
                <c:pt idx="1108">
                  <c:v>0.35403200000000001</c:v>
                </c:pt>
                <c:pt idx="1109">
                  <c:v>0.35261599999999999</c:v>
                </c:pt>
                <c:pt idx="1110">
                  <c:v>0.35120000000000001</c:v>
                </c:pt>
                <c:pt idx="1111">
                  <c:v>0.34978399999999998</c:v>
                </c:pt>
                <c:pt idx="1112">
                  <c:v>0.338368</c:v>
                </c:pt>
                <c:pt idx="1113">
                  <c:v>0.33695199999999997</c:v>
                </c:pt>
                <c:pt idx="1114">
                  <c:v>0.335536</c:v>
                </c:pt>
                <c:pt idx="1115">
                  <c:v>0.33411999999999997</c:v>
                </c:pt>
                <c:pt idx="1116">
                  <c:v>0.332704</c:v>
                </c:pt>
                <c:pt idx="1117">
                  <c:v>0.238456</c:v>
                </c:pt>
                <c:pt idx="1118">
                  <c:v>0.25420799999999999</c:v>
                </c:pt>
                <c:pt idx="1119">
                  <c:v>0.32384600000000002</c:v>
                </c:pt>
                <c:pt idx="1120">
                  <c:v>0.323934</c:v>
                </c:pt>
                <c:pt idx="1121">
                  <c:v>0.32402199999999998</c:v>
                </c:pt>
                <c:pt idx="1122">
                  <c:v>0.316942</c:v>
                </c:pt>
                <c:pt idx="1123">
                  <c:v>0.31552599999999997</c:v>
                </c:pt>
                <c:pt idx="1124">
                  <c:v>0.31844600000000001</c:v>
                </c:pt>
                <c:pt idx="1125">
                  <c:v>0.31702999999999998</c:v>
                </c:pt>
                <c:pt idx="1126">
                  <c:v>0.32419799999999999</c:v>
                </c:pt>
                <c:pt idx="1127">
                  <c:v>0.31995000000000001</c:v>
                </c:pt>
                <c:pt idx="1128">
                  <c:v>0.31853399999999998</c:v>
                </c:pt>
                <c:pt idx="1129">
                  <c:v>0.31711800000000001</c:v>
                </c:pt>
                <c:pt idx="1130">
                  <c:v>0.32428600000000002</c:v>
                </c:pt>
                <c:pt idx="1131">
                  <c:v>0.32145400000000002</c:v>
                </c:pt>
                <c:pt idx="1132">
                  <c:v>0.32003799999999999</c:v>
                </c:pt>
                <c:pt idx="1133">
                  <c:v>0.31862200000000002</c:v>
                </c:pt>
                <c:pt idx="1134">
                  <c:v>0.324374</c:v>
                </c:pt>
                <c:pt idx="1135">
                  <c:v>1.6504000000000001E-2</c:v>
                </c:pt>
                <c:pt idx="1136">
                  <c:v>0.36942399999999997</c:v>
                </c:pt>
                <c:pt idx="1137">
                  <c:v>0.36659199999999997</c:v>
                </c:pt>
                <c:pt idx="1138">
                  <c:v>0.365176</c:v>
                </c:pt>
                <c:pt idx="1139">
                  <c:v>0.36375999999999997</c:v>
                </c:pt>
                <c:pt idx="1140">
                  <c:v>0.362344</c:v>
                </c:pt>
                <c:pt idx="1141">
                  <c:v>0.36951200000000001</c:v>
                </c:pt>
                <c:pt idx="1142">
                  <c:v>0.36809599999999998</c:v>
                </c:pt>
                <c:pt idx="1143">
                  <c:v>0.36668000000000001</c:v>
                </c:pt>
                <c:pt idx="1144">
                  <c:v>0.36526399999999998</c:v>
                </c:pt>
                <c:pt idx="1145">
                  <c:v>0.363848</c:v>
                </c:pt>
                <c:pt idx="1146">
                  <c:v>0.36243199999999998</c:v>
                </c:pt>
                <c:pt idx="1147">
                  <c:v>0.361016</c:v>
                </c:pt>
                <c:pt idx="1148">
                  <c:v>0.36818400000000001</c:v>
                </c:pt>
                <c:pt idx="1149">
                  <c:v>0.36676799999999998</c:v>
                </c:pt>
                <c:pt idx="1150">
                  <c:v>0.36535200000000001</c:v>
                </c:pt>
                <c:pt idx="1151">
                  <c:v>0.36393599999999998</c:v>
                </c:pt>
                <c:pt idx="1152">
                  <c:v>0.36252000000000001</c:v>
                </c:pt>
                <c:pt idx="1153">
                  <c:v>0.36110399999999998</c:v>
                </c:pt>
                <c:pt idx="1154">
                  <c:v>0.36827199999999999</c:v>
                </c:pt>
                <c:pt idx="1155">
                  <c:v>0.36685600000000002</c:v>
                </c:pt>
                <c:pt idx="1156">
                  <c:v>0.36543999999999999</c:v>
                </c:pt>
                <c:pt idx="1157">
                  <c:v>0.36402400000000001</c:v>
                </c:pt>
                <c:pt idx="1158">
                  <c:v>0.36260799999999999</c:v>
                </c:pt>
                <c:pt idx="1159">
                  <c:v>0.36119200000000001</c:v>
                </c:pt>
                <c:pt idx="1160">
                  <c:v>0.36836000000000002</c:v>
                </c:pt>
                <c:pt idx="1161">
                  <c:v>0.36694399999999999</c:v>
                </c:pt>
                <c:pt idx="1162">
                  <c:v>0.31490200000000002</c:v>
                </c:pt>
                <c:pt idx="1163">
                  <c:v>0.36575999999999997</c:v>
                </c:pt>
                <c:pt idx="1164">
                  <c:v>0.36411199999999999</c:v>
                </c:pt>
                <c:pt idx="1165">
                  <c:v>0.36269600000000002</c:v>
                </c:pt>
                <c:pt idx="1166">
                  <c:v>0.36127999999999999</c:v>
                </c:pt>
                <c:pt idx="1167">
                  <c:v>0.35703200000000002</c:v>
                </c:pt>
                <c:pt idx="1168">
                  <c:v>0.36420000000000002</c:v>
                </c:pt>
                <c:pt idx="1169">
                  <c:v>0.362784</c:v>
                </c:pt>
                <c:pt idx="1170">
                  <c:v>0.36136800000000002</c:v>
                </c:pt>
                <c:pt idx="1171">
                  <c:v>0.319326</c:v>
                </c:pt>
                <c:pt idx="1172">
                  <c:v>0.31791000000000003</c:v>
                </c:pt>
                <c:pt idx="1173">
                  <c:v>0.36876799999999998</c:v>
                </c:pt>
                <c:pt idx="1174">
                  <c:v>0.36712</c:v>
                </c:pt>
                <c:pt idx="1175">
                  <c:v>0.36570399999999997</c:v>
                </c:pt>
                <c:pt idx="1176">
                  <c:v>0.32366200000000001</c:v>
                </c:pt>
                <c:pt idx="1177">
                  <c:v>0.36452000000000001</c:v>
                </c:pt>
                <c:pt idx="1178">
                  <c:v>0.32374999999999998</c:v>
                </c:pt>
                <c:pt idx="1179">
                  <c:v>0.21298400000000001</c:v>
                </c:pt>
                <c:pt idx="1180">
                  <c:v>0.22873599999999999</c:v>
                </c:pt>
                <c:pt idx="1181">
                  <c:v>0.24448800000000001</c:v>
                </c:pt>
                <c:pt idx="1182">
                  <c:v>0.32127</c:v>
                </c:pt>
                <c:pt idx="1183">
                  <c:v>0.31985400000000003</c:v>
                </c:pt>
                <c:pt idx="1184">
                  <c:v>0.25165599999999999</c:v>
                </c:pt>
                <c:pt idx="1185">
                  <c:v>0.318438</c:v>
                </c:pt>
                <c:pt idx="1186">
                  <c:v>0.32418999999999998</c:v>
                </c:pt>
                <c:pt idx="1187">
                  <c:v>0.26599200000000001</c:v>
                </c:pt>
                <c:pt idx="1188">
                  <c:v>0.28174399999999999</c:v>
                </c:pt>
                <c:pt idx="1189">
                  <c:v>0.29749599999999998</c:v>
                </c:pt>
                <c:pt idx="1190">
                  <c:v>0.31324800000000003</c:v>
                </c:pt>
                <c:pt idx="1191">
                  <c:v>0.31861400000000001</c:v>
                </c:pt>
                <c:pt idx="1192">
                  <c:v>0.32436599999999999</c:v>
                </c:pt>
                <c:pt idx="1193">
                  <c:v>0.31870199999999999</c:v>
                </c:pt>
                <c:pt idx="1194">
                  <c:v>0.32445400000000002</c:v>
                </c:pt>
                <c:pt idx="1195">
                  <c:v>0.32020599999999999</c:v>
                </c:pt>
                <c:pt idx="1196">
                  <c:v>0.31879000000000002</c:v>
                </c:pt>
                <c:pt idx="1197">
                  <c:v>0.324542</c:v>
                </c:pt>
                <c:pt idx="1198">
                  <c:v>0.32171</c:v>
                </c:pt>
                <c:pt idx="1199">
                  <c:v>0.32029400000000002</c:v>
                </c:pt>
                <c:pt idx="1200">
                  <c:v>0.31887799999999999</c:v>
                </c:pt>
                <c:pt idx="1201">
                  <c:v>0.31746200000000002</c:v>
                </c:pt>
                <c:pt idx="1202">
                  <c:v>0.32462999999999997</c:v>
                </c:pt>
                <c:pt idx="1203">
                  <c:v>0.323214</c:v>
                </c:pt>
                <c:pt idx="1204">
                  <c:v>0.32179799999999997</c:v>
                </c:pt>
                <c:pt idx="1205">
                  <c:v>0.320382</c:v>
                </c:pt>
                <c:pt idx="1206">
                  <c:v>0.31896600000000003</c:v>
                </c:pt>
                <c:pt idx="1207">
                  <c:v>0.30935200000000002</c:v>
                </c:pt>
                <c:pt idx="1208">
                  <c:v>0.31652000000000002</c:v>
                </c:pt>
                <c:pt idx="1209">
                  <c:v>0.32368799999999998</c:v>
                </c:pt>
                <c:pt idx="1210">
                  <c:v>0.322272</c:v>
                </c:pt>
                <c:pt idx="1211">
                  <c:v>0.32085599999999997</c:v>
                </c:pt>
                <c:pt idx="1212">
                  <c:v>0.32802399999999998</c:v>
                </c:pt>
                <c:pt idx="1213">
                  <c:v>0.33519199999999999</c:v>
                </c:pt>
                <c:pt idx="1214">
                  <c:v>0.34236</c:v>
                </c:pt>
                <c:pt idx="1215">
                  <c:v>0.34094400000000002</c:v>
                </c:pt>
                <c:pt idx="1216">
                  <c:v>0.339528</c:v>
                </c:pt>
                <c:pt idx="1217">
                  <c:v>0.346696</c:v>
                </c:pt>
                <c:pt idx="1218">
                  <c:v>0.34527999999999998</c:v>
                </c:pt>
                <c:pt idx="1219">
                  <c:v>0.343864</c:v>
                </c:pt>
                <c:pt idx="1220">
                  <c:v>0.34244799999999997</c:v>
                </c:pt>
                <c:pt idx="1221">
                  <c:v>0.341032</c:v>
                </c:pt>
                <c:pt idx="1222">
                  <c:v>0.33961599999999997</c:v>
                </c:pt>
                <c:pt idx="1223">
                  <c:v>0.3382</c:v>
                </c:pt>
                <c:pt idx="1224">
                  <c:v>0.33678399999999997</c:v>
                </c:pt>
                <c:pt idx="1225">
                  <c:v>0.335368</c:v>
                </c:pt>
                <c:pt idx="1226">
                  <c:v>0.33395200000000003</c:v>
                </c:pt>
                <c:pt idx="1227">
                  <c:v>0.332536</c:v>
                </c:pt>
                <c:pt idx="1228">
                  <c:v>0.33112000000000003</c:v>
                </c:pt>
                <c:pt idx="1229">
                  <c:v>0.329704</c:v>
                </c:pt>
                <c:pt idx="1230">
                  <c:v>0.32828800000000002</c:v>
                </c:pt>
                <c:pt idx="1231">
                  <c:v>0.33545599999999998</c:v>
                </c:pt>
                <c:pt idx="1232">
                  <c:v>0.34262399999999998</c:v>
                </c:pt>
                <c:pt idx="1233">
                  <c:v>0.34979199999999999</c:v>
                </c:pt>
                <c:pt idx="1234">
                  <c:v>0.36554399999999998</c:v>
                </c:pt>
                <c:pt idx="1235">
                  <c:v>0.36412800000000001</c:v>
                </c:pt>
                <c:pt idx="1236">
                  <c:v>0.31091000000000002</c:v>
                </c:pt>
                <c:pt idx="1237">
                  <c:v>0.36271199999999998</c:v>
                </c:pt>
                <c:pt idx="1238">
                  <c:v>0.36129600000000001</c:v>
                </c:pt>
                <c:pt idx="1239">
                  <c:v>0.316662</c:v>
                </c:pt>
                <c:pt idx="1240">
                  <c:v>0.36846400000000001</c:v>
                </c:pt>
                <c:pt idx="1241">
                  <c:v>0.36704799999999999</c:v>
                </c:pt>
                <c:pt idx="1242">
                  <c:v>0.32383000000000001</c:v>
                </c:pt>
                <c:pt idx="1243">
                  <c:v>0.36563200000000001</c:v>
                </c:pt>
                <c:pt idx="1244">
                  <c:v>1.2800000000000001E-2</c:v>
                </c:pt>
                <c:pt idx="1245">
                  <c:v>0.32391799999999998</c:v>
                </c:pt>
                <c:pt idx="1246">
                  <c:v>0.32400600000000002</c:v>
                </c:pt>
                <c:pt idx="1247">
                  <c:v>0.32258999999999999</c:v>
                </c:pt>
                <c:pt idx="1248">
                  <c:v>0.32409399999999999</c:v>
                </c:pt>
                <c:pt idx="1249">
                  <c:v>0.32418200000000003</c:v>
                </c:pt>
                <c:pt idx="1250">
                  <c:v>0.32427</c:v>
                </c:pt>
                <c:pt idx="1251">
                  <c:v>0.32435799999999998</c:v>
                </c:pt>
                <c:pt idx="1252">
                  <c:v>0.32444600000000001</c:v>
                </c:pt>
                <c:pt idx="1253">
                  <c:v>9.1680000000000008E-3</c:v>
                </c:pt>
                <c:pt idx="1254">
                  <c:v>1.6336E-2</c:v>
                </c:pt>
                <c:pt idx="1255">
                  <c:v>0.36492000000000002</c:v>
                </c:pt>
                <c:pt idx="1256">
                  <c:v>0.36350399999999999</c:v>
                </c:pt>
                <c:pt idx="1257">
                  <c:v>0.36208800000000002</c:v>
                </c:pt>
                <c:pt idx="1258">
                  <c:v>0.36067199999999999</c:v>
                </c:pt>
                <c:pt idx="1259">
                  <c:v>0.35925600000000002</c:v>
                </c:pt>
                <c:pt idx="1260">
                  <c:v>0.35783999999999999</c:v>
                </c:pt>
                <c:pt idx="1261">
                  <c:v>0.35642400000000002</c:v>
                </c:pt>
                <c:pt idx="1262">
                  <c:v>0.35500799999999999</c:v>
                </c:pt>
                <c:pt idx="1263">
                  <c:v>0.35359200000000002</c:v>
                </c:pt>
                <c:pt idx="1264">
                  <c:v>0.35217599999999999</c:v>
                </c:pt>
                <c:pt idx="1265">
                  <c:v>0.35076000000000002</c:v>
                </c:pt>
                <c:pt idx="1266">
                  <c:v>0.34934399999999999</c:v>
                </c:pt>
                <c:pt idx="1267">
                  <c:v>0.34792800000000002</c:v>
                </c:pt>
                <c:pt idx="1268">
                  <c:v>0.34651199999999999</c:v>
                </c:pt>
                <c:pt idx="1269">
                  <c:v>0.34509600000000001</c:v>
                </c:pt>
                <c:pt idx="1270">
                  <c:v>0.34367999999999999</c:v>
                </c:pt>
                <c:pt idx="1271">
                  <c:v>0.34226400000000001</c:v>
                </c:pt>
                <c:pt idx="1272">
                  <c:v>0.33084799999999998</c:v>
                </c:pt>
                <c:pt idx="1273">
                  <c:v>0.329432</c:v>
                </c:pt>
                <c:pt idx="1274">
                  <c:v>0.32801599999999997</c:v>
                </c:pt>
                <c:pt idx="1275">
                  <c:v>0.3266</c:v>
                </c:pt>
                <c:pt idx="1276">
                  <c:v>0.32518399999999997</c:v>
                </c:pt>
                <c:pt idx="1277">
                  <c:v>0.27376800000000001</c:v>
                </c:pt>
                <c:pt idx="1278">
                  <c:v>0.27235199999999998</c:v>
                </c:pt>
                <c:pt idx="1279">
                  <c:v>0.27093600000000001</c:v>
                </c:pt>
                <c:pt idx="1280">
                  <c:v>0.26951999999999998</c:v>
                </c:pt>
                <c:pt idx="1281">
                  <c:v>0.26810400000000001</c:v>
                </c:pt>
                <c:pt idx="1282">
                  <c:v>0.24668799999999999</c:v>
                </c:pt>
                <c:pt idx="1283">
                  <c:v>0.24527199999999999</c:v>
                </c:pt>
                <c:pt idx="1284">
                  <c:v>0.25244</c:v>
                </c:pt>
                <c:pt idx="1285">
                  <c:v>0.25960800000000001</c:v>
                </c:pt>
                <c:pt idx="1286">
                  <c:v>0.32364599999999999</c:v>
                </c:pt>
                <c:pt idx="1287">
                  <c:v>0.32373400000000002</c:v>
                </c:pt>
                <c:pt idx="1288">
                  <c:v>0.323822</c:v>
                </c:pt>
                <c:pt idx="1289">
                  <c:v>0.32390999999999998</c:v>
                </c:pt>
                <c:pt idx="1290">
                  <c:v>0.19864799999999999</c:v>
                </c:pt>
                <c:pt idx="1291">
                  <c:v>0.19864799999999999</c:v>
                </c:pt>
                <c:pt idx="1292">
                  <c:v>0.19864799999999999</c:v>
                </c:pt>
                <c:pt idx="1293">
                  <c:v>0.19864799999999999</c:v>
                </c:pt>
                <c:pt idx="1294">
                  <c:v>0.19864799999999999</c:v>
                </c:pt>
                <c:pt idx="1295">
                  <c:v>0.19864799999999999</c:v>
                </c:pt>
                <c:pt idx="1296">
                  <c:v>0.207232</c:v>
                </c:pt>
                <c:pt idx="1297">
                  <c:v>0.21440000000000001</c:v>
                </c:pt>
                <c:pt idx="1298">
                  <c:v>0.32408599999999999</c:v>
                </c:pt>
                <c:pt idx="1299">
                  <c:v>0.200152</c:v>
                </c:pt>
                <c:pt idx="1300">
                  <c:v>0.198736</c:v>
                </c:pt>
                <c:pt idx="1301">
                  <c:v>0.19864799999999999</c:v>
                </c:pt>
                <c:pt idx="1302">
                  <c:v>0.19864799999999999</c:v>
                </c:pt>
                <c:pt idx="1303">
                  <c:v>0.19864799999999999</c:v>
                </c:pt>
                <c:pt idx="1304">
                  <c:v>0.19864799999999999</c:v>
                </c:pt>
                <c:pt idx="1305">
                  <c:v>0.19864799999999999</c:v>
                </c:pt>
                <c:pt idx="1306">
                  <c:v>0.19864799999999999</c:v>
                </c:pt>
                <c:pt idx="1307">
                  <c:v>0.19864799999999999</c:v>
                </c:pt>
                <c:pt idx="1308">
                  <c:v>0.31851000000000002</c:v>
                </c:pt>
                <c:pt idx="1309">
                  <c:v>0.19936799999999999</c:v>
                </c:pt>
                <c:pt idx="1310">
                  <c:v>0.31709399999999999</c:v>
                </c:pt>
                <c:pt idx="1311">
                  <c:v>0.19864799999999999</c:v>
                </c:pt>
                <c:pt idx="1312">
                  <c:v>0.19864799999999999</c:v>
                </c:pt>
                <c:pt idx="1313">
                  <c:v>0.32426199999999999</c:v>
                </c:pt>
                <c:pt idx="1314">
                  <c:v>0.19864799999999999</c:v>
                </c:pt>
                <c:pt idx="1315">
                  <c:v>0.19864799999999999</c:v>
                </c:pt>
                <c:pt idx="1316">
                  <c:v>0.19864799999999999</c:v>
                </c:pt>
                <c:pt idx="1317">
                  <c:v>0.19864799999999999</c:v>
                </c:pt>
                <c:pt idx="1318">
                  <c:v>0.19864799999999999</c:v>
                </c:pt>
                <c:pt idx="1319">
                  <c:v>0.19864799999999999</c:v>
                </c:pt>
                <c:pt idx="1320">
                  <c:v>0.19864799999999999</c:v>
                </c:pt>
                <c:pt idx="1321">
                  <c:v>0.19864799999999999</c:v>
                </c:pt>
                <c:pt idx="1322">
                  <c:v>0.19864799999999999</c:v>
                </c:pt>
                <c:pt idx="1323">
                  <c:v>0.19864799999999999</c:v>
                </c:pt>
                <c:pt idx="1324">
                  <c:v>0.205816</c:v>
                </c:pt>
                <c:pt idx="1325">
                  <c:v>0.21298400000000001</c:v>
                </c:pt>
                <c:pt idx="1326">
                  <c:v>0.22015199999999999</c:v>
                </c:pt>
                <c:pt idx="1327">
                  <c:v>0.22023999999999999</c:v>
                </c:pt>
                <c:pt idx="1328">
                  <c:v>0.227408</c:v>
                </c:pt>
                <c:pt idx="1329">
                  <c:v>0.32178200000000001</c:v>
                </c:pt>
                <c:pt idx="1330">
                  <c:v>0.32045400000000002</c:v>
                </c:pt>
                <c:pt idx="1331">
                  <c:v>0.32337399999999999</c:v>
                </c:pt>
                <c:pt idx="1332">
                  <c:v>0.32346200000000003</c:v>
                </c:pt>
                <c:pt idx="1333">
                  <c:v>0.19864799999999999</c:v>
                </c:pt>
                <c:pt idx="1334">
                  <c:v>0.32355</c:v>
                </c:pt>
                <c:pt idx="1335">
                  <c:v>0.19864799999999999</c:v>
                </c:pt>
                <c:pt idx="1336">
                  <c:v>0.19864799999999999</c:v>
                </c:pt>
                <c:pt idx="1337">
                  <c:v>0.19864799999999999</c:v>
                </c:pt>
                <c:pt idx="1338">
                  <c:v>0.19864799999999999</c:v>
                </c:pt>
                <c:pt idx="1339">
                  <c:v>0.19864799999999999</c:v>
                </c:pt>
                <c:pt idx="1340">
                  <c:v>0.19864799999999999</c:v>
                </c:pt>
                <c:pt idx="1341">
                  <c:v>0.19864799999999999</c:v>
                </c:pt>
                <c:pt idx="1342">
                  <c:v>0.19864799999999999</c:v>
                </c:pt>
                <c:pt idx="1343">
                  <c:v>0.19864799999999999</c:v>
                </c:pt>
                <c:pt idx="1344">
                  <c:v>0.19864799999999999</c:v>
                </c:pt>
                <c:pt idx="1345">
                  <c:v>0.19864799999999999</c:v>
                </c:pt>
                <c:pt idx="1346">
                  <c:v>0.19864799999999999</c:v>
                </c:pt>
                <c:pt idx="1347">
                  <c:v>0.31239800000000001</c:v>
                </c:pt>
                <c:pt idx="1348">
                  <c:v>0.31956600000000002</c:v>
                </c:pt>
                <c:pt idx="1349">
                  <c:v>0.19864799999999999</c:v>
                </c:pt>
                <c:pt idx="1350">
                  <c:v>0.31248599999999999</c:v>
                </c:pt>
                <c:pt idx="1351">
                  <c:v>0.19864799999999999</c:v>
                </c:pt>
                <c:pt idx="1352">
                  <c:v>0.205816</c:v>
                </c:pt>
                <c:pt idx="1353">
                  <c:v>0.21298400000000001</c:v>
                </c:pt>
                <c:pt idx="1354">
                  <c:v>0.31398999999999999</c:v>
                </c:pt>
                <c:pt idx="1355">
                  <c:v>0.22015199999999999</c:v>
                </c:pt>
                <c:pt idx="1356">
                  <c:v>0.321158</c:v>
                </c:pt>
                <c:pt idx="1357">
                  <c:v>0.22731999999999999</c:v>
                </c:pt>
                <c:pt idx="1358">
                  <c:v>0.31974200000000003</c:v>
                </c:pt>
                <c:pt idx="1359">
                  <c:v>0.318326</c:v>
                </c:pt>
                <c:pt idx="1360">
                  <c:v>0.234488</c:v>
                </c:pt>
                <c:pt idx="1361">
                  <c:v>0.31691000000000003</c:v>
                </c:pt>
                <c:pt idx="1362">
                  <c:v>0.315494</c:v>
                </c:pt>
                <c:pt idx="1363">
                  <c:v>0.24165600000000001</c:v>
                </c:pt>
                <c:pt idx="1364">
                  <c:v>0.24882399999999999</c:v>
                </c:pt>
                <c:pt idx="1365">
                  <c:v>0.255992</c:v>
                </c:pt>
                <c:pt idx="1366">
                  <c:v>0.218414</c:v>
                </c:pt>
                <c:pt idx="1367">
                  <c:v>0.26316000000000001</c:v>
                </c:pt>
                <c:pt idx="1368">
                  <c:v>0.225582</c:v>
                </c:pt>
                <c:pt idx="1369">
                  <c:v>0.26174399999999998</c:v>
                </c:pt>
                <c:pt idx="1370">
                  <c:v>0.26891199999999998</c:v>
                </c:pt>
                <c:pt idx="1371">
                  <c:v>0.24749599999999999</c:v>
                </c:pt>
                <c:pt idx="1372">
                  <c:v>0.24607999999999999</c:v>
                </c:pt>
                <c:pt idx="1373">
                  <c:v>0.24466399999999999</c:v>
                </c:pt>
                <c:pt idx="1374">
                  <c:v>0.24324799999999999</c:v>
                </c:pt>
                <c:pt idx="1375">
                  <c:v>0.24183199999999999</c:v>
                </c:pt>
                <c:pt idx="1376">
                  <c:v>0.22425400000000001</c:v>
                </c:pt>
                <c:pt idx="1377">
                  <c:v>0.24041599999999999</c:v>
                </c:pt>
                <c:pt idx="1378">
                  <c:v>0.22283800000000001</c:v>
                </c:pt>
                <c:pt idx="1379">
                  <c:v>0.23000599999999999</c:v>
                </c:pt>
                <c:pt idx="1380">
                  <c:v>0.237174</c:v>
                </c:pt>
                <c:pt idx="1381">
                  <c:v>0.244342</c:v>
                </c:pt>
                <c:pt idx="1382">
                  <c:v>0.25151000000000001</c:v>
                </c:pt>
                <c:pt idx="1383">
                  <c:v>0.25867800000000002</c:v>
                </c:pt>
                <c:pt idx="1384">
                  <c:v>0.26584600000000003</c:v>
                </c:pt>
                <c:pt idx="1385">
                  <c:v>0.27301399999999998</c:v>
                </c:pt>
                <c:pt idx="1386">
                  <c:v>0.28018199999999999</c:v>
                </c:pt>
                <c:pt idx="1387">
                  <c:v>0.28734999999999999</c:v>
                </c:pt>
                <c:pt idx="1388">
                  <c:v>0.294518</c:v>
                </c:pt>
                <c:pt idx="1389">
                  <c:v>0.30168600000000001</c:v>
                </c:pt>
                <c:pt idx="1390">
                  <c:v>0.30885400000000002</c:v>
                </c:pt>
                <c:pt idx="1391">
                  <c:v>0.31602200000000003</c:v>
                </c:pt>
                <c:pt idx="1392">
                  <c:v>0.32318999999999998</c:v>
                </c:pt>
                <c:pt idx="1393">
                  <c:v>0.321774</c:v>
                </c:pt>
                <c:pt idx="1394">
                  <c:v>0.32035799999999998</c:v>
                </c:pt>
                <c:pt idx="1395">
                  <c:v>0.318942</c:v>
                </c:pt>
                <c:pt idx="1396">
                  <c:v>0.31752599999999997</c:v>
                </c:pt>
                <c:pt idx="1397">
                  <c:v>0.31611</c:v>
                </c:pt>
                <c:pt idx="1398">
                  <c:v>0.31469399999999997</c:v>
                </c:pt>
                <c:pt idx="1399">
                  <c:v>0.32186199999999998</c:v>
                </c:pt>
                <c:pt idx="1400">
                  <c:v>0.32044600000000001</c:v>
                </c:pt>
                <c:pt idx="1401">
                  <c:v>0.31902999999999998</c:v>
                </c:pt>
                <c:pt idx="1402">
                  <c:v>0.31761400000000001</c:v>
                </c:pt>
                <c:pt idx="1403">
                  <c:v>0.31619799999999998</c:v>
                </c:pt>
                <c:pt idx="1404">
                  <c:v>0.31478200000000001</c:v>
                </c:pt>
                <c:pt idx="1405">
                  <c:v>0.32195000000000001</c:v>
                </c:pt>
                <c:pt idx="1406">
                  <c:v>0.32053399999999999</c:v>
                </c:pt>
                <c:pt idx="1407">
                  <c:v>0.31911800000000001</c:v>
                </c:pt>
                <c:pt idx="1408">
                  <c:v>0.31770199999999998</c:v>
                </c:pt>
                <c:pt idx="1409">
                  <c:v>0.31628600000000001</c:v>
                </c:pt>
                <c:pt idx="1410">
                  <c:v>0.31486999999999998</c:v>
                </c:pt>
                <c:pt idx="1411">
                  <c:v>0.32203799999999999</c:v>
                </c:pt>
                <c:pt idx="1412">
                  <c:v>0.32062200000000002</c:v>
                </c:pt>
                <c:pt idx="1413">
                  <c:v>0.31920599999999999</c:v>
                </c:pt>
                <c:pt idx="1414">
                  <c:v>0.31779000000000002</c:v>
                </c:pt>
                <c:pt idx="1415">
                  <c:v>0.31637399999999999</c:v>
                </c:pt>
                <c:pt idx="1416">
                  <c:v>0.31495800000000002</c:v>
                </c:pt>
                <c:pt idx="1417">
                  <c:v>0.32212600000000002</c:v>
                </c:pt>
                <c:pt idx="1418">
                  <c:v>0.32071</c:v>
                </c:pt>
                <c:pt idx="1419">
                  <c:v>0.31929400000000002</c:v>
                </c:pt>
                <c:pt idx="1420">
                  <c:v>0.31787799999999999</c:v>
                </c:pt>
                <c:pt idx="1421">
                  <c:v>0.31646200000000002</c:v>
                </c:pt>
                <c:pt idx="1422">
                  <c:v>0.31504599999999999</c:v>
                </c:pt>
                <c:pt idx="1423">
                  <c:v>0.322214</c:v>
                </c:pt>
                <c:pt idx="1424">
                  <c:v>0.32079800000000003</c:v>
                </c:pt>
                <c:pt idx="1425">
                  <c:v>0.319382</c:v>
                </c:pt>
                <c:pt idx="1426">
                  <c:v>0.31796600000000003</c:v>
                </c:pt>
                <c:pt idx="1427">
                  <c:v>0.31655</c:v>
                </c:pt>
                <c:pt idx="1428">
                  <c:v>0.31513400000000003</c:v>
                </c:pt>
                <c:pt idx="1429">
                  <c:v>0.313718</c:v>
                </c:pt>
                <c:pt idx="1430">
                  <c:v>0.31230200000000002</c:v>
                </c:pt>
                <c:pt idx="1431">
                  <c:v>0.310886</c:v>
                </c:pt>
                <c:pt idx="1432">
                  <c:v>0.30947000000000002</c:v>
                </c:pt>
                <c:pt idx="1433">
                  <c:v>0.30805399999999999</c:v>
                </c:pt>
                <c:pt idx="1434">
                  <c:v>0.30663800000000002</c:v>
                </c:pt>
                <c:pt idx="1435">
                  <c:v>0.30522199999999999</c:v>
                </c:pt>
                <c:pt idx="1436">
                  <c:v>0.30380600000000002</c:v>
                </c:pt>
                <c:pt idx="1437">
                  <c:v>0.30238999999999999</c:v>
                </c:pt>
                <c:pt idx="1438">
                  <c:v>0.30097400000000002</c:v>
                </c:pt>
                <c:pt idx="1439">
                  <c:v>0.29955799999999999</c:v>
                </c:pt>
                <c:pt idx="1440">
                  <c:v>0.29814200000000002</c:v>
                </c:pt>
                <c:pt idx="1441">
                  <c:v>0.29672599999999999</c:v>
                </c:pt>
                <c:pt idx="1442">
                  <c:v>0.29531000000000002</c:v>
                </c:pt>
                <c:pt idx="1443">
                  <c:v>0.29389399999999999</c:v>
                </c:pt>
                <c:pt idx="1444">
                  <c:v>0.29247800000000002</c:v>
                </c:pt>
                <c:pt idx="1445">
                  <c:v>0.29106199999999999</c:v>
                </c:pt>
                <c:pt idx="1446">
                  <c:v>0.28964600000000001</c:v>
                </c:pt>
                <c:pt idx="1447">
                  <c:v>0.28822999999999999</c:v>
                </c:pt>
                <c:pt idx="1448">
                  <c:v>0.28681400000000001</c:v>
                </c:pt>
                <c:pt idx="1449">
                  <c:v>0.28539799999999999</c:v>
                </c:pt>
                <c:pt idx="1450">
                  <c:v>0.28398200000000001</c:v>
                </c:pt>
                <c:pt idx="1451">
                  <c:v>0.28256599999999998</c:v>
                </c:pt>
                <c:pt idx="1452">
                  <c:v>0.28115000000000001</c:v>
                </c:pt>
                <c:pt idx="1453">
                  <c:v>0.27973399999999998</c:v>
                </c:pt>
                <c:pt idx="1454">
                  <c:v>0.27831800000000001</c:v>
                </c:pt>
                <c:pt idx="1455">
                  <c:v>0.27690199999999998</c:v>
                </c:pt>
                <c:pt idx="1456">
                  <c:v>0.27548600000000001</c:v>
                </c:pt>
                <c:pt idx="1457">
                  <c:v>0.27406999999999998</c:v>
                </c:pt>
                <c:pt idx="1458">
                  <c:v>0.27265400000000001</c:v>
                </c:pt>
                <c:pt idx="1459">
                  <c:v>0.27123799999999998</c:v>
                </c:pt>
                <c:pt idx="1460">
                  <c:v>0.26982200000000001</c:v>
                </c:pt>
                <c:pt idx="1461">
                  <c:v>0.26840599999999998</c:v>
                </c:pt>
                <c:pt idx="1462">
                  <c:v>0.26699000000000001</c:v>
                </c:pt>
                <c:pt idx="1463">
                  <c:v>0.26557399999999998</c:v>
                </c:pt>
                <c:pt idx="1464">
                  <c:v>0.264158</c:v>
                </c:pt>
                <c:pt idx="1465">
                  <c:v>0.26274199999999998</c:v>
                </c:pt>
                <c:pt idx="1466">
                  <c:v>0.261326</c:v>
                </c:pt>
                <c:pt idx="1467">
                  <c:v>0.25990999999999997</c:v>
                </c:pt>
                <c:pt idx="1468">
                  <c:v>0.258494</c:v>
                </c:pt>
                <c:pt idx="1469">
                  <c:v>0.25707799999999997</c:v>
                </c:pt>
                <c:pt idx="1470">
                  <c:v>0.255662</c:v>
                </c:pt>
                <c:pt idx="1471">
                  <c:v>0.25424600000000003</c:v>
                </c:pt>
                <c:pt idx="1472">
                  <c:v>0.25283</c:v>
                </c:pt>
                <c:pt idx="1473">
                  <c:v>0.25141400000000003</c:v>
                </c:pt>
                <c:pt idx="1474">
                  <c:v>0.249998</c:v>
                </c:pt>
                <c:pt idx="1475">
                  <c:v>0.248582</c:v>
                </c:pt>
                <c:pt idx="1476">
                  <c:v>0.247166</c:v>
                </c:pt>
                <c:pt idx="1477">
                  <c:v>0.24575</c:v>
                </c:pt>
                <c:pt idx="1478">
                  <c:v>0.244334</c:v>
                </c:pt>
                <c:pt idx="1479">
                  <c:v>0.242918</c:v>
                </c:pt>
                <c:pt idx="1480">
                  <c:v>0.24150199999999999</c:v>
                </c:pt>
                <c:pt idx="1481">
                  <c:v>0.24008599999999999</c:v>
                </c:pt>
                <c:pt idx="1482">
                  <c:v>0.23866999999999999</c:v>
                </c:pt>
                <c:pt idx="1483">
                  <c:v>0.23725399999999999</c:v>
                </c:pt>
                <c:pt idx="1484">
                  <c:v>0.23583799999999999</c:v>
                </c:pt>
                <c:pt idx="1485">
                  <c:v>0.23442199999999999</c:v>
                </c:pt>
                <c:pt idx="1486">
                  <c:v>0.23300599999999999</c:v>
                </c:pt>
                <c:pt idx="1487">
                  <c:v>0.23158999999999999</c:v>
                </c:pt>
                <c:pt idx="1488">
                  <c:v>0.23017399999999999</c:v>
                </c:pt>
                <c:pt idx="1489">
                  <c:v>0.22875799999999999</c:v>
                </c:pt>
                <c:pt idx="1490">
                  <c:v>0.22734199999999999</c:v>
                </c:pt>
                <c:pt idx="1491">
                  <c:v>0.22592599999999999</c:v>
                </c:pt>
                <c:pt idx="1492">
                  <c:v>0.22450999999999999</c:v>
                </c:pt>
                <c:pt idx="1493">
                  <c:v>0.22309399999999999</c:v>
                </c:pt>
                <c:pt idx="1494">
                  <c:v>0.22167799999999999</c:v>
                </c:pt>
                <c:pt idx="1495">
                  <c:v>0.22026200000000001</c:v>
                </c:pt>
                <c:pt idx="1496">
                  <c:v>0.21884600000000001</c:v>
                </c:pt>
                <c:pt idx="1497">
                  <c:v>0.21743000000000001</c:v>
                </c:pt>
                <c:pt idx="1498">
                  <c:v>0.21601400000000001</c:v>
                </c:pt>
                <c:pt idx="1499">
                  <c:v>0.21459800000000001</c:v>
                </c:pt>
                <c:pt idx="1500">
                  <c:v>0.21318200000000001</c:v>
                </c:pt>
                <c:pt idx="1501">
                  <c:v>0.21176600000000001</c:v>
                </c:pt>
                <c:pt idx="1502">
                  <c:v>0.21035000000000001</c:v>
                </c:pt>
                <c:pt idx="1503">
                  <c:v>0.20893400000000001</c:v>
                </c:pt>
                <c:pt idx="1504">
                  <c:v>0.20751800000000001</c:v>
                </c:pt>
                <c:pt idx="1505">
                  <c:v>0.20610200000000001</c:v>
                </c:pt>
                <c:pt idx="1506">
                  <c:v>0.20468600000000001</c:v>
                </c:pt>
                <c:pt idx="1507">
                  <c:v>0.20327000000000001</c:v>
                </c:pt>
                <c:pt idx="1508">
                  <c:v>0.20185400000000001</c:v>
                </c:pt>
                <c:pt idx="1509">
                  <c:v>0.20043800000000001</c:v>
                </c:pt>
                <c:pt idx="1510">
                  <c:v>0.199022</c:v>
                </c:pt>
                <c:pt idx="1511">
                  <c:v>0.197606</c:v>
                </c:pt>
              </c:numCache>
            </c:numRef>
          </c:val>
          <c:smooth val="0"/>
        </c:ser>
        <c:ser>
          <c:idx val="5"/>
          <c:order val="4"/>
          <c:tx>
            <c:strRef>
              <c:f>Feuil2!$H$1</c:f>
              <c:strCache>
                <c:ptCount val="1"/>
                <c:pt idx="0">
                  <c:v>Client Control</c:v>
                </c:pt>
              </c:strCache>
            </c:strRef>
          </c:tx>
          <c:spPr>
            <a:ln w="28575" cap="rnd">
              <a:solidFill>
                <a:schemeClr val="accent5"/>
              </a:solidFill>
              <a:round/>
            </a:ln>
            <a:effectLst/>
          </c:spPr>
          <c:marker>
            <c:symbol val="none"/>
          </c:marker>
          <c:cat>
            <c:strRef>
              <c:f>Feuil2!$D$2:$D$1513</c:f>
              <c:strCache>
                <c:ptCount val="1512"/>
                <c:pt idx="0">
                  <c:v>0.162637</c:v>
                </c:pt>
                <c:pt idx="1">
                  <c:v>0.172637</c:v>
                </c:pt>
                <c:pt idx="2">
                  <c:v>0.182637</c:v>
                </c:pt>
                <c:pt idx="3">
                  <c:v>0.192637</c:v>
                </c:pt>
                <c:pt idx="4">
                  <c:v>0.202637</c:v>
                </c:pt>
                <c:pt idx="5">
                  <c:v>0.212637</c:v>
                </c:pt>
                <c:pt idx="6">
                  <c:v>0.222637</c:v>
                </c:pt>
                <c:pt idx="7">
                  <c:v>0.232637</c:v>
                </c:pt>
                <c:pt idx="8">
                  <c:v>0.242637</c:v>
                </c:pt>
                <c:pt idx="9">
                  <c:v>0.252637</c:v>
                </c:pt>
                <c:pt idx="10">
                  <c:v>0.262637</c:v>
                </c:pt>
                <c:pt idx="11">
                  <c:v>0.272637</c:v>
                </c:pt>
                <c:pt idx="12">
                  <c:v>0.282637</c:v>
                </c:pt>
                <c:pt idx="13">
                  <c:v>0.292637</c:v>
                </c:pt>
                <c:pt idx="14">
                  <c:v>0.302637</c:v>
                </c:pt>
                <c:pt idx="15">
                  <c:v>0.312637</c:v>
                </c:pt>
                <c:pt idx="16">
                  <c:v>0.322637</c:v>
                </c:pt>
                <c:pt idx="17">
                  <c:v>0.332637</c:v>
                </c:pt>
                <c:pt idx="18">
                  <c:v>0.342637</c:v>
                </c:pt>
                <c:pt idx="19">
                  <c:v>0.352637</c:v>
                </c:pt>
                <c:pt idx="20">
                  <c:v>0.362637</c:v>
                </c:pt>
                <c:pt idx="21">
                  <c:v>0.372637</c:v>
                </c:pt>
                <c:pt idx="22">
                  <c:v>0.382637</c:v>
                </c:pt>
                <c:pt idx="23">
                  <c:v>0.392637</c:v>
                </c:pt>
                <c:pt idx="24">
                  <c:v>0.402637</c:v>
                </c:pt>
                <c:pt idx="25">
                  <c:v>0.412637</c:v>
                </c:pt>
                <c:pt idx="26">
                  <c:v>0.422637</c:v>
                </c:pt>
                <c:pt idx="27">
                  <c:v>0.432637</c:v>
                </c:pt>
                <c:pt idx="28">
                  <c:v>0.442637</c:v>
                </c:pt>
                <c:pt idx="29">
                  <c:v>0.452637</c:v>
                </c:pt>
                <c:pt idx="30">
                  <c:v>0.462637</c:v>
                </c:pt>
                <c:pt idx="31">
                  <c:v>0.472637</c:v>
                </c:pt>
                <c:pt idx="32">
                  <c:v>0.482637</c:v>
                </c:pt>
                <c:pt idx="33">
                  <c:v>0.492637</c:v>
                </c:pt>
                <c:pt idx="34">
                  <c:v>0.502637</c:v>
                </c:pt>
                <c:pt idx="35">
                  <c:v>0.512637</c:v>
                </c:pt>
                <c:pt idx="36">
                  <c:v>0.522637</c:v>
                </c:pt>
                <c:pt idx="37">
                  <c:v>0.532637</c:v>
                </c:pt>
                <c:pt idx="38">
                  <c:v>0.542637</c:v>
                </c:pt>
                <c:pt idx="39">
                  <c:v>0.552637</c:v>
                </c:pt>
                <c:pt idx="40">
                  <c:v>0.562637</c:v>
                </c:pt>
                <c:pt idx="41">
                  <c:v>0.572637</c:v>
                </c:pt>
                <c:pt idx="42">
                  <c:v>0.582637</c:v>
                </c:pt>
                <c:pt idx="43">
                  <c:v>0.592637</c:v>
                </c:pt>
                <c:pt idx="44">
                  <c:v>0.602637</c:v>
                </c:pt>
                <c:pt idx="45">
                  <c:v>0.612637</c:v>
                </c:pt>
                <c:pt idx="46">
                  <c:v>0.622637</c:v>
                </c:pt>
                <c:pt idx="47">
                  <c:v>0.632637</c:v>
                </c:pt>
                <c:pt idx="48">
                  <c:v>0.642637</c:v>
                </c:pt>
                <c:pt idx="49">
                  <c:v>0.652637</c:v>
                </c:pt>
                <c:pt idx="50">
                  <c:v>0.662637</c:v>
                </c:pt>
                <c:pt idx="51">
                  <c:v>0.672637</c:v>
                </c:pt>
                <c:pt idx="52">
                  <c:v>0.682637</c:v>
                </c:pt>
                <c:pt idx="53">
                  <c:v>0.692637</c:v>
                </c:pt>
                <c:pt idx="54">
                  <c:v>0.702637</c:v>
                </c:pt>
                <c:pt idx="55">
                  <c:v>0.712637</c:v>
                </c:pt>
                <c:pt idx="56">
                  <c:v>0.722637</c:v>
                </c:pt>
                <c:pt idx="57">
                  <c:v>0.732637</c:v>
                </c:pt>
                <c:pt idx="58">
                  <c:v>0.742637</c:v>
                </c:pt>
                <c:pt idx="59">
                  <c:v>0.752637</c:v>
                </c:pt>
                <c:pt idx="60">
                  <c:v>0.762637</c:v>
                </c:pt>
                <c:pt idx="61">
                  <c:v>0.772637</c:v>
                </c:pt>
                <c:pt idx="62">
                  <c:v>0.782637</c:v>
                </c:pt>
                <c:pt idx="63">
                  <c:v>0.792637</c:v>
                </c:pt>
                <c:pt idx="64">
                  <c:v>0.802637</c:v>
                </c:pt>
                <c:pt idx="65">
                  <c:v>0.812637</c:v>
                </c:pt>
                <c:pt idx="66">
                  <c:v>0.822637</c:v>
                </c:pt>
                <c:pt idx="67">
                  <c:v>0.832637</c:v>
                </c:pt>
                <c:pt idx="68">
                  <c:v>0.842637</c:v>
                </c:pt>
                <c:pt idx="69">
                  <c:v>0.852637</c:v>
                </c:pt>
                <c:pt idx="70">
                  <c:v>0.862637</c:v>
                </c:pt>
                <c:pt idx="71">
                  <c:v>0.872637</c:v>
                </c:pt>
                <c:pt idx="72">
                  <c:v>0.882637</c:v>
                </c:pt>
                <c:pt idx="73">
                  <c:v>0.892637</c:v>
                </c:pt>
                <c:pt idx="74">
                  <c:v>0.902637</c:v>
                </c:pt>
                <c:pt idx="75">
                  <c:v>0.912637</c:v>
                </c:pt>
                <c:pt idx="76">
                  <c:v>0.922637</c:v>
                </c:pt>
                <c:pt idx="77">
                  <c:v>0.932637</c:v>
                </c:pt>
                <c:pt idx="78">
                  <c:v>0.942637</c:v>
                </c:pt>
                <c:pt idx="79">
                  <c:v>0.952637</c:v>
                </c:pt>
                <c:pt idx="80">
                  <c:v>0.962637</c:v>
                </c:pt>
                <c:pt idx="81">
                  <c:v>0.972637</c:v>
                </c:pt>
                <c:pt idx="82">
                  <c:v>0.982637</c:v>
                </c:pt>
                <c:pt idx="83">
                  <c:v>0.992637</c:v>
                </c:pt>
                <c:pt idx="84">
                  <c:v>1.00264</c:v>
                </c:pt>
                <c:pt idx="85">
                  <c:v>1.01264</c:v>
                </c:pt>
                <c:pt idx="86">
                  <c:v>1.02264</c:v>
                </c:pt>
                <c:pt idx="87">
                  <c:v>1.03264</c:v>
                </c:pt>
                <c:pt idx="88">
                  <c:v>1.04264</c:v>
                </c:pt>
                <c:pt idx="89">
                  <c:v>1.05264</c:v>
                </c:pt>
                <c:pt idx="90">
                  <c:v>1.06264</c:v>
                </c:pt>
                <c:pt idx="91">
                  <c:v>1.07264</c:v>
                </c:pt>
                <c:pt idx="92">
                  <c:v>1.08264</c:v>
                </c:pt>
                <c:pt idx="93">
                  <c:v>1.09264</c:v>
                </c:pt>
                <c:pt idx="94">
                  <c:v>1.10264</c:v>
                </c:pt>
                <c:pt idx="95">
                  <c:v>1.11264</c:v>
                </c:pt>
                <c:pt idx="96">
                  <c:v>1.12979</c:v>
                </c:pt>
                <c:pt idx="97">
                  <c:v>1.14694</c:v>
                </c:pt>
                <c:pt idx="98">
                  <c:v>1.16409</c:v>
                </c:pt>
                <c:pt idx="99">
                  <c:v>1.18124</c:v>
                </c:pt>
                <c:pt idx="100">
                  <c:v>1.1984</c:v>
                </c:pt>
                <c:pt idx="101">
                  <c:v>1.21555</c:v>
                </c:pt>
                <c:pt idx="102">
                  <c:v>1.2327</c:v>
                </c:pt>
                <c:pt idx="103">
                  <c:v>1.24985</c:v>
                </c:pt>
                <c:pt idx="104">
                  <c:v>1.267</c:v>
                </c:pt>
                <c:pt idx="105">
                  <c:v>1.28416</c:v>
                </c:pt>
                <c:pt idx="106">
                  <c:v>1.30131</c:v>
                </c:pt>
                <c:pt idx="107">
                  <c:v>1.31846</c:v>
                </c:pt>
                <c:pt idx="108">
                  <c:v>1.33561</c:v>
                </c:pt>
                <c:pt idx="109">
                  <c:v>1.35276</c:v>
                </c:pt>
                <c:pt idx="110">
                  <c:v>1.36992</c:v>
                </c:pt>
                <c:pt idx="111">
                  <c:v>1.38707</c:v>
                </c:pt>
                <c:pt idx="112">
                  <c:v>1.40422</c:v>
                </c:pt>
                <c:pt idx="113">
                  <c:v>1.42137</c:v>
                </c:pt>
                <c:pt idx="114">
                  <c:v>1.43852</c:v>
                </c:pt>
                <c:pt idx="115">
                  <c:v>1.45568</c:v>
                </c:pt>
                <c:pt idx="116">
                  <c:v>1.47283</c:v>
                </c:pt>
                <c:pt idx="117">
                  <c:v>1.48998</c:v>
                </c:pt>
                <c:pt idx="118">
                  <c:v>1.50713</c:v>
                </c:pt>
                <c:pt idx="119">
                  <c:v>1.51571</c:v>
                </c:pt>
                <c:pt idx="120">
                  <c:v>1.53286</c:v>
                </c:pt>
                <c:pt idx="121">
                  <c:v>1.54144</c:v>
                </c:pt>
                <c:pt idx="122">
                  <c:v>1.55001</c:v>
                </c:pt>
                <c:pt idx="123">
                  <c:v>1.55859</c:v>
                </c:pt>
                <c:pt idx="124">
                  <c:v>1.56716</c:v>
                </c:pt>
                <c:pt idx="125">
                  <c:v>1.57574</c:v>
                </c:pt>
                <c:pt idx="126">
                  <c:v>1.59289</c:v>
                </c:pt>
                <c:pt idx="127">
                  <c:v>1.60147</c:v>
                </c:pt>
                <c:pt idx="128">
                  <c:v>1.61004</c:v>
                </c:pt>
                <c:pt idx="129">
                  <c:v>1.61862</c:v>
                </c:pt>
                <c:pt idx="130">
                  <c:v>1.6272</c:v>
                </c:pt>
                <c:pt idx="131">
                  <c:v>1.63577</c:v>
                </c:pt>
                <c:pt idx="132">
                  <c:v>1.65292</c:v>
                </c:pt>
                <c:pt idx="133">
                  <c:v>1.6615</c:v>
                </c:pt>
                <c:pt idx="134">
                  <c:v>1.67008</c:v>
                </c:pt>
                <c:pt idx="135">
                  <c:v>1.67865</c:v>
                </c:pt>
                <c:pt idx="136">
                  <c:v>1.68723</c:v>
                </c:pt>
                <c:pt idx="137">
                  <c:v>1.6958</c:v>
                </c:pt>
                <c:pt idx="138">
                  <c:v>1.71296</c:v>
                </c:pt>
                <c:pt idx="139">
                  <c:v>1.72153</c:v>
                </c:pt>
                <c:pt idx="140">
                  <c:v>1.73011</c:v>
                </c:pt>
                <c:pt idx="141">
                  <c:v>1.73868</c:v>
                </c:pt>
                <c:pt idx="142">
                  <c:v>1.74726</c:v>
                </c:pt>
                <c:pt idx="143">
                  <c:v>1.75584</c:v>
                </c:pt>
                <c:pt idx="144">
                  <c:v>1.77299</c:v>
                </c:pt>
                <c:pt idx="145">
                  <c:v>1.78156</c:v>
                </c:pt>
                <c:pt idx="146">
                  <c:v>1.79014</c:v>
                </c:pt>
                <c:pt idx="147">
                  <c:v>1.79872</c:v>
                </c:pt>
                <c:pt idx="148">
                  <c:v>1.80729</c:v>
                </c:pt>
                <c:pt idx="149">
                  <c:v>1.81587</c:v>
                </c:pt>
                <c:pt idx="150">
                  <c:v>1.83302</c:v>
                </c:pt>
                <c:pt idx="151">
                  <c:v>1.8416</c:v>
                </c:pt>
                <c:pt idx="152">
                  <c:v>1.85017</c:v>
                </c:pt>
                <c:pt idx="153">
                  <c:v>1.85875</c:v>
                </c:pt>
                <c:pt idx="154">
                  <c:v>1.86732</c:v>
                </c:pt>
                <c:pt idx="155">
                  <c:v>1.8759</c:v>
                </c:pt>
                <c:pt idx="156">
                  <c:v>1.88448</c:v>
                </c:pt>
                <c:pt idx="157">
                  <c:v>1.90163</c:v>
                </c:pt>
                <c:pt idx="158">
                  <c:v>1.9102</c:v>
                </c:pt>
                <c:pt idx="159">
                  <c:v>1.91878</c:v>
                </c:pt>
                <c:pt idx="160">
                  <c:v>1.92736</c:v>
                </c:pt>
                <c:pt idx="161">
                  <c:v>1.93593</c:v>
                </c:pt>
                <c:pt idx="162">
                  <c:v>1.94451</c:v>
                </c:pt>
                <c:pt idx="163">
                  <c:v>1.96166</c:v>
                </c:pt>
                <c:pt idx="164">
                  <c:v>1.97024</c:v>
                </c:pt>
                <c:pt idx="165">
                  <c:v>1.97881</c:v>
                </c:pt>
                <c:pt idx="166">
                  <c:v>1.98739</c:v>
                </c:pt>
                <c:pt idx="167">
                  <c:v>1.99596</c:v>
                </c:pt>
                <c:pt idx="168">
                  <c:v>2.00454</c:v>
                </c:pt>
                <c:pt idx="169">
                  <c:v>2.01312</c:v>
                </c:pt>
                <c:pt idx="170">
                  <c:v>2.02169</c:v>
                </c:pt>
                <c:pt idx="171">
                  <c:v>2.03027</c:v>
                </c:pt>
                <c:pt idx="172">
                  <c:v>2.03884</c:v>
                </c:pt>
                <c:pt idx="173">
                  <c:v>2.04742</c:v>
                </c:pt>
                <c:pt idx="174">
                  <c:v>2.056</c:v>
                </c:pt>
                <c:pt idx="175">
                  <c:v>2.06457</c:v>
                </c:pt>
                <c:pt idx="176">
                  <c:v>2.07315</c:v>
                </c:pt>
                <c:pt idx="177">
                  <c:v>2.08172</c:v>
                </c:pt>
                <c:pt idx="178">
                  <c:v>2.0903</c:v>
                </c:pt>
                <c:pt idx="179">
                  <c:v>2.09888</c:v>
                </c:pt>
                <c:pt idx="180">
                  <c:v>2.10745</c:v>
                </c:pt>
                <c:pt idx="181">
                  <c:v>2.1246</c:v>
                </c:pt>
                <c:pt idx="182">
                  <c:v>2.14176</c:v>
                </c:pt>
                <c:pt idx="183">
                  <c:v>2.15891</c:v>
                </c:pt>
                <c:pt idx="184">
                  <c:v>2.16748</c:v>
                </c:pt>
                <c:pt idx="185">
                  <c:v>2.17606</c:v>
                </c:pt>
                <c:pt idx="186">
                  <c:v>2.18464</c:v>
                </c:pt>
                <c:pt idx="187">
                  <c:v>2.19321</c:v>
                </c:pt>
                <c:pt idx="188">
                  <c:v>2.20179</c:v>
                </c:pt>
                <c:pt idx="189">
                  <c:v>2.21036</c:v>
                </c:pt>
                <c:pt idx="190">
                  <c:v>2.21894</c:v>
                </c:pt>
                <c:pt idx="191">
                  <c:v>2.22752</c:v>
                </c:pt>
                <c:pt idx="192">
                  <c:v>2.23609</c:v>
                </c:pt>
                <c:pt idx="193">
                  <c:v>2.24467</c:v>
                </c:pt>
                <c:pt idx="194">
                  <c:v>2.25324</c:v>
                </c:pt>
                <c:pt idx="195">
                  <c:v>2.26182</c:v>
                </c:pt>
                <c:pt idx="196">
                  <c:v>2.2704</c:v>
                </c:pt>
                <c:pt idx="197">
                  <c:v>2.27897</c:v>
                </c:pt>
                <c:pt idx="198">
                  <c:v>2.28755</c:v>
                </c:pt>
                <c:pt idx="199">
                  <c:v>2.29612</c:v>
                </c:pt>
                <c:pt idx="200">
                  <c:v>2.3047</c:v>
                </c:pt>
                <c:pt idx="201">
                  <c:v>2.31328</c:v>
                </c:pt>
                <c:pt idx="202">
                  <c:v>2.33043</c:v>
                </c:pt>
                <c:pt idx="203">
                  <c:v>2.34758</c:v>
                </c:pt>
                <c:pt idx="204">
                  <c:v>2.37331</c:v>
                </c:pt>
                <c:pt idx="205">
                  <c:v>2.43334</c:v>
                </c:pt>
                <c:pt idx="206">
                  <c:v>2.49337</c:v>
                </c:pt>
                <c:pt idx="207">
                  <c:v>2.5534</c:v>
                </c:pt>
                <c:pt idx="208">
                  <c:v>2.61344</c:v>
                </c:pt>
                <c:pt idx="209">
                  <c:v>2.64861</c:v>
                </c:pt>
                <c:pt idx="210">
                  <c:v>2.65861</c:v>
                </c:pt>
                <c:pt idx="211">
                  <c:v>2.66861</c:v>
                </c:pt>
                <c:pt idx="212">
                  <c:v>2.67347</c:v>
                </c:pt>
                <c:pt idx="213">
                  <c:v>2.67861</c:v>
                </c:pt>
                <c:pt idx="214">
                  <c:v>2.69861</c:v>
                </c:pt>
                <c:pt idx="215">
                  <c:v>2.70861</c:v>
                </c:pt>
                <c:pt idx="216">
                  <c:v>2.71861</c:v>
                </c:pt>
                <c:pt idx="217">
                  <c:v>2.7335</c:v>
                </c:pt>
                <c:pt idx="218">
                  <c:v>2.79861</c:v>
                </c:pt>
                <c:pt idx="219">
                  <c:v>2.80861</c:v>
                </c:pt>
                <c:pt idx="220">
                  <c:v>2.81861</c:v>
                </c:pt>
                <c:pt idx="221">
                  <c:v>2.82861</c:v>
                </c:pt>
                <c:pt idx="222">
                  <c:v>2.83861</c:v>
                </c:pt>
                <c:pt idx="223">
                  <c:v>2.84861</c:v>
                </c:pt>
                <c:pt idx="224">
                  <c:v>2.85356</c:v>
                </c:pt>
                <c:pt idx="225">
                  <c:v>2.85861</c:v>
                </c:pt>
                <c:pt idx="226">
                  <c:v>2.86861</c:v>
                </c:pt>
                <c:pt idx="227">
                  <c:v>2.87861</c:v>
                </c:pt>
                <c:pt idx="228">
                  <c:v>2.88861</c:v>
                </c:pt>
                <c:pt idx="229">
                  <c:v>2.89861</c:v>
                </c:pt>
                <c:pt idx="230">
                  <c:v>2.90861</c:v>
                </c:pt>
                <c:pt idx="231">
                  <c:v>2.9136</c:v>
                </c:pt>
                <c:pt idx="232">
                  <c:v>2.92577</c:v>
                </c:pt>
                <c:pt idx="233">
                  <c:v>2.94292</c:v>
                </c:pt>
                <c:pt idx="234">
                  <c:v>2.96007</c:v>
                </c:pt>
                <c:pt idx="235">
                  <c:v>2.97722</c:v>
                </c:pt>
                <c:pt idx="236">
                  <c:v>2.9858</c:v>
                </c:pt>
                <c:pt idx="237">
                  <c:v>3.00295</c:v>
                </c:pt>
                <c:pt idx="238">
                  <c:v>3.0201</c:v>
                </c:pt>
                <c:pt idx="239">
                  <c:v>3.03725</c:v>
                </c:pt>
                <c:pt idx="240">
                  <c:v>3.05441</c:v>
                </c:pt>
                <c:pt idx="241">
                  <c:v>3.128</c:v>
                </c:pt>
                <c:pt idx="242">
                  <c:v>3.14874</c:v>
                </c:pt>
                <c:pt idx="243">
                  <c:v>3.15372</c:v>
                </c:pt>
                <c:pt idx="244">
                  <c:v>3.16589</c:v>
                </c:pt>
                <c:pt idx="245">
                  <c:v>3.18305</c:v>
                </c:pt>
                <c:pt idx="246">
                  <c:v>3.2002</c:v>
                </c:pt>
                <c:pt idx="247">
                  <c:v>3.21377</c:v>
                </c:pt>
                <c:pt idx="248">
                  <c:v>3.21735</c:v>
                </c:pt>
                <c:pt idx="249">
                  <c:v>3.2345</c:v>
                </c:pt>
                <c:pt idx="250">
                  <c:v>3.25165</c:v>
                </c:pt>
                <c:pt idx="251">
                  <c:v>3.26881</c:v>
                </c:pt>
                <c:pt idx="252">
                  <c:v>3.28596</c:v>
                </c:pt>
                <c:pt idx="253">
                  <c:v>3.30311</c:v>
                </c:pt>
                <c:pt idx="254">
                  <c:v>3.32026</c:v>
                </c:pt>
                <c:pt idx="255">
                  <c:v>3.33384</c:v>
                </c:pt>
                <c:pt idx="256">
                  <c:v>3.39388</c:v>
                </c:pt>
                <c:pt idx="257">
                  <c:v>3.45392</c:v>
                </c:pt>
                <c:pt idx="258">
                  <c:v>3.50036</c:v>
                </c:pt>
                <c:pt idx="259">
                  <c:v>3.51396</c:v>
                </c:pt>
                <c:pt idx="260">
                  <c:v>3.51751</c:v>
                </c:pt>
                <c:pt idx="261">
                  <c:v>3.54326</c:v>
                </c:pt>
                <c:pt idx="262">
                  <c:v>3.57757</c:v>
                </c:pt>
                <c:pt idx="263">
                  <c:v>3.58615</c:v>
                </c:pt>
                <c:pt idx="264">
                  <c:v>3.59474</c:v>
                </c:pt>
                <c:pt idx="265">
                  <c:v>3.60332</c:v>
                </c:pt>
                <c:pt idx="266">
                  <c:v>3.6119</c:v>
                </c:pt>
                <c:pt idx="267">
                  <c:v>3.62049</c:v>
                </c:pt>
                <c:pt idx="268">
                  <c:v>3.62907</c:v>
                </c:pt>
                <c:pt idx="269">
                  <c:v>3.69865</c:v>
                </c:pt>
                <c:pt idx="270">
                  <c:v>3.70865</c:v>
                </c:pt>
                <c:pt idx="271">
                  <c:v>3.71865</c:v>
                </c:pt>
                <c:pt idx="272">
                  <c:v>3.72865</c:v>
                </c:pt>
                <c:pt idx="273">
                  <c:v>3.74581</c:v>
                </c:pt>
                <c:pt idx="274">
                  <c:v>3.76297</c:v>
                </c:pt>
                <c:pt idx="275">
                  <c:v>3.7887</c:v>
                </c:pt>
                <c:pt idx="276">
                  <c:v>3.80586</c:v>
                </c:pt>
                <c:pt idx="277">
                  <c:v>3.82302</c:v>
                </c:pt>
                <c:pt idx="278">
                  <c:v>3.83161</c:v>
                </c:pt>
                <c:pt idx="279">
                  <c:v>3.84019</c:v>
                </c:pt>
                <c:pt idx="280">
                  <c:v>3.99422</c:v>
                </c:pt>
                <c:pt idx="281">
                  <c:v>4.05426</c:v>
                </c:pt>
                <c:pt idx="282">
                  <c:v>4.1143</c:v>
                </c:pt>
                <c:pt idx="283">
                  <c:v>4.17434</c:v>
                </c:pt>
                <c:pt idx="284">
                  <c:v>4.19865</c:v>
                </c:pt>
                <c:pt idx="285">
                  <c:v>4.20865</c:v>
                </c:pt>
                <c:pt idx="286">
                  <c:v>4.21865</c:v>
                </c:pt>
                <c:pt idx="287">
                  <c:v>4.22865</c:v>
                </c:pt>
                <c:pt idx="288">
                  <c:v>4.23865</c:v>
                </c:pt>
                <c:pt idx="289">
                  <c:v>4.24865</c:v>
                </c:pt>
                <c:pt idx="290">
                  <c:v>4.25865</c:v>
                </c:pt>
                <c:pt idx="291">
                  <c:v>4.26865</c:v>
                </c:pt>
                <c:pt idx="292">
                  <c:v>4.27865</c:v>
                </c:pt>
                <c:pt idx="293">
                  <c:v>4.28865</c:v>
                </c:pt>
                <c:pt idx="294">
                  <c:v>4.29865</c:v>
                </c:pt>
                <c:pt idx="295">
                  <c:v>4.30865</c:v>
                </c:pt>
                <c:pt idx="296">
                  <c:v>4.31865</c:v>
                </c:pt>
                <c:pt idx="297">
                  <c:v>4.32865</c:v>
                </c:pt>
                <c:pt idx="298">
                  <c:v>4.33865</c:v>
                </c:pt>
                <c:pt idx="299">
                  <c:v>4.34865</c:v>
                </c:pt>
                <c:pt idx="300">
                  <c:v>4.36721</c:v>
                </c:pt>
                <c:pt idx="301">
                  <c:v>4.38437</c:v>
                </c:pt>
                <c:pt idx="302">
                  <c:v>4.40153</c:v>
                </c:pt>
                <c:pt idx="303">
                  <c:v>4.41869</c:v>
                </c:pt>
                <c:pt idx="304">
                  <c:v>4.43585</c:v>
                </c:pt>
                <c:pt idx="305">
                  <c:v>4.45301</c:v>
                </c:pt>
                <c:pt idx="306">
                  <c:v>4.47017</c:v>
                </c:pt>
                <c:pt idx="307">
                  <c:v>4.48733</c:v>
                </c:pt>
                <c:pt idx="308">
                  <c:v>4.49591</c:v>
                </c:pt>
                <c:pt idx="309">
                  <c:v>4.5045</c:v>
                </c:pt>
                <c:pt idx="310">
                  <c:v>4.52166</c:v>
                </c:pt>
                <c:pt idx="311">
                  <c:v>4.53882</c:v>
                </c:pt>
                <c:pt idx="312">
                  <c:v>4.55598</c:v>
                </c:pt>
                <c:pt idx="313">
                  <c:v>4.57314</c:v>
                </c:pt>
                <c:pt idx="314">
                  <c:v>4.5903</c:v>
                </c:pt>
                <c:pt idx="315">
                  <c:v>4.60746</c:v>
                </c:pt>
                <c:pt idx="316">
                  <c:v>4.62462</c:v>
                </c:pt>
                <c:pt idx="317">
                  <c:v>4.64178</c:v>
                </c:pt>
                <c:pt idx="318">
                  <c:v>4.66751</c:v>
                </c:pt>
                <c:pt idx="319">
                  <c:v>4.69325</c:v>
                </c:pt>
                <c:pt idx="320">
                  <c:v>4.71898</c:v>
                </c:pt>
                <c:pt idx="321">
                  <c:v>4.74472</c:v>
                </c:pt>
                <c:pt idx="322">
                  <c:v>4.7533</c:v>
                </c:pt>
                <c:pt idx="323">
                  <c:v>4.76189</c:v>
                </c:pt>
                <c:pt idx="324">
                  <c:v>4.77467</c:v>
                </c:pt>
                <c:pt idx="325">
                  <c:v>4.77905</c:v>
                </c:pt>
                <c:pt idx="326">
                  <c:v>4.83471</c:v>
                </c:pt>
                <c:pt idx="327">
                  <c:v>4.89475</c:v>
                </c:pt>
                <c:pt idx="328">
                  <c:v>5.02345</c:v>
                </c:pt>
                <c:pt idx="329">
                  <c:v>5.08353</c:v>
                </c:pt>
                <c:pt idx="330">
                  <c:v>5.11787</c:v>
                </c:pt>
                <c:pt idx="331">
                  <c:v>5.17355</c:v>
                </c:pt>
                <c:pt idx="332">
                  <c:v>5.18214</c:v>
                </c:pt>
                <c:pt idx="333">
                  <c:v>5.1993</c:v>
                </c:pt>
                <c:pt idx="334">
                  <c:v>5.20788</c:v>
                </c:pt>
                <c:pt idx="335">
                  <c:v>5.21646</c:v>
                </c:pt>
                <c:pt idx="336">
                  <c:v>5.32796</c:v>
                </c:pt>
                <c:pt idx="337">
                  <c:v>5.33654</c:v>
                </c:pt>
                <c:pt idx="338">
                  <c:v>5.4309</c:v>
                </c:pt>
                <c:pt idx="339">
                  <c:v>5.44806</c:v>
                </c:pt>
                <c:pt idx="340">
                  <c:v>5.48238</c:v>
                </c:pt>
                <c:pt idx="341">
                  <c:v>5.49096</c:v>
                </c:pt>
                <c:pt idx="342">
                  <c:v>5.50812</c:v>
                </c:pt>
                <c:pt idx="343">
                  <c:v>5.5167</c:v>
                </c:pt>
                <c:pt idx="344">
                  <c:v>5.52529</c:v>
                </c:pt>
                <c:pt idx="345">
                  <c:v>5.53387</c:v>
                </c:pt>
                <c:pt idx="346">
                  <c:v>5.54246</c:v>
                </c:pt>
                <c:pt idx="347">
                  <c:v>5.55104</c:v>
                </c:pt>
                <c:pt idx="348">
                  <c:v>5.5682</c:v>
                </c:pt>
                <c:pt idx="349">
                  <c:v>5.57678</c:v>
                </c:pt>
                <c:pt idx="350">
                  <c:v>5.58537</c:v>
                </c:pt>
                <c:pt idx="351">
                  <c:v>5.59395</c:v>
                </c:pt>
                <c:pt idx="352">
                  <c:v>5.60254</c:v>
                </c:pt>
                <c:pt idx="353">
                  <c:v>5.62413</c:v>
                </c:pt>
                <c:pt idx="354">
                  <c:v>5.6842</c:v>
                </c:pt>
                <c:pt idx="355">
                  <c:v>5.74429</c:v>
                </c:pt>
                <c:pt idx="356">
                  <c:v>5.80437</c:v>
                </c:pt>
                <c:pt idx="357">
                  <c:v>5.86446</c:v>
                </c:pt>
                <c:pt idx="358">
                  <c:v>5.87305</c:v>
                </c:pt>
                <c:pt idx="359">
                  <c:v>5.88163</c:v>
                </c:pt>
                <c:pt idx="360">
                  <c:v>5.89021</c:v>
                </c:pt>
                <c:pt idx="361">
                  <c:v>5.92455</c:v>
                </c:pt>
                <c:pt idx="362">
                  <c:v>5.96747</c:v>
                </c:pt>
                <c:pt idx="363">
                  <c:v>5.97605</c:v>
                </c:pt>
                <c:pt idx="364">
                  <c:v>6.01039</c:v>
                </c:pt>
                <c:pt idx="365">
                  <c:v>6.01897</c:v>
                </c:pt>
                <c:pt idx="366">
                  <c:v>6.02756</c:v>
                </c:pt>
                <c:pt idx="367">
                  <c:v>6.03614</c:v>
                </c:pt>
                <c:pt idx="368">
                  <c:v>6.06865</c:v>
                </c:pt>
                <c:pt idx="369">
                  <c:v>6.07048</c:v>
                </c:pt>
                <c:pt idx="370">
                  <c:v>6.07865</c:v>
                </c:pt>
                <c:pt idx="371">
                  <c:v>6.07951</c:v>
                </c:pt>
                <c:pt idx="372">
                  <c:v>6.08765</c:v>
                </c:pt>
                <c:pt idx="373">
                  <c:v>6.08865</c:v>
                </c:pt>
                <c:pt idx="374">
                  <c:v>6.09623</c:v>
                </c:pt>
                <c:pt idx="375">
                  <c:v>6.09865</c:v>
                </c:pt>
                <c:pt idx="376">
                  <c:v>6.10865</c:v>
                </c:pt>
                <c:pt idx="377">
                  <c:v>6.12582</c:v>
                </c:pt>
                <c:pt idx="378">
                  <c:v>6.13057</c:v>
                </c:pt>
                <c:pt idx="379">
                  <c:v>6.13915</c:v>
                </c:pt>
                <c:pt idx="380">
                  <c:v>6.14298</c:v>
                </c:pt>
                <c:pt idx="381">
                  <c:v>6.14773</c:v>
                </c:pt>
                <c:pt idx="382">
                  <c:v>6.15632</c:v>
                </c:pt>
                <c:pt idx="383">
                  <c:v>6.16015</c:v>
                </c:pt>
                <c:pt idx="384">
                  <c:v>6.17732</c:v>
                </c:pt>
                <c:pt idx="385">
                  <c:v>6.19449</c:v>
                </c:pt>
                <c:pt idx="386">
                  <c:v>6.21166</c:v>
                </c:pt>
                <c:pt idx="387">
                  <c:v>6.22882</c:v>
                </c:pt>
                <c:pt idx="388">
                  <c:v>6.24599</c:v>
                </c:pt>
                <c:pt idx="389">
                  <c:v>6.27174</c:v>
                </c:pt>
                <c:pt idx="390">
                  <c:v>6.2975</c:v>
                </c:pt>
                <c:pt idx="391">
                  <c:v>6.31466</c:v>
                </c:pt>
                <c:pt idx="392">
                  <c:v>6.33183</c:v>
                </c:pt>
                <c:pt idx="393">
                  <c:v>6.349</c:v>
                </c:pt>
                <c:pt idx="394">
                  <c:v>6.36617</c:v>
                </c:pt>
                <c:pt idx="395">
                  <c:v>6.38334</c:v>
                </c:pt>
                <c:pt idx="396">
                  <c:v>6.4005</c:v>
                </c:pt>
                <c:pt idx="397">
                  <c:v>6.41767</c:v>
                </c:pt>
                <c:pt idx="398">
                  <c:v>6.43484</c:v>
                </c:pt>
                <c:pt idx="399">
                  <c:v>6.46059</c:v>
                </c:pt>
                <c:pt idx="400">
                  <c:v>6.48634</c:v>
                </c:pt>
                <c:pt idx="401">
                  <c:v>6.49493</c:v>
                </c:pt>
                <c:pt idx="402">
                  <c:v>6.50351</c:v>
                </c:pt>
                <c:pt idx="403">
                  <c:v>6.95423</c:v>
                </c:pt>
                <c:pt idx="404">
                  <c:v>7.01428</c:v>
                </c:pt>
                <c:pt idx="405">
                  <c:v>7.02286</c:v>
                </c:pt>
                <c:pt idx="406">
                  <c:v>7.0486</c:v>
                </c:pt>
                <c:pt idx="407">
                  <c:v>7.06577</c:v>
                </c:pt>
                <c:pt idx="408">
                  <c:v>7.08293</c:v>
                </c:pt>
                <c:pt idx="409">
                  <c:v>7.09152</c:v>
                </c:pt>
                <c:pt idx="410">
                  <c:v>7.11727</c:v>
                </c:pt>
                <c:pt idx="411">
                  <c:v>7.12585</c:v>
                </c:pt>
                <c:pt idx="412">
                  <c:v>7.14302</c:v>
                </c:pt>
                <c:pt idx="413">
                  <c:v>7.16877</c:v>
                </c:pt>
                <c:pt idx="414">
                  <c:v>7.17736</c:v>
                </c:pt>
                <c:pt idx="415">
                  <c:v>7.18594</c:v>
                </c:pt>
                <c:pt idx="416">
                  <c:v>7.20311</c:v>
                </c:pt>
                <c:pt idx="417">
                  <c:v>7.22028</c:v>
                </c:pt>
                <c:pt idx="418">
                  <c:v>7.22886</c:v>
                </c:pt>
                <c:pt idx="419">
                  <c:v>7.23745</c:v>
                </c:pt>
                <c:pt idx="420">
                  <c:v>7.25461</c:v>
                </c:pt>
                <c:pt idx="421">
                  <c:v>7.27178</c:v>
                </c:pt>
                <c:pt idx="422">
                  <c:v>7.28037</c:v>
                </c:pt>
                <c:pt idx="423">
                  <c:v>7.28895</c:v>
                </c:pt>
                <c:pt idx="424">
                  <c:v>7.3047</c:v>
                </c:pt>
                <c:pt idx="425">
                  <c:v>7.33045</c:v>
                </c:pt>
                <c:pt idx="426">
                  <c:v>7.34761</c:v>
                </c:pt>
                <c:pt idx="427">
                  <c:v>7.36477</c:v>
                </c:pt>
                <c:pt idx="428">
                  <c:v>7.38193</c:v>
                </c:pt>
                <c:pt idx="429">
                  <c:v>7.40054</c:v>
                </c:pt>
                <c:pt idx="430">
                  <c:v>7.40767</c:v>
                </c:pt>
                <c:pt idx="431">
                  <c:v>7.40913</c:v>
                </c:pt>
                <c:pt idx="432">
                  <c:v>7.41771</c:v>
                </c:pt>
                <c:pt idx="433">
                  <c:v>7.42483</c:v>
                </c:pt>
                <c:pt idx="434">
                  <c:v>7.42629</c:v>
                </c:pt>
                <c:pt idx="435">
                  <c:v>7.43342</c:v>
                </c:pt>
                <c:pt idx="436">
                  <c:v>7.4849</c:v>
                </c:pt>
                <c:pt idx="437">
                  <c:v>7.49349</c:v>
                </c:pt>
                <c:pt idx="438">
                  <c:v>7.50207</c:v>
                </c:pt>
                <c:pt idx="439">
                  <c:v>7.51923</c:v>
                </c:pt>
                <c:pt idx="440">
                  <c:v>7.52782</c:v>
                </c:pt>
                <c:pt idx="441">
                  <c:v>7.5364</c:v>
                </c:pt>
                <c:pt idx="442">
                  <c:v>7.54498</c:v>
                </c:pt>
                <c:pt idx="443">
                  <c:v>7.55357</c:v>
                </c:pt>
                <c:pt idx="444">
                  <c:v>7.5879</c:v>
                </c:pt>
                <c:pt idx="445">
                  <c:v>7.59649</c:v>
                </c:pt>
                <c:pt idx="446">
                  <c:v>7.60507</c:v>
                </c:pt>
                <c:pt idx="447">
                  <c:v>7.61366</c:v>
                </c:pt>
                <c:pt idx="448">
                  <c:v>7.62224</c:v>
                </c:pt>
                <c:pt idx="449">
                  <c:v>7.63082</c:v>
                </c:pt>
                <c:pt idx="450">
                  <c:v>7.64799</c:v>
                </c:pt>
                <c:pt idx="451">
                  <c:v>7.65658</c:v>
                </c:pt>
                <c:pt idx="452">
                  <c:v>7.66516</c:v>
                </c:pt>
                <c:pt idx="453">
                  <c:v>7.67374</c:v>
                </c:pt>
                <c:pt idx="454">
                  <c:v>7.68233</c:v>
                </c:pt>
                <c:pt idx="455">
                  <c:v>7.69091</c:v>
                </c:pt>
                <c:pt idx="456">
                  <c:v>7.70808</c:v>
                </c:pt>
                <c:pt idx="457">
                  <c:v>7.71666</c:v>
                </c:pt>
                <c:pt idx="458">
                  <c:v>7.72525</c:v>
                </c:pt>
                <c:pt idx="459">
                  <c:v>7.73383</c:v>
                </c:pt>
                <c:pt idx="460">
                  <c:v>7.74242</c:v>
                </c:pt>
                <c:pt idx="461">
                  <c:v>7.751</c:v>
                </c:pt>
                <c:pt idx="462">
                  <c:v>7.76817</c:v>
                </c:pt>
                <c:pt idx="463">
                  <c:v>7.77675</c:v>
                </c:pt>
                <c:pt idx="464">
                  <c:v>7.78534</c:v>
                </c:pt>
                <c:pt idx="465">
                  <c:v>7.79392</c:v>
                </c:pt>
                <c:pt idx="466">
                  <c:v>7.8025</c:v>
                </c:pt>
                <c:pt idx="467">
                  <c:v>7.81109</c:v>
                </c:pt>
                <c:pt idx="468">
                  <c:v>7.82826</c:v>
                </c:pt>
                <c:pt idx="469">
                  <c:v>7.83684</c:v>
                </c:pt>
                <c:pt idx="470">
                  <c:v>7.84542</c:v>
                </c:pt>
                <c:pt idx="471">
                  <c:v>7.85401</c:v>
                </c:pt>
                <c:pt idx="472">
                  <c:v>7.88834</c:v>
                </c:pt>
                <c:pt idx="473">
                  <c:v>7.89692</c:v>
                </c:pt>
                <c:pt idx="474">
                  <c:v>7.9055</c:v>
                </c:pt>
                <c:pt idx="475">
                  <c:v>7.91409</c:v>
                </c:pt>
                <c:pt idx="476">
                  <c:v>7.92267</c:v>
                </c:pt>
                <c:pt idx="477">
                  <c:v>7.957</c:v>
                </c:pt>
                <c:pt idx="478">
                  <c:v>7.96558</c:v>
                </c:pt>
                <c:pt idx="479">
                  <c:v>7.97417</c:v>
                </c:pt>
                <c:pt idx="480">
                  <c:v>7.97561</c:v>
                </c:pt>
                <c:pt idx="481">
                  <c:v>7.98275</c:v>
                </c:pt>
                <c:pt idx="482">
                  <c:v>7.99134</c:v>
                </c:pt>
                <c:pt idx="483">
                  <c:v>8.00135</c:v>
                </c:pt>
                <c:pt idx="484">
                  <c:v>8.0085</c:v>
                </c:pt>
                <c:pt idx="485">
                  <c:v>8.01709</c:v>
                </c:pt>
                <c:pt idx="486">
                  <c:v>8.02567</c:v>
                </c:pt>
                <c:pt idx="487">
                  <c:v>8.02709</c:v>
                </c:pt>
                <c:pt idx="488">
                  <c:v>8.03426</c:v>
                </c:pt>
                <c:pt idx="489">
                  <c:v>8.04284</c:v>
                </c:pt>
                <c:pt idx="490">
                  <c:v>8.05142</c:v>
                </c:pt>
                <c:pt idx="491">
                  <c:v>8.06142</c:v>
                </c:pt>
                <c:pt idx="492">
                  <c:v>8.06859</c:v>
                </c:pt>
                <c:pt idx="493">
                  <c:v>8.07718</c:v>
                </c:pt>
                <c:pt idx="494">
                  <c:v>8.08576</c:v>
                </c:pt>
                <c:pt idx="495">
                  <c:v>8.09434</c:v>
                </c:pt>
                <c:pt idx="496">
                  <c:v>8.09575</c:v>
                </c:pt>
                <c:pt idx="497">
                  <c:v>8.10293</c:v>
                </c:pt>
                <c:pt idx="498">
                  <c:v>8.16441</c:v>
                </c:pt>
                <c:pt idx="499">
                  <c:v>8.2245</c:v>
                </c:pt>
                <c:pt idx="500">
                  <c:v>8.28459</c:v>
                </c:pt>
                <c:pt idx="501">
                  <c:v>8.31893</c:v>
                </c:pt>
                <c:pt idx="502">
                  <c:v>8.32751</c:v>
                </c:pt>
                <c:pt idx="503">
                  <c:v>8.33609</c:v>
                </c:pt>
                <c:pt idx="504">
                  <c:v>8.34468</c:v>
                </c:pt>
                <c:pt idx="505">
                  <c:v>8.37043</c:v>
                </c:pt>
                <c:pt idx="506">
                  <c:v>8.44865</c:v>
                </c:pt>
                <c:pt idx="507">
                  <c:v>8.45865</c:v>
                </c:pt>
                <c:pt idx="508">
                  <c:v>8.46865</c:v>
                </c:pt>
                <c:pt idx="509">
                  <c:v>8.47865</c:v>
                </c:pt>
                <c:pt idx="510">
                  <c:v>8.49865</c:v>
                </c:pt>
                <c:pt idx="511">
                  <c:v>8.50865</c:v>
                </c:pt>
                <c:pt idx="512">
                  <c:v>8.51865</c:v>
                </c:pt>
                <c:pt idx="513">
                  <c:v>8.52865</c:v>
                </c:pt>
                <c:pt idx="514">
                  <c:v>8.53865</c:v>
                </c:pt>
                <c:pt idx="515">
                  <c:v>8.83393</c:v>
                </c:pt>
                <c:pt idx="516">
                  <c:v>8.84252</c:v>
                </c:pt>
                <c:pt idx="517">
                  <c:v>8.88544</c:v>
                </c:pt>
                <c:pt idx="518">
                  <c:v>8.90261</c:v>
                </c:pt>
                <c:pt idx="519">
                  <c:v>8.91977</c:v>
                </c:pt>
                <c:pt idx="520">
                  <c:v>8.92836</c:v>
                </c:pt>
                <c:pt idx="521">
                  <c:v>8.93694</c:v>
                </c:pt>
                <c:pt idx="522">
                  <c:v>8.94553</c:v>
                </c:pt>
                <c:pt idx="523">
                  <c:v>8.96269</c:v>
                </c:pt>
                <c:pt idx="524">
                  <c:v>8.97128</c:v>
                </c:pt>
                <c:pt idx="525">
                  <c:v>8.97986</c:v>
                </c:pt>
                <c:pt idx="526">
                  <c:v>8.98845</c:v>
                </c:pt>
                <c:pt idx="527">
                  <c:v>8.99703</c:v>
                </c:pt>
                <c:pt idx="528">
                  <c:v>9.00561</c:v>
                </c:pt>
                <c:pt idx="529">
                  <c:v>9.02278</c:v>
                </c:pt>
                <c:pt idx="530">
                  <c:v>9.03137</c:v>
                </c:pt>
                <c:pt idx="531">
                  <c:v>9.03995</c:v>
                </c:pt>
                <c:pt idx="532">
                  <c:v>9.0657</c:v>
                </c:pt>
                <c:pt idx="533">
                  <c:v>9.08287</c:v>
                </c:pt>
                <c:pt idx="534">
                  <c:v>9.09145</c:v>
                </c:pt>
                <c:pt idx="535">
                  <c:v>9.11721</c:v>
                </c:pt>
                <c:pt idx="536">
                  <c:v>9.12579</c:v>
                </c:pt>
                <c:pt idx="537">
                  <c:v>9.14296</c:v>
                </c:pt>
                <c:pt idx="538">
                  <c:v>9.15154</c:v>
                </c:pt>
                <c:pt idx="539">
                  <c:v>9.16199</c:v>
                </c:pt>
                <c:pt idx="540">
                  <c:v>9.17916</c:v>
                </c:pt>
                <c:pt idx="541">
                  <c:v>9.20491</c:v>
                </c:pt>
                <c:pt idx="542">
                  <c:v>9.22208</c:v>
                </c:pt>
                <c:pt idx="543">
                  <c:v>9.23925</c:v>
                </c:pt>
                <c:pt idx="544">
                  <c:v>9.265</c:v>
                </c:pt>
                <c:pt idx="545">
                  <c:v>9.29934</c:v>
                </c:pt>
                <c:pt idx="546">
                  <c:v>9.30792</c:v>
                </c:pt>
                <c:pt idx="547">
                  <c:v>9.3165</c:v>
                </c:pt>
                <c:pt idx="548">
                  <c:v>9.32509</c:v>
                </c:pt>
                <c:pt idx="549">
                  <c:v>9.33367</c:v>
                </c:pt>
                <c:pt idx="550">
                  <c:v>9.34226</c:v>
                </c:pt>
                <c:pt idx="551">
                  <c:v>9.35084</c:v>
                </c:pt>
                <c:pt idx="552">
                  <c:v>9.36801</c:v>
                </c:pt>
                <c:pt idx="553">
                  <c:v>9.37659</c:v>
                </c:pt>
                <c:pt idx="554">
                  <c:v>9.38518</c:v>
                </c:pt>
                <c:pt idx="555">
                  <c:v>9.39376</c:v>
                </c:pt>
                <c:pt idx="556">
                  <c:v>9.40234</c:v>
                </c:pt>
                <c:pt idx="557">
                  <c:v>9.41951</c:v>
                </c:pt>
                <c:pt idx="558">
                  <c:v>9.44526</c:v>
                </c:pt>
                <c:pt idx="559">
                  <c:v>9.45385</c:v>
                </c:pt>
                <c:pt idx="560">
                  <c:v>9.46243</c:v>
                </c:pt>
                <c:pt idx="561">
                  <c:v>9.47959</c:v>
                </c:pt>
                <c:pt idx="562">
                  <c:v>9.48818</c:v>
                </c:pt>
                <c:pt idx="563">
                  <c:v>9.49676</c:v>
                </c:pt>
                <c:pt idx="564">
                  <c:v>9.50534</c:v>
                </c:pt>
                <c:pt idx="565">
                  <c:v>9.51393</c:v>
                </c:pt>
                <c:pt idx="566">
                  <c:v>9.52251</c:v>
                </c:pt>
                <c:pt idx="567">
                  <c:v>9.5311</c:v>
                </c:pt>
                <c:pt idx="568">
                  <c:v>9.54826</c:v>
                </c:pt>
                <c:pt idx="569">
                  <c:v>9.55685</c:v>
                </c:pt>
                <c:pt idx="570">
                  <c:v>9.56543</c:v>
                </c:pt>
                <c:pt idx="571">
                  <c:v>9.57402</c:v>
                </c:pt>
                <c:pt idx="572">
                  <c:v>9.5826</c:v>
                </c:pt>
                <c:pt idx="573">
                  <c:v>9.59118</c:v>
                </c:pt>
                <c:pt idx="574">
                  <c:v>9.60835</c:v>
                </c:pt>
                <c:pt idx="575">
                  <c:v>9.61694</c:v>
                </c:pt>
                <c:pt idx="576">
                  <c:v>9.62552</c:v>
                </c:pt>
                <c:pt idx="577">
                  <c:v>9.6341</c:v>
                </c:pt>
                <c:pt idx="578">
                  <c:v>9.64269</c:v>
                </c:pt>
                <c:pt idx="579">
                  <c:v>9.65127</c:v>
                </c:pt>
                <c:pt idx="580">
                  <c:v>9.658</c:v>
                </c:pt>
                <c:pt idx="581">
                  <c:v>9.66844</c:v>
                </c:pt>
                <c:pt idx="582">
                  <c:v>9.67702</c:v>
                </c:pt>
                <c:pt idx="583">
                  <c:v>9.68375</c:v>
                </c:pt>
                <c:pt idx="584">
                  <c:v>9.68561</c:v>
                </c:pt>
                <c:pt idx="585">
                  <c:v>9.69419</c:v>
                </c:pt>
                <c:pt idx="586">
                  <c:v>9.70278</c:v>
                </c:pt>
                <c:pt idx="587">
                  <c:v>9.7095</c:v>
                </c:pt>
                <c:pt idx="588">
                  <c:v>9.71136</c:v>
                </c:pt>
                <c:pt idx="589">
                  <c:v>9.72853</c:v>
                </c:pt>
                <c:pt idx="590">
                  <c:v>9.73711</c:v>
                </c:pt>
                <c:pt idx="591">
                  <c:v>9.74384</c:v>
                </c:pt>
                <c:pt idx="592">
                  <c:v>9.7457</c:v>
                </c:pt>
                <c:pt idx="593">
                  <c:v>9.75428</c:v>
                </c:pt>
                <c:pt idx="594">
                  <c:v>9.80393</c:v>
                </c:pt>
                <c:pt idx="595">
                  <c:v>9.82109</c:v>
                </c:pt>
                <c:pt idx="596">
                  <c:v>9.82968</c:v>
                </c:pt>
                <c:pt idx="597">
                  <c:v>9.86401</c:v>
                </c:pt>
                <c:pt idx="598">
                  <c:v>9.91552</c:v>
                </c:pt>
                <c:pt idx="599">
                  <c:v>10.0185</c:v>
                </c:pt>
                <c:pt idx="600">
                  <c:v>10.0271</c:v>
                </c:pt>
                <c:pt idx="601">
                  <c:v>10.0486</c:v>
                </c:pt>
                <c:pt idx="602">
                  <c:v>10.0658</c:v>
                </c:pt>
                <c:pt idx="603">
                  <c:v>10.083</c:v>
                </c:pt>
                <c:pt idx="604">
                  <c:v>10.1002</c:v>
                </c:pt>
                <c:pt idx="605">
                  <c:v>10.1044</c:v>
                </c:pt>
                <c:pt idx="606">
                  <c:v>10.1259</c:v>
                </c:pt>
                <c:pt idx="607">
                  <c:v>10.1431</c:v>
                </c:pt>
                <c:pt idx="608">
                  <c:v>10.1645</c:v>
                </c:pt>
                <c:pt idx="609">
                  <c:v>10.2846</c:v>
                </c:pt>
                <c:pt idx="610">
                  <c:v>10.3572</c:v>
                </c:pt>
                <c:pt idx="611">
                  <c:v>10.3744</c:v>
                </c:pt>
                <c:pt idx="612">
                  <c:v>10.3916</c:v>
                </c:pt>
                <c:pt idx="613">
                  <c:v>10.4002</c:v>
                </c:pt>
                <c:pt idx="614">
                  <c:v>10.4087</c:v>
                </c:pt>
                <c:pt idx="615">
                  <c:v>10.422</c:v>
                </c:pt>
                <c:pt idx="616">
                  <c:v>10.4259</c:v>
                </c:pt>
                <c:pt idx="617">
                  <c:v>10.4306</c:v>
                </c:pt>
                <c:pt idx="618">
                  <c:v>10.4391</c:v>
                </c:pt>
                <c:pt idx="619">
                  <c:v>10.4431</c:v>
                </c:pt>
                <c:pt idx="620">
                  <c:v>10.4602</c:v>
                </c:pt>
                <c:pt idx="621">
                  <c:v>10.4688</c:v>
                </c:pt>
                <c:pt idx="622">
                  <c:v>10.4774</c:v>
                </c:pt>
                <c:pt idx="623">
                  <c:v>10.5032</c:v>
                </c:pt>
                <c:pt idx="624">
                  <c:v>10.5375</c:v>
                </c:pt>
                <c:pt idx="625">
                  <c:v>10.5632</c:v>
                </c:pt>
                <c:pt idx="626">
                  <c:v>10.589</c:v>
                </c:pt>
                <c:pt idx="627">
                  <c:v>10.6148</c:v>
                </c:pt>
                <c:pt idx="628">
                  <c:v>10.6405</c:v>
                </c:pt>
                <c:pt idx="629">
                  <c:v>10.6663</c:v>
                </c:pt>
                <c:pt idx="630">
                  <c:v>10.6795</c:v>
                </c:pt>
                <c:pt idx="631">
                  <c:v>10.7006</c:v>
                </c:pt>
                <c:pt idx="632">
                  <c:v>10.7092</c:v>
                </c:pt>
                <c:pt idx="633">
                  <c:v>10.7653</c:v>
                </c:pt>
                <c:pt idx="634">
                  <c:v>10.7911</c:v>
                </c:pt>
                <c:pt idx="635">
                  <c:v>10.8083</c:v>
                </c:pt>
                <c:pt idx="636">
                  <c:v>10.8122</c:v>
                </c:pt>
                <c:pt idx="637">
                  <c:v>10.8254</c:v>
                </c:pt>
                <c:pt idx="638">
                  <c:v>10.8294</c:v>
                </c:pt>
                <c:pt idx="639">
                  <c:v>10.8379</c:v>
                </c:pt>
                <c:pt idx="640">
                  <c:v>10.8426</c:v>
                </c:pt>
                <c:pt idx="641">
                  <c:v>10.8465</c:v>
                </c:pt>
                <c:pt idx="642">
                  <c:v>10.8551</c:v>
                </c:pt>
                <c:pt idx="643">
                  <c:v>10.8598</c:v>
                </c:pt>
                <c:pt idx="644">
                  <c:v>10.8769</c:v>
                </c:pt>
                <c:pt idx="645">
                  <c:v>10.8941</c:v>
                </c:pt>
                <c:pt idx="646">
                  <c:v>10.9113</c:v>
                </c:pt>
                <c:pt idx="647">
                  <c:v>10.9284</c:v>
                </c:pt>
                <c:pt idx="648">
                  <c:v>10.9324</c:v>
                </c:pt>
                <c:pt idx="649">
                  <c:v>10.9495</c:v>
                </c:pt>
                <c:pt idx="650">
                  <c:v>10.9581</c:v>
                </c:pt>
                <c:pt idx="651">
                  <c:v>10.9628</c:v>
                </c:pt>
                <c:pt idx="652">
                  <c:v>10.9799</c:v>
                </c:pt>
                <c:pt idx="653">
                  <c:v>10.9971</c:v>
                </c:pt>
                <c:pt idx="654">
                  <c:v>11.0143</c:v>
                </c:pt>
                <c:pt idx="655">
                  <c:v>11.0486</c:v>
                </c:pt>
                <c:pt idx="656">
                  <c:v>11.0611</c:v>
                </c:pt>
                <c:pt idx="657">
                  <c:v>11.0783</c:v>
                </c:pt>
                <c:pt idx="658">
                  <c:v>11.0829</c:v>
                </c:pt>
                <c:pt idx="659">
                  <c:v>11.1344</c:v>
                </c:pt>
                <c:pt idx="660">
                  <c:v>11.1688</c:v>
                </c:pt>
                <c:pt idx="661">
                  <c:v>11.1945</c:v>
                </c:pt>
                <c:pt idx="662">
                  <c:v>11.2203</c:v>
                </c:pt>
                <c:pt idx="663">
                  <c:v>11.2289</c:v>
                </c:pt>
                <c:pt idx="664">
                  <c:v>11.2375</c:v>
                </c:pt>
                <c:pt idx="665">
                  <c:v>11.246</c:v>
                </c:pt>
                <c:pt idx="666">
                  <c:v>11.2804</c:v>
                </c:pt>
                <c:pt idx="667">
                  <c:v>11.289</c:v>
                </c:pt>
                <c:pt idx="668">
                  <c:v>11.2975</c:v>
                </c:pt>
                <c:pt idx="669">
                  <c:v>11.3061</c:v>
                </c:pt>
                <c:pt idx="670">
                  <c:v>11.3147</c:v>
                </c:pt>
                <c:pt idx="671">
                  <c:v>11.3233</c:v>
                </c:pt>
                <c:pt idx="672">
                  <c:v>11.3319</c:v>
                </c:pt>
                <c:pt idx="673">
                  <c:v>11.349</c:v>
                </c:pt>
                <c:pt idx="674">
                  <c:v>11.3576</c:v>
                </c:pt>
                <c:pt idx="675">
                  <c:v>11.3662</c:v>
                </c:pt>
                <c:pt idx="676">
                  <c:v>11.4486</c:v>
                </c:pt>
                <c:pt idx="677">
                  <c:v>11.4658</c:v>
                </c:pt>
                <c:pt idx="678">
                  <c:v>11.5036</c:v>
                </c:pt>
                <c:pt idx="679">
                  <c:v>11.5636</c:v>
                </c:pt>
                <c:pt idx="680">
                  <c:v>11.6237</c:v>
                </c:pt>
                <c:pt idx="681">
                  <c:v>11.6838</c:v>
                </c:pt>
                <c:pt idx="682">
                  <c:v>11.7182</c:v>
                </c:pt>
                <c:pt idx="683">
                  <c:v>11.7439</c:v>
                </c:pt>
                <c:pt idx="684">
                  <c:v>11.7663</c:v>
                </c:pt>
                <c:pt idx="685">
                  <c:v>11.7834</c:v>
                </c:pt>
                <c:pt idx="686">
                  <c:v>11.8006</c:v>
                </c:pt>
                <c:pt idx="687">
                  <c:v>11.804</c:v>
                </c:pt>
                <c:pt idx="688">
                  <c:v>11.8178</c:v>
                </c:pt>
                <c:pt idx="689">
                  <c:v>11.8212</c:v>
                </c:pt>
                <c:pt idx="690">
                  <c:v>11.8297</c:v>
                </c:pt>
                <c:pt idx="691">
                  <c:v>11.8349</c:v>
                </c:pt>
                <c:pt idx="692">
                  <c:v>11.8383</c:v>
                </c:pt>
                <c:pt idx="693">
                  <c:v>11.8469</c:v>
                </c:pt>
                <c:pt idx="694">
                  <c:v>11.8521</c:v>
                </c:pt>
                <c:pt idx="695">
                  <c:v>11.8555</c:v>
                </c:pt>
                <c:pt idx="696">
                  <c:v>11.8693</c:v>
                </c:pt>
                <c:pt idx="697">
                  <c:v>11.8864</c:v>
                </c:pt>
                <c:pt idx="698">
                  <c:v>11.9036</c:v>
                </c:pt>
                <c:pt idx="699">
                  <c:v>11.9208</c:v>
                </c:pt>
                <c:pt idx="700">
                  <c:v>11.9379</c:v>
                </c:pt>
                <c:pt idx="701">
                  <c:v>11.9465</c:v>
                </c:pt>
                <c:pt idx="702">
                  <c:v>11.9551</c:v>
                </c:pt>
                <c:pt idx="703">
                  <c:v>11.9637</c:v>
                </c:pt>
                <c:pt idx="704">
                  <c:v>11.9723</c:v>
                </c:pt>
                <c:pt idx="705">
                  <c:v>11.9809</c:v>
                </c:pt>
                <c:pt idx="706">
                  <c:v>11.9894</c:v>
                </c:pt>
                <c:pt idx="707">
                  <c:v>11.998</c:v>
                </c:pt>
                <c:pt idx="708">
                  <c:v>12.0066</c:v>
                </c:pt>
                <c:pt idx="709">
                  <c:v>12.0152</c:v>
                </c:pt>
                <c:pt idx="710">
                  <c:v>12.0238</c:v>
                </c:pt>
                <c:pt idx="711">
                  <c:v>12.0324</c:v>
                </c:pt>
                <c:pt idx="712">
                  <c:v>12.0409</c:v>
                </c:pt>
                <c:pt idx="713">
                  <c:v>12.0495</c:v>
                </c:pt>
                <c:pt idx="714">
                  <c:v>12.0581</c:v>
                </c:pt>
                <c:pt idx="715">
                  <c:v>12.0667</c:v>
                </c:pt>
                <c:pt idx="716">
                  <c:v>12.0753</c:v>
                </c:pt>
                <c:pt idx="717">
                  <c:v>12.0924</c:v>
                </c:pt>
                <c:pt idx="718">
                  <c:v>12.1096</c:v>
                </c:pt>
                <c:pt idx="719">
                  <c:v>12.1354</c:v>
                </c:pt>
                <c:pt idx="720">
                  <c:v>12.1611</c:v>
                </c:pt>
                <c:pt idx="721">
                  <c:v>12.1869</c:v>
                </c:pt>
                <c:pt idx="722">
                  <c:v>12.2126</c:v>
                </c:pt>
                <c:pt idx="723">
                  <c:v>12.2384</c:v>
                </c:pt>
                <c:pt idx="724">
                  <c:v>12.2555</c:v>
                </c:pt>
                <c:pt idx="725">
                  <c:v>12.2641</c:v>
                </c:pt>
                <c:pt idx="726">
                  <c:v>12.2727</c:v>
                </c:pt>
                <c:pt idx="727">
                  <c:v>12.2813</c:v>
                </c:pt>
                <c:pt idx="728">
                  <c:v>12.2985</c:v>
                </c:pt>
                <c:pt idx="729">
                  <c:v>12.307</c:v>
                </c:pt>
                <c:pt idx="730">
                  <c:v>12.3156</c:v>
                </c:pt>
                <c:pt idx="731">
                  <c:v>12.3242</c:v>
                </c:pt>
                <c:pt idx="732">
                  <c:v>12.3328</c:v>
                </c:pt>
                <c:pt idx="733">
                  <c:v>12.3414</c:v>
                </c:pt>
                <c:pt idx="734">
                  <c:v>12.4735</c:v>
                </c:pt>
                <c:pt idx="735">
                  <c:v>12.5336</c:v>
                </c:pt>
                <c:pt idx="736">
                  <c:v>12.5937</c:v>
                </c:pt>
                <c:pt idx="737">
                  <c:v>12.6538</c:v>
                </c:pt>
                <c:pt idx="738">
                  <c:v>12.7139</c:v>
                </c:pt>
                <c:pt idx="739">
                  <c:v>12.774</c:v>
                </c:pt>
                <c:pt idx="740">
                  <c:v>12.865</c:v>
                </c:pt>
                <c:pt idx="741">
                  <c:v>12.8736</c:v>
                </c:pt>
                <c:pt idx="742">
                  <c:v>12.8822</c:v>
                </c:pt>
                <c:pt idx="743">
                  <c:v>12.8908</c:v>
                </c:pt>
                <c:pt idx="744">
                  <c:v>12.9079</c:v>
                </c:pt>
                <c:pt idx="745">
                  <c:v>12.9165</c:v>
                </c:pt>
                <c:pt idx="746">
                  <c:v>12.9251</c:v>
                </c:pt>
                <c:pt idx="747">
                  <c:v>12.9337</c:v>
                </c:pt>
                <c:pt idx="748">
                  <c:v>12.9423</c:v>
                </c:pt>
                <c:pt idx="749">
                  <c:v>12.9508</c:v>
                </c:pt>
                <c:pt idx="750">
                  <c:v>12.9594</c:v>
                </c:pt>
                <c:pt idx="751">
                  <c:v>12.968</c:v>
                </c:pt>
                <c:pt idx="752">
                  <c:v>12.9766</c:v>
                </c:pt>
                <c:pt idx="753">
                  <c:v>12.9852</c:v>
                </c:pt>
                <c:pt idx="754">
                  <c:v>12.9938</c:v>
                </c:pt>
                <c:pt idx="755">
                  <c:v>13.0024</c:v>
                </c:pt>
                <c:pt idx="756">
                  <c:v>13.0109</c:v>
                </c:pt>
                <c:pt idx="757">
                  <c:v>13.0195</c:v>
                </c:pt>
                <c:pt idx="758">
                  <c:v>13.0281</c:v>
                </c:pt>
                <c:pt idx="759">
                  <c:v>13.0367</c:v>
                </c:pt>
                <c:pt idx="760">
                  <c:v>13.0453</c:v>
                </c:pt>
                <c:pt idx="761">
                  <c:v>13.0539</c:v>
                </c:pt>
                <c:pt idx="762">
                  <c:v>13.0624</c:v>
                </c:pt>
                <c:pt idx="763">
                  <c:v>13.071</c:v>
                </c:pt>
                <c:pt idx="764">
                  <c:v>13.0882</c:v>
                </c:pt>
                <c:pt idx="765">
                  <c:v>13.1054</c:v>
                </c:pt>
                <c:pt idx="766">
                  <c:v>13.1225</c:v>
                </c:pt>
                <c:pt idx="767">
                  <c:v>13.1311</c:v>
                </c:pt>
                <c:pt idx="768">
                  <c:v>13.1397</c:v>
                </c:pt>
                <c:pt idx="769">
                  <c:v>13.1569</c:v>
                </c:pt>
                <c:pt idx="770">
                  <c:v>13.1654</c:v>
                </c:pt>
                <c:pt idx="771">
                  <c:v>13.174</c:v>
                </c:pt>
                <c:pt idx="772">
                  <c:v>13.1826</c:v>
                </c:pt>
                <c:pt idx="773">
                  <c:v>13.1998</c:v>
                </c:pt>
                <c:pt idx="774">
                  <c:v>13.2084</c:v>
                </c:pt>
                <c:pt idx="775">
                  <c:v>13.217</c:v>
                </c:pt>
                <c:pt idx="776">
                  <c:v>13.2255</c:v>
                </c:pt>
                <c:pt idx="777">
                  <c:v>13.2341</c:v>
                </c:pt>
                <c:pt idx="778">
                  <c:v>13.2427</c:v>
                </c:pt>
                <c:pt idx="779">
                  <c:v>13.2599</c:v>
                </c:pt>
                <c:pt idx="780">
                  <c:v>13.2685</c:v>
                </c:pt>
                <c:pt idx="781">
                  <c:v>13.3234</c:v>
                </c:pt>
                <c:pt idx="782">
                  <c:v>13.3835</c:v>
                </c:pt>
                <c:pt idx="783">
                  <c:v>13.5861</c:v>
                </c:pt>
                <c:pt idx="784">
                  <c:v>13.6118</c:v>
                </c:pt>
                <c:pt idx="785">
                  <c:v>13.6238</c:v>
                </c:pt>
                <c:pt idx="786">
                  <c:v>13.6324</c:v>
                </c:pt>
                <c:pt idx="787">
                  <c:v>13.6376</c:v>
                </c:pt>
                <c:pt idx="788">
                  <c:v>13.6547</c:v>
                </c:pt>
                <c:pt idx="789">
                  <c:v>13.6719</c:v>
                </c:pt>
                <c:pt idx="790">
                  <c:v>13.6977</c:v>
                </c:pt>
                <c:pt idx="791">
                  <c:v>13.7234</c:v>
                </c:pt>
                <c:pt idx="792">
                  <c:v>13.7492</c:v>
                </c:pt>
                <c:pt idx="793">
                  <c:v>13.7663</c:v>
                </c:pt>
                <c:pt idx="794">
                  <c:v>13.7835</c:v>
                </c:pt>
                <c:pt idx="795">
                  <c:v>13.8092</c:v>
                </c:pt>
                <c:pt idx="796">
                  <c:v>13.8264</c:v>
                </c:pt>
                <c:pt idx="797">
                  <c:v>13.835</c:v>
                </c:pt>
                <c:pt idx="798">
                  <c:v>13.8436</c:v>
                </c:pt>
                <c:pt idx="799">
                  <c:v>13.8522</c:v>
                </c:pt>
                <c:pt idx="800">
                  <c:v>13.8642</c:v>
                </c:pt>
                <c:pt idx="801">
                  <c:v>13.8693</c:v>
                </c:pt>
                <c:pt idx="802">
                  <c:v>13.8779</c:v>
                </c:pt>
                <c:pt idx="803">
                  <c:v>13.9242</c:v>
                </c:pt>
                <c:pt idx="804">
                  <c:v>14.0153</c:v>
                </c:pt>
                <c:pt idx="805">
                  <c:v>14.0238</c:v>
                </c:pt>
                <c:pt idx="806">
                  <c:v>14.0324</c:v>
                </c:pt>
                <c:pt idx="807">
                  <c:v>14.0496</c:v>
                </c:pt>
                <c:pt idx="808">
                  <c:v>14.0582</c:v>
                </c:pt>
                <c:pt idx="809">
                  <c:v>14.0668</c:v>
                </c:pt>
                <c:pt idx="810">
                  <c:v>14.0754</c:v>
                </c:pt>
                <c:pt idx="811">
                  <c:v>14.0839</c:v>
                </c:pt>
                <c:pt idx="812">
                  <c:v>14.0925</c:v>
                </c:pt>
                <c:pt idx="813">
                  <c:v>14.1011</c:v>
                </c:pt>
                <c:pt idx="814">
                  <c:v>14.1183</c:v>
                </c:pt>
                <c:pt idx="815">
                  <c:v>14.1269</c:v>
                </c:pt>
                <c:pt idx="816">
                  <c:v>14.1354</c:v>
                </c:pt>
                <c:pt idx="817">
                  <c:v>14.144</c:v>
                </c:pt>
                <c:pt idx="818">
                  <c:v>14.1526</c:v>
                </c:pt>
                <c:pt idx="819">
                  <c:v>14.1612</c:v>
                </c:pt>
                <c:pt idx="820">
                  <c:v>14.1784</c:v>
                </c:pt>
                <c:pt idx="821">
                  <c:v>14.1869</c:v>
                </c:pt>
                <c:pt idx="822">
                  <c:v>14.1955</c:v>
                </c:pt>
                <c:pt idx="823">
                  <c:v>14.1989</c:v>
                </c:pt>
                <c:pt idx="824">
                  <c:v>14.2041</c:v>
                </c:pt>
                <c:pt idx="825">
                  <c:v>14.2127</c:v>
                </c:pt>
                <c:pt idx="826">
                  <c:v>14.2213</c:v>
                </c:pt>
                <c:pt idx="827">
                  <c:v>14.2384</c:v>
                </c:pt>
                <c:pt idx="828">
                  <c:v>14.247</c:v>
                </c:pt>
                <c:pt idx="829">
                  <c:v>14.2642</c:v>
                </c:pt>
                <c:pt idx="830">
                  <c:v>14.2728</c:v>
                </c:pt>
                <c:pt idx="831">
                  <c:v>14.2814</c:v>
                </c:pt>
                <c:pt idx="832">
                  <c:v>14.2985</c:v>
                </c:pt>
                <c:pt idx="833">
                  <c:v>14.3071</c:v>
                </c:pt>
                <c:pt idx="834">
                  <c:v>14.3157</c:v>
                </c:pt>
                <c:pt idx="835">
                  <c:v>14.3243</c:v>
                </c:pt>
                <c:pt idx="836">
                  <c:v>14.3329</c:v>
                </c:pt>
                <c:pt idx="837">
                  <c:v>14.3415</c:v>
                </c:pt>
                <c:pt idx="838">
                  <c:v>14.35</c:v>
                </c:pt>
                <c:pt idx="839">
                  <c:v>14.4186</c:v>
                </c:pt>
                <c:pt idx="840">
                  <c:v>14.4286</c:v>
                </c:pt>
                <c:pt idx="841">
                  <c:v>14.4386</c:v>
                </c:pt>
                <c:pt idx="842">
                  <c:v>14.4558</c:v>
                </c:pt>
                <c:pt idx="843">
                  <c:v>14.6539</c:v>
                </c:pt>
                <c:pt idx="844">
                  <c:v>14.714</c:v>
                </c:pt>
                <c:pt idx="845">
                  <c:v>14.7741</c:v>
                </c:pt>
                <c:pt idx="846">
                  <c:v>14.8341</c:v>
                </c:pt>
                <c:pt idx="847">
                  <c:v>14.8685</c:v>
                </c:pt>
                <c:pt idx="848">
                  <c:v>14.8942</c:v>
                </c:pt>
                <c:pt idx="849">
                  <c:v>14.92</c:v>
                </c:pt>
                <c:pt idx="850">
                  <c:v>14.9286</c:v>
                </c:pt>
                <c:pt idx="851">
                  <c:v>14.9372</c:v>
                </c:pt>
                <c:pt idx="852">
                  <c:v>14.9543</c:v>
                </c:pt>
                <c:pt idx="853">
                  <c:v>14.9715</c:v>
                </c:pt>
                <c:pt idx="854">
                  <c:v>14.9801</c:v>
                </c:pt>
                <c:pt idx="855">
                  <c:v>14.9887</c:v>
                </c:pt>
                <c:pt idx="856">
                  <c:v>14.9972</c:v>
                </c:pt>
                <c:pt idx="857">
                  <c:v>15.0144</c:v>
                </c:pt>
                <c:pt idx="858">
                  <c:v>15.0996</c:v>
                </c:pt>
                <c:pt idx="859">
                  <c:v>15.1254</c:v>
                </c:pt>
                <c:pt idx="860">
                  <c:v>15.134</c:v>
                </c:pt>
                <c:pt idx="861">
                  <c:v>15.1425</c:v>
                </c:pt>
                <c:pt idx="862">
                  <c:v>15.1511</c:v>
                </c:pt>
                <c:pt idx="863">
                  <c:v>15.1597</c:v>
                </c:pt>
                <c:pt idx="864">
                  <c:v>15.1683</c:v>
                </c:pt>
                <c:pt idx="865">
                  <c:v>15.1769</c:v>
                </c:pt>
                <c:pt idx="866">
                  <c:v>15.1855</c:v>
                </c:pt>
                <c:pt idx="867">
                  <c:v>15.194</c:v>
                </c:pt>
                <c:pt idx="868">
                  <c:v>15.2026</c:v>
                </c:pt>
                <c:pt idx="869">
                  <c:v>15.2112</c:v>
                </c:pt>
                <c:pt idx="870">
                  <c:v>15.2198</c:v>
                </c:pt>
                <c:pt idx="871">
                  <c:v>15.2284</c:v>
                </c:pt>
                <c:pt idx="872">
                  <c:v>15.237</c:v>
                </c:pt>
                <c:pt idx="873">
                  <c:v>15.2455</c:v>
                </c:pt>
                <c:pt idx="874">
                  <c:v>15.2541</c:v>
                </c:pt>
                <c:pt idx="875">
                  <c:v>15.2627</c:v>
                </c:pt>
                <c:pt idx="876">
                  <c:v>15.2713</c:v>
                </c:pt>
                <c:pt idx="877">
                  <c:v>15.2799</c:v>
                </c:pt>
                <c:pt idx="878">
                  <c:v>15.2885</c:v>
                </c:pt>
                <c:pt idx="879">
                  <c:v>15.297</c:v>
                </c:pt>
                <c:pt idx="880">
                  <c:v>15.3142</c:v>
                </c:pt>
                <c:pt idx="881">
                  <c:v>15.3314</c:v>
                </c:pt>
                <c:pt idx="882">
                  <c:v>15.3571</c:v>
                </c:pt>
                <c:pt idx="883">
                  <c:v>15.358</c:v>
                </c:pt>
                <c:pt idx="884">
                  <c:v>15.3657</c:v>
                </c:pt>
                <c:pt idx="885">
                  <c:v>15.3666</c:v>
                </c:pt>
                <c:pt idx="886">
                  <c:v>15.3743</c:v>
                </c:pt>
                <c:pt idx="887">
                  <c:v>15.3829</c:v>
                </c:pt>
                <c:pt idx="888">
                  <c:v>15.3915</c:v>
                </c:pt>
                <c:pt idx="889">
                  <c:v>15.4086</c:v>
                </c:pt>
                <c:pt idx="890">
                  <c:v>15.4344</c:v>
                </c:pt>
                <c:pt idx="891">
                  <c:v>15.443</c:v>
                </c:pt>
                <c:pt idx="892">
                  <c:v>15.4516</c:v>
                </c:pt>
                <c:pt idx="893">
                  <c:v>15.4524</c:v>
                </c:pt>
                <c:pt idx="894">
                  <c:v>15.4687</c:v>
                </c:pt>
                <c:pt idx="895">
                  <c:v>15.4696</c:v>
                </c:pt>
                <c:pt idx="896">
                  <c:v>15.4773</c:v>
                </c:pt>
                <c:pt idx="897">
                  <c:v>15.4859</c:v>
                </c:pt>
                <c:pt idx="898">
                  <c:v>15.4868</c:v>
                </c:pt>
                <c:pt idx="899">
                  <c:v>15.4945</c:v>
                </c:pt>
                <c:pt idx="900">
                  <c:v>15.5031</c:v>
                </c:pt>
                <c:pt idx="901">
                  <c:v>15.5039</c:v>
                </c:pt>
                <c:pt idx="902">
                  <c:v>15.5116</c:v>
                </c:pt>
                <c:pt idx="903">
                  <c:v>15.5209</c:v>
                </c:pt>
                <c:pt idx="904">
                  <c:v>15.5288</c:v>
                </c:pt>
                <c:pt idx="905">
                  <c:v>15.5374</c:v>
                </c:pt>
                <c:pt idx="906">
                  <c:v>15.5383</c:v>
                </c:pt>
                <c:pt idx="907">
                  <c:v>15.546</c:v>
                </c:pt>
                <c:pt idx="908">
                  <c:v>15.5546</c:v>
                </c:pt>
                <c:pt idx="909">
                  <c:v>15.5554</c:v>
                </c:pt>
                <c:pt idx="910">
                  <c:v>15.5632</c:v>
                </c:pt>
                <c:pt idx="911">
                  <c:v>15.5724</c:v>
                </c:pt>
                <c:pt idx="912">
                  <c:v>15.5895</c:v>
                </c:pt>
                <c:pt idx="913">
                  <c:v>15.6153</c:v>
                </c:pt>
                <c:pt idx="914">
                  <c:v>15.684</c:v>
                </c:pt>
                <c:pt idx="915">
                  <c:v>15.7441</c:v>
                </c:pt>
                <c:pt idx="916">
                  <c:v>15.8041</c:v>
                </c:pt>
                <c:pt idx="917">
                  <c:v>15.8213</c:v>
                </c:pt>
                <c:pt idx="918">
                  <c:v>15.8299</c:v>
                </c:pt>
                <c:pt idx="919">
                  <c:v>15.8385</c:v>
                </c:pt>
                <c:pt idx="920">
                  <c:v>15.8642</c:v>
                </c:pt>
                <c:pt idx="921">
                  <c:v>15.8986</c:v>
                </c:pt>
                <c:pt idx="922">
                  <c:v>15.9486</c:v>
                </c:pt>
                <c:pt idx="923">
                  <c:v>15.9658</c:v>
                </c:pt>
                <c:pt idx="924">
                  <c:v>15.983</c:v>
                </c:pt>
                <c:pt idx="925">
                  <c:v>15.9844</c:v>
                </c:pt>
                <c:pt idx="926">
                  <c:v>16.0002</c:v>
                </c:pt>
                <c:pt idx="927">
                  <c:v>16.0445</c:v>
                </c:pt>
                <c:pt idx="928">
                  <c:v>16.0688</c:v>
                </c:pt>
                <c:pt idx="929">
                  <c:v>16.086</c:v>
                </c:pt>
                <c:pt idx="930">
                  <c:v>16.1032</c:v>
                </c:pt>
                <c:pt idx="931">
                  <c:v>16.1117</c:v>
                </c:pt>
                <c:pt idx="932">
                  <c:v>16.1203</c:v>
                </c:pt>
                <c:pt idx="933">
                  <c:v>16.1289</c:v>
                </c:pt>
                <c:pt idx="934">
                  <c:v>16.1375</c:v>
                </c:pt>
                <c:pt idx="935">
                  <c:v>16.1461</c:v>
                </c:pt>
                <c:pt idx="936">
                  <c:v>16.1547</c:v>
                </c:pt>
                <c:pt idx="937">
                  <c:v>16.1632</c:v>
                </c:pt>
                <c:pt idx="938">
                  <c:v>16.1804</c:v>
                </c:pt>
                <c:pt idx="939">
                  <c:v>16.2072</c:v>
                </c:pt>
                <c:pt idx="940">
                  <c:v>16.2244</c:v>
                </c:pt>
                <c:pt idx="941">
                  <c:v>16.233</c:v>
                </c:pt>
                <c:pt idx="942">
                  <c:v>16.2416</c:v>
                </c:pt>
                <c:pt idx="943">
                  <c:v>16.2502</c:v>
                </c:pt>
                <c:pt idx="944">
                  <c:v>16.2673</c:v>
                </c:pt>
                <c:pt idx="945">
                  <c:v>16.2763</c:v>
                </c:pt>
                <c:pt idx="946">
                  <c:v>16.2931</c:v>
                </c:pt>
                <c:pt idx="947">
                  <c:v>16.3188</c:v>
                </c:pt>
                <c:pt idx="948">
                  <c:v>16.336</c:v>
                </c:pt>
                <c:pt idx="949">
                  <c:v>16.3532</c:v>
                </c:pt>
                <c:pt idx="950">
                  <c:v>16.3789</c:v>
                </c:pt>
                <c:pt idx="951">
                  <c:v>16.4047</c:v>
                </c:pt>
                <c:pt idx="952">
                  <c:v>16.4394</c:v>
                </c:pt>
                <c:pt idx="953">
                  <c:v>16.4479</c:v>
                </c:pt>
                <c:pt idx="954">
                  <c:v>16.4565</c:v>
                </c:pt>
                <c:pt idx="955">
                  <c:v>16.4737</c:v>
                </c:pt>
                <c:pt idx="956">
                  <c:v>16.5166</c:v>
                </c:pt>
                <c:pt idx="957">
                  <c:v>16.5252</c:v>
                </c:pt>
                <c:pt idx="958">
                  <c:v>16.5338</c:v>
                </c:pt>
                <c:pt idx="959">
                  <c:v>16.5424</c:v>
                </c:pt>
                <c:pt idx="960">
                  <c:v>16.5509</c:v>
                </c:pt>
                <c:pt idx="961">
                  <c:v>16.5681</c:v>
                </c:pt>
                <c:pt idx="962">
                  <c:v>16.5939</c:v>
                </c:pt>
                <c:pt idx="963">
                  <c:v>16.6622</c:v>
                </c:pt>
                <c:pt idx="964">
                  <c:v>16.6794</c:v>
                </c:pt>
                <c:pt idx="965">
                  <c:v>16.6879</c:v>
                </c:pt>
                <c:pt idx="966">
                  <c:v>16.6965</c:v>
                </c:pt>
                <c:pt idx="967">
                  <c:v>16.7051</c:v>
                </c:pt>
                <c:pt idx="968">
                  <c:v>16.7137</c:v>
                </c:pt>
                <c:pt idx="969">
                  <c:v>16.7223</c:v>
                </c:pt>
                <c:pt idx="970">
                  <c:v>16.7312</c:v>
                </c:pt>
                <c:pt idx="971">
                  <c:v>16.7394</c:v>
                </c:pt>
                <c:pt idx="972">
                  <c:v>16.748</c:v>
                </c:pt>
                <c:pt idx="973">
                  <c:v>16.7489</c:v>
                </c:pt>
                <c:pt idx="974">
                  <c:v>16.7566</c:v>
                </c:pt>
                <c:pt idx="975">
                  <c:v>16.7652</c:v>
                </c:pt>
                <c:pt idx="976">
                  <c:v>16.7738</c:v>
                </c:pt>
                <c:pt idx="977">
                  <c:v>16.7999</c:v>
                </c:pt>
                <c:pt idx="978">
                  <c:v>16.8167</c:v>
                </c:pt>
                <c:pt idx="979">
                  <c:v>16.8253</c:v>
                </c:pt>
                <c:pt idx="980">
                  <c:v>16.8339</c:v>
                </c:pt>
                <c:pt idx="981">
                  <c:v>16.8347</c:v>
                </c:pt>
                <c:pt idx="982">
                  <c:v>16.9117</c:v>
                </c:pt>
                <c:pt idx="983">
                  <c:v>16.9126</c:v>
                </c:pt>
                <c:pt idx="984">
                  <c:v>16.9283</c:v>
                </c:pt>
                <c:pt idx="985">
                  <c:v>16.9369</c:v>
                </c:pt>
                <c:pt idx="986">
                  <c:v>16.9455</c:v>
                </c:pt>
                <c:pt idx="987">
                  <c:v>16.9544</c:v>
                </c:pt>
                <c:pt idx="988">
                  <c:v>16.9626</c:v>
                </c:pt>
                <c:pt idx="989">
                  <c:v>17.0145</c:v>
                </c:pt>
                <c:pt idx="990">
                  <c:v>17.1257</c:v>
                </c:pt>
                <c:pt idx="991">
                  <c:v>17.1429</c:v>
                </c:pt>
                <c:pt idx="992">
                  <c:v>17.1772</c:v>
                </c:pt>
                <c:pt idx="993">
                  <c:v>17.2116</c:v>
                </c:pt>
                <c:pt idx="994">
                  <c:v>17.2287</c:v>
                </c:pt>
                <c:pt idx="995">
                  <c:v>17.2631</c:v>
                </c:pt>
                <c:pt idx="996">
                  <c:v>17.2716</c:v>
                </c:pt>
                <c:pt idx="997">
                  <c:v>17.2802</c:v>
                </c:pt>
                <c:pt idx="998">
                  <c:v>17.2888</c:v>
                </c:pt>
                <c:pt idx="999">
                  <c:v>17.2974</c:v>
                </c:pt>
                <c:pt idx="1000">
                  <c:v>17.306</c:v>
                </c:pt>
                <c:pt idx="1001">
                  <c:v>17.3146</c:v>
                </c:pt>
                <c:pt idx="1002">
                  <c:v>17.3232</c:v>
                </c:pt>
                <c:pt idx="1003">
                  <c:v>17.3317</c:v>
                </c:pt>
                <c:pt idx="1004">
                  <c:v>17.3403</c:v>
                </c:pt>
                <c:pt idx="1005">
                  <c:v>17.3489</c:v>
                </c:pt>
                <c:pt idx="1006">
                  <c:v>17.6239</c:v>
                </c:pt>
                <c:pt idx="1007">
                  <c:v>17.684</c:v>
                </c:pt>
                <c:pt idx="1008">
                  <c:v>17.7441</c:v>
                </c:pt>
                <c:pt idx="1009">
                  <c:v>17.8042</c:v>
                </c:pt>
                <c:pt idx="1010">
                  <c:v>17.8214</c:v>
                </c:pt>
                <c:pt idx="1011">
                  <c:v>17.83</c:v>
                </c:pt>
                <c:pt idx="1012">
                  <c:v>17.8385</c:v>
                </c:pt>
                <c:pt idx="1013">
                  <c:v>17.8471</c:v>
                </c:pt>
                <c:pt idx="1014">
                  <c:v>17.8643</c:v>
                </c:pt>
                <c:pt idx="1015">
                  <c:v>17.8729</c:v>
                </c:pt>
                <c:pt idx="1016">
                  <c:v>17.8815</c:v>
                </c:pt>
                <c:pt idx="1017">
                  <c:v>17.8901</c:v>
                </c:pt>
                <c:pt idx="1018">
                  <c:v>17.8986</c:v>
                </c:pt>
                <c:pt idx="1019">
                  <c:v>17.9158</c:v>
                </c:pt>
                <c:pt idx="1020">
                  <c:v>17.933</c:v>
                </c:pt>
                <c:pt idx="1021">
                  <c:v>17.9416</c:v>
                </c:pt>
                <c:pt idx="1022">
                  <c:v>18.0194</c:v>
                </c:pt>
                <c:pt idx="1023">
                  <c:v>18.028</c:v>
                </c:pt>
                <c:pt idx="1024">
                  <c:v>18.0366</c:v>
                </c:pt>
                <c:pt idx="1025">
                  <c:v>18.0452</c:v>
                </c:pt>
                <c:pt idx="1026">
                  <c:v>18.0538</c:v>
                </c:pt>
                <c:pt idx="1027">
                  <c:v>18.0624</c:v>
                </c:pt>
                <c:pt idx="1028">
                  <c:v>18.0795</c:v>
                </c:pt>
                <c:pt idx="1029">
                  <c:v>18.0881</c:v>
                </c:pt>
                <c:pt idx="1030">
                  <c:v>18.0967</c:v>
                </c:pt>
                <c:pt idx="1031">
                  <c:v>18.1053</c:v>
                </c:pt>
                <c:pt idx="1032">
                  <c:v>18.1139</c:v>
                </c:pt>
                <c:pt idx="1033">
                  <c:v>18.1224</c:v>
                </c:pt>
                <c:pt idx="1034">
                  <c:v>18.131</c:v>
                </c:pt>
                <c:pt idx="1035">
                  <c:v>18.1482</c:v>
                </c:pt>
                <c:pt idx="1036">
                  <c:v>18.1568</c:v>
                </c:pt>
                <c:pt idx="1037">
                  <c:v>18.1654</c:v>
                </c:pt>
                <c:pt idx="1038">
                  <c:v>18.174</c:v>
                </c:pt>
                <c:pt idx="1039">
                  <c:v>18.1825</c:v>
                </c:pt>
                <c:pt idx="1040">
                  <c:v>18.1911</c:v>
                </c:pt>
                <c:pt idx="1041">
                  <c:v>18.2083</c:v>
                </c:pt>
                <c:pt idx="1042">
                  <c:v>18.2169</c:v>
                </c:pt>
                <c:pt idx="1043">
                  <c:v>18.2255</c:v>
                </c:pt>
                <c:pt idx="1044">
                  <c:v>18.234</c:v>
                </c:pt>
                <c:pt idx="1045">
                  <c:v>18.2426</c:v>
                </c:pt>
                <c:pt idx="1046">
                  <c:v>18.2512</c:v>
                </c:pt>
                <c:pt idx="1047">
                  <c:v>18.2684</c:v>
                </c:pt>
                <c:pt idx="1048">
                  <c:v>18.277</c:v>
                </c:pt>
                <c:pt idx="1049">
                  <c:v>18.2855</c:v>
                </c:pt>
                <c:pt idx="1050">
                  <c:v>18.2941</c:v>
                </c:pt>
                <c:pt idx="1051">
                  <c:v>18.3027</c:v>
                </c:pt>
                <c:pt idx="1052">
                  <c:v>18.3113</c:v>
                </c:pt>
                <c:pt idx="1053">
                  <c:v>18.3285</c:v>
                </c:pt>
                <c:pt idx="1054">
                  <c:v>18.337</c:v>
                </c:pt>
                <c:pt idx="1055">
                  <c:v>18.3456</c:v>
                </c:pt>
                <c:pt idx="1056">
                  <c:v>18.3542</c:v>
                </c:pt>
                <c:pt idx="1057">
                  <c:v>18.3628</c:v>
                </c:pt>
                <c:pt idx="1058">
                  <c:v>18.3714</c:v>
                </c:pt>
                <c:pt idx="1059">
                  <c:v>18.3886</c:v>
                </c:pt>
                <c:pt idx="1060">
                  <c:v>18.3971</c:v>
                </c:pt>
                <c:pt idx="1061">
                  <c:v>18.4057</c:v>
                </c:pt>
                <c:pt idx="1062">
                  <c:v>18.4143</c:v>
                </c:pt>
                <c:pt idx="1063">
                  <c:v>18.4229</c:v>
                </c:pt>
                <c:pt idx="1064">
                  <c:v>18.4315</c:v>
                </c:pt>
                <c:pt idx="1065">
                  <c:v>18.4486</c:v>
                </c:pt>
                <c:pt idx="1066">
                  <c:v>18.4572</c:v>
                </c:pt>
                <c:pt idx="1067">
                  <c:v>18.4658</c:v>
                </c:pt>
                <c:pt idx="1068">
                  <c:v>18.4744</c:v>
                </c:pt>
                <c:pt idx="1069">
                  <c:v>18.483</c:v>
                </c:pt>
                <c:pt idx="1070">
                  <c:v>18.4916</c:v>
                </c:pt>
                <c:pt idx="1071">
                  <c:v>18.5087</c:v>
                </c:pt>
                <c:pt idx="1072">
                  <c:v>18.5173</c:v>
                </c:pt>
                <c:pt idx="1073">
                  <c:v>18.5259</c:v>
                </c:pt>
                <c:pt idx="1074">
                  <c:v>18.5345</c:v>
                </c:pt>
                <c:pt idx="1075">
                  <c:v>18.5431</c:v>
                </c:pt>
                <c:pt idx="1076">
                  <c:v>18.5939</c:v>
                </c:pt>
                <c:pt idx="1077">
                  <c:v>18.6203</c:v>
                </c:pt>
                <c:pt idx="1078">
                  <c:v>18.654</c:v>
                </c:pt>
                <c:pt idx="1079">
                  <c:v>18.7227</c:v>
                </c:pt>
                <c:pt idx="1080">
                  <c:v>18.7313</c:v>
                </c:pt>
                <c:pt idx="1081">
                  <c:v>18.7742</c:v>
                </c:pt>
                <c:pt idx="1082">
                  <c:v>18.8343</c:v>
                </c:pt>
                <c:pt idx="1083">
                  <c:v>18.8693</c:v>
                </c:pt>
                <c:pt idx="1084">
                  <c:v>18.8864</c:v>
                </c:pt>
                <c:pt idx="1085">
                  <c:v>18.8944</c:v>
                </c:pt>
                <c:pt idx="1086">
                  <c:v>18.9036</c:v>
                </c:pt>
                <c:pt idx="1087">
                  <c:v>18.9208</c:v>
                </c:pt>
                <c:pt idx="1088">
                  <c:v>18.9379</c:v>
                </c:pt>
                <c:pt idx="1089">
                  <c:v>18.9551</c:v>
                </c:pt>
                <c:pt idx="1090">
                  <c:v>18.9723</c:v>
                </c:pt>
                <c:pt idx="1091">
                  <c:v>18.998</c:v>
                </c:pt>
                <c:pt idx="1092">
                  <c:v>19.0146</c:v>
                </c:pt>
                <c:pt idx="1093">
                  <c:v>19.0238</c:v>
                </c:pt>
                <c:pt idx="1094">
                  <c:v>19.0495</c:v>
                </c:pt>
                <c:pt idx="1095">
                  <c:v>19.0667</c:v>
                </c:pt>
                <c:pt idx="1096">
                  <c:v>19.0839</c:v>
                </c:pt>
                <c:pt idx="1097">
                  <c:v>19.0924</c:v>
                </c:pt>
                <c:pt idx="1098">
                  <c:v>19.1096</c:v>
                </c:pt>
                <c:pt idx="1099">
                  <c:v>19.1182</c:v>
                </c:pt>
                <c:pt idx="1100">
                  <c:v>19.1268</c:v>
                </c:pt>
                <c:pt idx="1101">
                  <c:v>19.1354</c:v>
                </c:pt>
                <c:pt idx="1102">
                  <c:v>19.1439</c:v>
                </c:pt>
                <c:pt idx="1103">
                  <c:v>19.1525</c:v>
                </c:pt>
                <c:pt idx="1104">
                  <c:v>19.1611</c:v>
                </c:pt>
                <c:pt idx="1105">
                  <c:v>19.1697</c:v>
                </c:pt>
                <c:pt idx="1106">
                  <c:v>19.1783</c:v>
                </c:pt>
                <c:pt idx="1107">
                  <c:v>19.1869</c:v>
                </c:pt>
                <c:pt idx="1108">
                  <c:v>19.204</c:v>
                </c:pt>
                <c:pt idx="1109">
                  <c:v>19.2126</c:v>
                </c:pt>
                <c:pt idx="1110">
                  <c:v>19.2212</c:v>
                </c:pt>
                <c:pt idx="1111">
                  <c:v>19.2298</c:v>
                </c:pt>
                <c:pt idx="1112">
                  <c:v>19.2384</c:v>
                </c:pt>
                <c:pt idx="1113">
                  <c:v>19.247</c:v>
                </c:pt>
                <c:pt idx="1114">
                  <c:v>19.2555</c:v>
                </c:pt>
                <c:pt idx="1115">
                  <c:v>19.2641</c:v>
                </c:pt>
                <c:pt idx="1116">
                  <c:v>19.2727</c:v>
                </c:pt>
                <c:pt idx="1117">
                  <c:v>19.2985</c:v>
                </c:pt>
                <c:pt idx="1118">
                  <c:v>19.3242</c:v>
                </c:pt>
                <c:pt idx="1119">
                  <c:v>19.5038</c:v>
                </c:pt>
                <c:pt idx="1120">
                  <c:v>19.5639</c:v>
                </c:pt>
                <c:pt idx="1121">
                  <c:v>19.624</c:v>
                </c:pt>
                <c:pt idx="1122">
                  <c:v>19.6669</c:v>
                </c:pt>
                <c:pt idx="1123">
                  <c:v>19.6755</c:v>
                </c:pt>
                <c:pt idx="1124">
                  <c:v>19.7184</c:v>
                </c:pt>
                <c:pt idx="1125">
                  <c:v>19.727</c:v>
                </c:pt>
                <c:pt idx="1126">
                  <c:v>19.7442</c:v>
                </c:pt>
                <c:pt idx="1127">
                  <c:v>19.7699</c:v>
                </c:pt>
                <c:pt idx="1128">
                  <c:v>19.7785</c:v>
                </c:pt>
                <c:pt idx="1129">
                  <c:v>19.7871</c:v>
                </c:pt>
                <c:pt idx="1130">
                  <c:v>19.8043</c:v>
                </c:pt>
                <c:pt idx="1131">
                  <c:v>19.8215</c:v>
                </c:pt>
                <c:pt idx="1132">
                  <c:v>19.83</c:v>
                </c:pt>
                <c:pt idx="1133">
                  <c:v>19.8386</c:v>
                </c:pt>
                <c:pt idx="1134">
                  <c:v>19.8644</c:v>
                </c:pt>
                <c:pt idx="1135">
                  <c:v>19.9165</c:v>
                </c:pt>
                <c:pt idx="1136">
                  <c:v>19.9594</c:v>
                </c:pt>
                <c:pt idx="1137">
                  <c:v>19.9766</c:v>
                </c:pt>
                <c:pt idx="1138">
                  <c:v>19.9852</c:v>
                </c:pt>
                <c:pt idx="1139">
                  <c:v>19.9938</c:v>
                </c:pt>
                <c:pt idx="1140">
                  <c:v>20.0023</c:v>
                </c:pt>
                <c:pt idx="1141">
                  <c:v>20.0195</c:v>
                </c:pt>
                <c:pt idx="1142">
                  <c:v>20.0281</c:v>
                </c:pt>
                <c:pt idx="1143">
                  <c:v>20.0367</c:v>
                </c:pt>
                <c:pt idx="1144">
                  <c:v>20.0453</c:v>
                </c:pt>
                <c:pt idx="1145">
                  <c:v>20.0538</c:v>
                </c:pt>
                <c:pt idx="1146">
                  <c:v>20.0624</c:v>
                </c:pt>
                <c:pt idx="1147">
                  <c:v>20.071</c:v>
                </c:pt>
                <c:pt idx="1148">
                  <c:v>20.0882</c:v>
                </c:pt>
                <c:pt idx="1149">
                  <c:v>20.0968</c:v>
                </c:pt>
                <c:pt idx="1150">
                  <c:v>20.1054</c:v>
                </c:pt>
                <c:pt idx="1151">
                  <c:v>20.1139</c:v>
                </c:pt>
                <c:pt idx="1152">
                  <c:v>20.1225</c:v>
                </c:pt>
                <c:pt idx="1153">
                  <c:v>20.1311</c:v>
                </c:pt>
                <c:pt idx="1154">
                  <c:v>20.1483</c:v>
                </c:pt>
                <c:pt idx="1155">
                  <c:v>20.1569</c:v>
                </c:pt>
                <c:pt idx="1156">
                  <c:v>20.1654</c:v>
                </c:pt>
                <c:pt idx="1157">
                  <c:v>20.174</c:v>
                </c:pt>
                <c:pt idx="1158">
                  <c:v>20.1826</c:v>
                </c:pt>
                <c:pt idx="1159">
                  <c:v>20.1912</c:v>
                </c:pt>
                <c:pt idx="1160">
                  <c:v>20.2084</c:v>
                </c:pt>
                <c:pt idx="1161">
                  <c:v>20.2169</c:v>
                </c:pt>
                <c:pt idx="1162">
                  <c:v>20.2249</c:v>
                </c:pt>
                <c:pt idx="1163">
                  <c:v>20.2258</c:v>
                </c:pt>
                <c:pt idx="1164">
                  <c:v>20.2341</c:v>
                </c:pt>
                <c:pt idx="1165">
                  <c:v>20.2427</c:v>
                </c:pt>
                <c:pt idx="1166">
                  <c:v>20.2513</c:v>
                </c:pt>
                <c:pt idx="1167">
                  <c:v>20.277</c:v>
                </c:pt>
                <c:pt idx="1168">
                  <c:v>20.2942</c:v>
                </c:pt>
                <c:pt idx="1169">
                  <c:v>20.3028</c:v>
                </c:pt>
                <c:pt idx="1170">
                  <c:v>20.3114</c:v>
                </c:pt>
                <c:pt idx="1171">
                  <c:v>20.3193</c:v>
                </c:pt>
                <c:pt idx="1172">
                  <c:v>20.3279</c:v>
                </c:pt>
                <c:pt idx="1173">
                  <c:v>20.3288</c:v>
                </c:pt>
                <c:pt idx="1174">
                  <c:v>20.3371</c:v>
                </c:pt>
                <c:pt idx="1175">
                  <c:v>20.3457</c:v>
                </c:pt>
                <c:pt idx="1176">
                  <c:v>20.3537</c:v>
                </c:pt>
                <c:pt idx="1177">
                  <c:v>20.3545</c:v>
                </c:pt>
                <c:pt idx="1178">
                  <c:v>20.4137</c:v>
                </c:pt>
                <c:pt idx="1179">
                  <c:v>20.613</c:v>
                </c:pt>
                <c:pt idx="1180">
                  <c:v>20.6387</c:v>
                </c:pt>
                <c:pt idx="1181">
                  <c:v>20.6645</c:v>
                </c:pt>
                <c:pt idx="1182">
                  <c:v>20.6713</c:v>
                </c:pt>
                <c:pt idx="1183">
                  <c:v>20.6799</c:v>
                </c:pt>
                <c:pt idx="1184">
                  <c:v>20.6817</c:v>
                </c:pt>
                <c:pt idx="1185">
                  <c:v>20.6884</c:v>
                </c:pt>
                <c:pt idx="1186">
                  <c:v>20.7142</c:v>
                </c:pt>
                <c:pt idx="1187">
                  <c:v>20.716</c:v>
                </c:pt>
                <c:pt idx="1188">
                  <c:v>20.7417</c:v>
                </c:pt>
                <c:pt idx="1189">
                  <c:v>20.7675</c:v>
                </c:pt>
                <c:pt idx="1190">
                  <c:v>20.7932</c:v>
                </c:pt>
                <c:pt idx="1191">
                  <c:v>20.8086</c:v>
                </c:pt>
                <c:pt idx="1192">
                  <c:v>20.8344</c:v>
                </c:pt>
                <c:pt idx="1193">
                  <c:v>20.8687</c:v>
                </c:pt>
                <c:pt idx="1194">
                  <c:v>20.8945</c:v>
                </c:pt>
                <c:pt idx="1195">
                  <c:v>20.9202</c:v>
                </c:pt>
                <c:pt idx="1196">
                  <c:v>20.9288</c:v>
                </c:pt>
                <c:pt idx="1197">
                  <c:v>20.9545</c:v>
                </c:pt>
                <c:pt idx="1198">
                  <c:v>20.9717</c:v>
                </c:pt>
                <c:pt idx="1199">
                  <c:v>20.9803</c:v>
                </c:pt>
                <c:pt idx="1200">
                  <c:v>20.9889</c:v>
                </c:pt>
                <c:pt idx="1201">
                  <c:v>20.9975</c:v>
                </c:pt>
                <c:pt idx="1202">
                  <c:v>21.0146</c:v>
                </c:pt>
                <c:pt idx="1203">
                  <c:v>21.0232</c:v>
                </c:pt>
                <c:pt idx="1204">
                  <c:v>21.0318</c:v>
                </c:pt>
                <c:pt idx="1205">
                  <c:v>21.0404</c:v>
                </c:pt>
                <c:pt idx="1206">
                  <c:v>21.049</c:v>
                </c:pt>
                <c:pt idx="1207">
                  <c:v>21.0594</c:v>
                </c:pt>
                <c:pt idx="1208">
                  <c:v>21.0765</c:v>
                </c:pt>
                <c:pt idx="1209">
                  <c:v>21.0937</c:v>
                </c:pt>
                <c:pt idx="1210">
                  <c:v>21.1023</c:v>
                </c:pt>
                <c:pt idx="1211">
                  <c:v>21.1109</c:v>
                </c:pt>
                <c:pt idx="1212">
                  <c:v>21.128</c:v>
                </c:pt>
                <c:pt idx="1213">
                  <c:v>21.1452</c:v>
                </c:pt>
                <c:pt idx="1214">
                  <c:v>21.1624</c:v>
                </c:pt>
                <c:pt idx="1215">
                  <c:v>21.1709</c:v>
                </c:pt>
                <c:pt idx="1216">
                  <c:v>21.1795</c:v>
                </c:pt>
                <c:pt idx="1217">
                  <c:v>21.1967</c:v>
                </c:pt>
                <c:pt idx="1218">
                  <c:v>21.2053</c:v>
                </c:pt>
                <c:pt idx="1219">
                  <c:v>21.2139</c:v>
                </c:pt>
                <c:pt idx="1220">
                  <c:v>21.2224</c:v>
                </c:pt>
                <c:pt idx="1221">
                  <c:v>21.231</c:v>
                </c:pt>
                <c:pt idx="1222">
                  <c:v>21.2396</c:v>
                </c:pt>
                <c:pt idx="1223">
                  <c:v>21.2482</c:v>
                </c:pt>
                <c:pt idx="1224">
                  <c:v>21.2568</c:v>
                </c:pt>
                <c:pt idx="1225">
                  <c:v>21.2654</c:v>
                </c:pt>
                <c:pt idx="1226">
                  <c:v>21.274</c:v>
                </c:pt>
                <c:pt idx="1227">
                  <c:v>21.2825</c:v>
                </c:pt>
                <c:pt idx="1228">
                  <c:v>21.2911</c:v>
                </c:pt>
                <c:pt idx="1229">
                  <c:v>21.2997</c:v>
                </c:pt>
                <c:pt idx="1230">
                  <c:v>21.3083</c:v>
                </c:pt>
                <c:pt idx="1231">
                  <c:v>21.3255</c:v>
                </c:pt>
                <c:pt idx="1232">
                  <c:v>21.3426</c:v>
                </c:pt>
                <c:pt idx="1233">
                  <c:v>21.3598</c:v>
                </c:pt>
                <c:pt idx="1234">
                  <c:v>21.3855</c:v>
                </c:pt>
                <c:pt idx="1235">
                  <c:v>21.3941</c:v>
                </c:pt>
                <c:pt idx="1236">
                  <c:v>21.4009</c:v>
                </c:pt>
                <c:pt idx="1237">
                  <c:v>21.4027</c:v>
                </c:pt>
                <c:pt idx="1238">
                  <c:v>21.4113</c:v>
                </c:pt>
                <c:pt idx="1239">
                  <c:v>21.4267</c:v>
                </c:pt>
                <c:pt idx="1240">
                  <c:v>21.4285</c:v>
                </c:pt>
                <c:pt idx="1241">
                  <c:v>21.437</c:v>
                </c:pt>
                <c:pt idx="1242">
                  <c:v>21.4438</c:v>
                </c:pt>
                <c:pt idx="1243">
                  <c:v>21.4456</c:v>
                </c:pt>
                <c:pt idx="1244">
                  <c:v>21.4628</c:v>
                </c:pt>
                <c:pt idx="1245">
                  <c:v>21.5039</c:v>
                </c:pt>
                <c:pt idx="1246">
                  <c:v>21.564</c:v>
                </c:pt>
                <c:pt idx="1247">
                  <c:v>21.5726</c:v>
                </c:pt>
                <c:pt idx="1248">
                  <c:v>21.6241</c:v>
                </c:pt>
                <c:pt idx="1249">
                  <c:v>21.6842</c:v>
                </c:pt>
                <c:pt idx="1250">
                  <c:v>21.7443</c:v>
                </c:pt>
                <c:pt idx="1251">
                  <c:v>21.8044</c:v>
                </c:pt>
                <c:pt idx="1252">
                  <c:v>21.8644</c:v>
                </c:pt>
                <c:pt idx="1253">
                  <c:v>21.9092</c:v>
                </c:pt>
                <c:pt idx="1254">
                  <c:v>21.9263</c:v>
                </c:pt>
                <c:pt idx="1255">
                  <c:v>21.9349</c:v>
                </c:pt>
                <c:pt idx="1256">
                  <c:v>21.9435</c:v>
                </c:pt>
                <c:pt idx="1257">
                  <c:v>21.9521</c:v>
                </c:pt>
                <c:pt idx="1258">
                  <c:v>21.9607</c:v>
                </c:pt>
                <c:pt idx="1259">
                  <c:v>21.9693</c:v>
                </c:pt>
                <c:pt idx="1260">
                  <c:v>21.9778</c:v>
                </c:pt>
                <c:pt idx="1261">
                  <c:v>21.9864</c:v>
                </c:pt>
                <c:pt idx="1262">
                  <c:v>21.995</c:v>
                </c:pt>
                <c:pt idx="1263">
                  <c:v>22.0036</c:v>
                </c:pt>
                <c:pt idx="1264">
                  <c:v>22.0122</c:v>
                </c:pt>
                <c:pt idx="1265">
                  <c:v>22.0208</c:v>
                </c:pt>
                <c:pt idx="1266">
                  <c:v>22.0293</c:v>
                </c:pt>
                <c:pt idx="1267">
                  <c:v>22.0379</c:v>
                </c:pt>
                <c:pt idx="1268">
                  <c:v>22.0465</c:v>
                </c:pt>
                <c:pt idx="1269">
                  <c:v>22.0551</c:v>
                </c:pt>
                <c:pt idx="1270">
                  <c:v>22.0637</c:v>
                </c:pt>
                <c:pt idx="1271">
                  <c:v>22.0723</c:v>
                </c:pt>
                <c:pt idx="1272">
                  <c:v>22.0808</c:v>
                </c:pt>
                <c:pt idx="1273">
                  <c:v>22.0894</c:v>
                </c:pt>
                <c:pt idx="1274">
                  <c:v>22.098</c:v>
                </c:pt>
                <c:pt idx="1275">
                  <c:v>22.1066</c:v>
                </c:pt>
                <c:pt idx="1276">
                  <c:v>22.1152</c:v>
                </c:pt>
                <c:pt idx="1277">
                  <c:v>22.1238</c:v>
                </c:pt>
                <c:pt idx="1278">
                  <c:v>22.1324</c:v>
                </c:pt>
                <c:pt idx="1279">
                  <c:v>22.1409</c:v>
                </c:pt>
                <c:pt idx="1280">
                  <c:v>22.1495</c:v>
                </c:pt>
                <c:pt idx="1281">
                  <c:v>22.1581</c:v>
                </c:pt>
                <c:pt idx="1282">
                  <c:v>22.1667</c:v>
                </c:pt>
                <c:pt idx="1283">
                  <c:v>22.1753</c:v>
                </c:pt>
                <c:pt idx="1284">
                  <c:v>22.1924</c:v>
                </c:pt>
                <c:pt idx="1285">
                  <c:v>22.2096</c:v>
                </c:pt>
                <c:pt idx="1286">
                  <c:v>22.2936</c:v>
                </c:pt>
                <c:pt idx="1287">
                  <c:v>22.3537</c:v>
                </c:pt>
                <c:pt idx="1288">
                  <c:v>22.4138</c:v>
                </c:pt>
                <c:pt idx="1289">
                  <c:v>22.4739</c:v>
                </c:pt>
                <c:pt idx="1290">
                  <c:v>22.4986</c:v>
                </c:pt>
                <c:pt idx="1291">
                  <c:v>22.5086</c:v>
                </c:pt>
                <c:pt idx="1292">
                  <c:v>22.5186</c:v>
                </c:pt>
                <c:pt idx="1293">
                  <c:v>22.5286</c:v>
                </c:pt>
                <c:pt idx="1294">
                  <c:v>22.534</c:v>
                </c:pt>
                <c:pt idx="1295">
                  <c:v>22.5386</c:v>
                </c:pt>
                <c:pt idx="1296">
                  <c:v>22.5572</c:v>
                </c:pt>
                <c:pt idx="1297">
                  <c:v>22.5744</c:v>
                </c:pt>
                <c:pt idx="1298">
                  <c:v>22.5941</c:v>
                </c:pt>
                <c:pt idx="1299">
                  <c:v>22.6002</c:v>
                </c:pt>
                <c:pt idx="1300">
                  <c:v>22.6087</c:v>
                </c:pt>
                <c:pt idx="1301">
                  <c:v>22.6186</c:v>
                </c:pt>
                <c:pt idx="1302">
                  <c:v>22.6286</c:v>
                </c:pt>
                <c:pt idx="1303">
                  <c:v>22.6386</c:v>
                </c:pt>
                <c:pt idx="1304">
                  <c:v>22.6486</c:v>
                </c:pt>
                <c:pt idx="1305">
                  <c:v>22.6586</c:v>
                </c:pt>
                <c:pt idx="1306">
                  <c:v>22.6686</c:v>
                </c:pt>
                <c:pt idx="1307">
                  <c:v>22.6786</c:v>
                </c:pt>
                <c:pt idx="1308">
                  <c:v>22.6885</c:v>
                </c:pt>
                <c:pt idx="1309">
                  <c:v>22.6894</c:v>
                </c:pt>
                <c:pt idx="1310">
                  <c:v>22.6971</c:v>
                </c:pt>
                <c:pt idx="1311">
                  <c:v>22.6986</c:v>
                </c:pt>
                <c:pt idx="1312">
                  <c:v>22.7086</c:v>
                </c:pt>
                <c:pt idx="1313">
                  <c:v>22.7143</c:v>
                </c:pt>
                <c:pt idx="1314">
                  <c:v>22.7186</c:v>
                </c:pt>
                <c:pt idx="1315">
                  <c:v>22.7286</c:v>
                </c:pt>
                <c:pt idx="1316">
                  <c:v>22.7386</c:v>
                </c:pt>
                <c:pt idx="1317">
                  <c:v>22.7486</c:v>
                </c:pt>
                <c:pt idx="1318">
                  <c:v>22.7586</c:v>
                </c:pt>
                <c:pt idx="1319">
                  <c:v>22.7686</c:v>
                </c:pt>
                <c:pt idx="1320">
                  <c:v>22.7786</c:v>
                </c:pt>
                <c:pt idx="1321">
                  <c:v>22.7886</c:v>
                </c:pt>
                <c:pt idx="1322">
                  <c:v>22.7986</c:v>
                </c:pt>
                <c:pt idx="1323">
                  <c:v>22.8086</c:v>
                </c:pt>
                <c:pt idx="1324">
                  <c:v>22.8258</c:v>
                </c:pt>
                <c:pt idx="1325">
                  <c:v>22.843</c:v>
                </c:pt>
                <c:pt idx="1326">
                  <c:v>22.8602</c:v>
                </c:pt>
                <c:pt idx="1327">
                  <c:v>22.9202</c:v>
                </c:pt>
                <c:pt idx="1328">
                  <c:v>22.9374</c:v>
                </c:pt>
                <c:pt idx="1329">
                  <c:v>22.9718</c:v>
                </c:pt>
                <c:pt idx="1330">
                  <c:v>23.0405</c:v>
                </c:pt>
                <c:pt idx="1331">
                  <c:v>23.0834</c:v>
                </c:pt>
                <c:pt idx="1332">
                  <c:v>23.1435</c:v>
                </c:pt>
                <c:pt idx="1333">
                  <c:v>23.1986</c:v>
                </c:pt>
                <c:pt idx="1334">
                  <c:v>23.2035</c:v>
                </c:pt>
                <c:pt idx="1335">
                  <c:v>23.2486</c:v>
                </c:pt>
                <c:pt idx="1336">
                  <c:v>23.2586</c:v>
                </c:pt>
                <c:pt idx="1337">
                  <c:v>23.2636</c:v>
                </c:pt>
                <c:pt idx="1338">
                  <c:v>23.2686</c:v>
                </c:pt>
                <c:pt idx="1339">
                  <c:v>23.2986</c:v>
                </c:pt>
                <c:pt idx="1340">
                  <c:v>23.3086</c:v>
                </c:pt>
                <c:pt idx="1341">
                  <c:v>23.3186</c:v>
                </c:pt>
                <c:pt idx="1342">
                  <c:v>23.3286</c:v>
                </c:pt>
                <c:pt idx="1343">
                  <c:v>23.3486</c:v>
                </c:pt>
                <c:pt idx="1344">
                  <c:v>23.3586</c:v>
                </c:pt>
                <c:pt idx="1345">
                  <c:v>23.3686</c:v>
                </c:pt>
                <c:pt idx="1346">
                  <c:v>23.3786</c:v>
                </c:pt>
                <c:pt idx="1347">
                  <c:v>23.3924</c:v>
                </c:pt>
                <c:pt idx="1348">
                  <c:v>23.4096</c:v>
                </c:pt>
                <c:pt idx="1349">
                  <c:v>23.4486</c:v>
                </c:pt>
                <c:pt idx="1350">
                  <c:v>23.4525</c:v>
                </c:pt>
                <c:pt idx="1351">
                  <c:v>23.4586</c:v>
                </c:pt>
                <c:pt idx="1352">
                  <c:v>23.4758</c:v>
                </c:pt>
                <c:pt idx="1353">
                  <c:v>23.493</c:v>
                </c:pt>
                <c:pt idx="1354">
                  <c:v>23.504</c:v>
                </c:pt>
                <c:pt idx="1355">
                  <c:v>23.5102</c:v>
                </c:pt>
                <c:pt idx="1356">
                  <c:v>23.5212</c:v>
                </c:pt>
                <c:pt idx="1357">
                  <c:v>23.5273</c:v>
                </c:pt>
                <c:pt idx="1358">
                  <c:v>23.5297</c:v>
                </c:pt>
                <c:pt idx="1359">
                  <c:v>23.5383</c:v>
                </c:pt>
                <c:pt idx="1360">
                  <c:v>23.5445</c:v>
                </c:pt>
                <c:pt idx="1361">
                  <c:v>23.5469</c:v>
                </c:pt>
                <c:pt idx="1362">
                  <c:v>23.5555</c:v>
                </c:pt>
                <c:pt idx="1363">
                  <c:v>23.5617</c:v>
                </c:pt>
                <c:pt idx="1364">
                  <c:v>23.5788</c:v>
                </c:pt>
                <c:pt idx="1365">
                  <c:v>23.596</c:v>
                </c:pt>
                <c:pt idx="1366">
                  <c:v>23.5984</c:v>
                </c:pt>
                <c:pt idx="1367">
                  <c:v>23.6132</c:v>
                </c:pt>
                <c:pt idx="1368">
                  <c:v>23.6156</c:v>
                </c:pt>
                <c:pt idx="1369">
                  <c:v>23.6217</c:v>
                </c:pt>
                <c:pt idx="1370">
                  <c:v>23.6389</c:v>
                </c:pt>
                <c:pt idx="1371">
                  <c:v>23.6475</c:v>
                </c:pt>
                <c:pt idx="1372">
                  <c:v>23.6561</c:v>
                </c:pt>
                <c:pt idx="1373">
                  <c:v>23.6647</c:v>
                </c:pt>
                <c:pt idx="1374">
                  <c:v>23.6732</c:v>
                </c:pt>
                <c:pt idx="1375">
                  <c:v>23.6818</c:v>
                </c:pt>
                <c:pt idx="1376">
                  <c:v>23.6843</c:v>
                </c:pt>
                <c:pt idx="1377">
                  <c:v>23.6904</c:v>
                </c:pt>
                <c:pt idx="1378">
                  <c:v>23.6928</c:v>
                </c:pt>
                <c:pt idx="1379">
                  <c:v>23.71</c:v>
                </c:pt>
                <c:pt idx="1380">
                  <c:v>23.7272</c:v>
                </c:pt>
                <c:pt idx="1381">
                  <c:v>23.7443</c:v>
                </c:pt>
                <c:pt idx="1382">
                  <c:v>23.7615</c:v>
                </c:pt>
                <c:pt idx="1383">
                  <c:v>23.7787</c:v>
                </c:pt>
                <c:pt idx="1384">
                  <c:v>23.7958</c:v>
                </c:pt>
                <c:pt idx="1385">
                  <c:v>23.813</c:v>
                </c:pt>
                <c:pt idx="1386">
                  <c:v>23.8302</c:v>
                </c:pt>
                <c:pt idx="1387">
                  <c:v>23.8473</c:v>
                </c:pt>
                <c:pt idx="1388">
                  <c:v>23.8645</c:v>
                </c:pt>
                <c:pt idx="1389">
                  <c:v>23.8817</c:v>
                </c:pt>
                <c:pt idx="1390">
                  <c:v>23.8989</c:v>
                </c:pt>
                <c:pt idx="1391">
                  <c:v>23.916</c:v>
                </c:pt>
                <c:pt idx="1392">
                  <c:v>23.9332</c:v>
                </c:pt>
                <c:pt idx="1393">
                  <c:v>23.9418</c:v>
                </c:pt>
                <c:pt idx="1394">
                  <c:v>23.9504</c:v>
                </c:pt>
                <c:pt idx="1395">
                  <c:v>23.9589</c:v>
                </c:pt>
                <c:pt idx="1396">
                  <c:v>23.9675</c:v>
                </c:pt>
                <c:pt idx="1397">
                  <c:v>23.9761</c:v>
                </c:pt>
                <c:pt idx="1398">
                  <c:v>23.9847</c:v>
                </c:pt>
                <c:pt idx="1399">
                  <c:v>24.0019</c:v>
                </c:pt>
                <c:pt idx="1400">
                  <c:v>24.0104</c:v>
                </c:pt>
                <c:pt idx="1401">
                  <c:v>24.019</c:v>
                </c:pt>
                <c:pt idx="1402">
                  <c:v>24.0276</c:v>
                </c:pt>
                <c:pt idx="1403">
                  <c:v>24.0362</c:v>
                </c:pt>
                <c:pt idx="1404">
                  <c:v>24.0448</c:v>
                </c:pt>
                <c:pt idx="1405">
                  <c:v>24.0619</c:v>
                </c:pt>
                <c:pt idx="1406">
                  <c:v>24.0705</c:v>
                </c:pt>
                <c:pt idx="1407">
                  <c:v>24.0791</c:v>
                </c:pt>
                <c:pt idx="1408">
                  <c:v>24.0877</c:v>
                </c:pt>
                <c:pt idx="1409">
                  <c:v>24.0963</c:v>
                </c:pt>
                <c:pt idx="1410">
                  <c:v>24.1049</c:v>
                </c:pt>
                <c:pt idx="1411">
                  <c:v>24.122</c:v>
                </c:pt>
                <c:pt idx="1412">
                  <c:v>24.1306</c:v>
                </c:pt>
                <c:pt idx="1413">
                  <c:v>24.1392</c:v>
                </c:pt>
                <c:pt idx="1414">
                  <c:v>24.1478</c:v>
                </c:pt>
                <c:pt idx="1415">
                  <c:v>24.1564</c:v>
                </c:pt>
                <c:pt idx="1416">
                  <c:v>24.165</c:v>
                </c:pt>
                <c:pt idx="1417">
                  <c:v>24.1821</c:v>
                </c:pt>
                <c:pt idx="1418">
                  <c:v>24.1907</c:v>
                </c:pt>
                <c:pt idx="1419">
                  <c:v>24.1993</c:v>
                </c:pt>
                <c:pt idx="1420">
                  <c:v>24.2079</c:v>
                </c:pt>
                <c:pt idx="1421">
                  <c:v>24.2165</c:v>
                </c:pt>
                <c:pt idx="1422">
                  <c:v>24.225</c:v>
                </c:pt>
                <c:pt idx="1423">
                  <c:v>24.2422</c:v>
                </c:pt>
                <c:pt idx="1424">
                  <c:v>24.2508</c:v>
                </c:pt>
                <c:pt idx="1425">
                  <c:v>24.2594</c:v>
                </c:pt>
                <c:pt idx="1426">
                  <c:v>24.268</c:v>
                </c:pt>
                <c:pt idx="1427">
                  <c:v>24.2765</c:v>
                </c:pt>
                <c:pt idx="1428">
                  <c:v>24.2851</c:v>
                </c:pt>
                <c:pt idx="1429">
                  <c:v>24.2937</c:v>
                </c:pt>
                <c:pt idx="1430">
                  <c:v>24.3023</c:v>
                </c:pt>
                <c:pt idx="1431">
                  <c:v>24.3109</c:v>
                </c:pt>
                <c:pt idx="1432">
                  <c:v>24.3195</c:v>
                </c:pt>
                <c:pt idx="1433">
                  <c:v>24.3281</c:v>
                </c:pt>
                <c:pt idx="1434">
                  <c:v>24.3366</c:v>
                </c:pt>
                <c:pt idx="1435">
                  <c:v>24.3452</c:v>
                </c:pt>
                <c:pt idx="1436">
                  <c:v>24.3538</c:v>
                </c:pt>
                <c:pt idx="1437">
                  <c:v>24.3624</c:v>
                </c:pt>
                <c:pt idx="1438">
                  <c:v>24.371</c:v>
                </c:pt>
                <c:pt idx="1439">
                  <c:v>24.3796</c:v>
                </c:pt>
                <c:pt idx="1440">
                  <c:v>24.3881</c:v>
                </c:pt>
                <c:pt idx="1441">
                  <c:v>24.3967</c:v>
                </c:pt>
                <c:pt idx="1442">
                  <c:v>24.4053</c:v>
                </c:pt>
                <c:pt idx="1443">
                  <c:v>24.4139</c:v>
                </c:pt>
                <c:pt idx="1444">
                  <c:v>24.4225</c:v>
                </c:pt>
                <c:pt idx="1445">
                  <c:v>24.4311</c:v>
                </c:pt>
                <c:pt idx="1446">
                  <c:v>24.4396</c:v>
                </c:pt>
                <c:pt idx="1447">
                  <c:v>24.4482</c:v>
                </c:pt>
                <c:pt idx="1448">
                  <c:v>24.4568</c:v>
                </c:pt>
                <c:pt idx="1449">
                  <c:v>24.4654</c:v>
                </c:pt>
                <c:pt idx="1450">
                  <c:v>24.474</c:v>
                </c:pt>
                <c:pt idx="1451">
                  <c:v>24.4826</c:v>
                </c:pt>
                <c:pt idx="1452">
                  <c:v>24.4911</c:v>
                </c:pt>
                <c:pt idx="1453">
                  <c:v>24.4997</c:v>
                </c:pt>
                <c:pt idx="1454">
                  <c:v>24.5083</c:v>
                </c:pt>
                <c:pt idx="1455">
                  <c:v>24.5169</c:v>
                </c:pt>
                <c:pt idx="1456">
                  <c:v>24.5255</c:v>
                </c:pt>
                <c:pt idx="1457">
                  <c:v>24.5341</c:v>
                </c:pt>
                <c:pt idx="1458">
                  <c:v>24.5427</c:v>
                </c:pt>
                <c:pt idx="1459">
                  <c:v>24.5512</c:v>
                </c:pt>
                <c:pt idx="1460">
                  <c:v>24.5598</c:v>
                </c:pt>
                <c:pt idx="1461">
                  <c:v>24.5684</c:v>
                </c:pt>
                <c:pt idx="1462">
                  <c:v>24.577</c:v>
                </c:pt>
                <c:pt idx="1463">
                  <c:v>24.5856</c:v>
                </c:pt>
                <c:pt idx="1464">
                  <c:v>24.5942</c:v>
                </c:pt>
                <c:pt idx="1465">
                  <c:v>24.6027</c:v>
                </c:pt>
                <c:pt idx="1466">
                  <c:v>24.6113</c:v>
                </c:pt>
                <c:pt idx="1467">
                  <c:v>24.6199</c:v>
                </c:pt>
                <c:pt idx="1468">
                  <c:v>24.6285</c:v>
                </c:pt>
                <c:pt idx="1469">
                  <c:v>24.6371</c:v>
                </c:pt>
                <c:pt idx="1470">
                  <c:v>24.6457</c:v>
                </c:pt>
                <c:pt idx="1471">
                  <c:v>24.6542</c:v>
                </c:pt>
                <c:pt idx="1472">
                  <c:v>24.6628</c:v>
                </c:pt>
                <c:pt idx="1473">
                  <c:v>24.6714</c:v>
                </c:pt>
                <c:pt idx="1474">
                  <c:v>24.68</c:v>
                </c:pt>
                <c:pt idx="1475">
                  <c:v>24.6886</c:v>
                </c:pt>
                <c:pt idx="1476">
                  <c:v>24.6972</c:v>
                </c:pt>
                <c:pt idx="1477">
                  <c:v>24.7057</c:v>
                </c:pt>
                <c:pt idx="1478">
                  <c:v>24.7143</c:v>
                </c:pt>
                <c:pt idx="1479">
                  <c:v>24.7229</c:v>
                </c:pt>
                <c:pt idx="1480">
                  <c:v>24.7315</c:v>
                </c:pt>
                <c:pt idx="1481">
                  <c:v>24.7401</c:v>
                </c:pt>
                <c:pt idx="1482">
                  <c:v>24.7487</c:v>
                </c:pt>
                <c:pt idx="1483">
                  <c:v>24.7573</c:v>
                </c:pt>
                <c:pt idx="1484">
                  <c:v>24.7658</c:v>
                </c:pt>
                <c:pt idx="1485">
                  <c:v>24.7744</c:v>
                </c:pt>
                <c:pt idx="1486">
                  <c:v>24.783</c:v>
                </c:pt>
                <c:pt idx="1487">
                  <c:v>24.7916</c:v>
                </c:pt>
                <c:pt idx="1488">
                  <c:v>24.8002</c:v>
                </c:pt>
                <c:pt idx="1489">
                  <c:v>24.8088</c:v>
                </c:pt>
                <c:pt idx="1490">
                  <c:v>24.8173</c:v>
                </c:pt>
                <c:pt idx="1491">
                  <c:v>24.8259</c:v>
                </c:pt>
                <c:pt idx="1492">
                  <c:v>24.8345</c:v>
                </c:pt>
                <c:pt idx="1493">
                  <c:v>24.8431</c:v>
                </c:pt>
                <c:pt idx="1494">
                  <c:v>24.8517</c:v>
                </c:pt>
                <c:pt idx="1495">
                  <c:v>24.8603</c:v>
                </c:pt>
                <c:pt idx="1496">
                  <c:v>24.8688</c:v>
                </c:pt>
                <c:pt idx="1497">
                  <c:v>24.8774</c:v>
                </c:pt>
                <c:pt idx="1498">
                  <c:v>24.886</c:v>
                </c:pt>
                <c:pt idx="1499">
                  <c:v>24.8946</c:v>
                </c:pt>
                <c:pt idx="1500">
                  <c:v>24.9032</c:v>
                </c:pt>
                <c:pt idx="1501">
                  <c:v>24.9118</c:v>
                </c:pt>
                <c:pt idx="1502">
                  <c:v>24.9203</c:v>
                </c:pt>
                <c:pt idx="1503">
                  <c:v>24.9289</c:v>
                </c:pt>
                <c:pt idx="1504">
                  <c:v>24.9375</c:v>
                </c:pt>
                <c:pt idx="1505">
                  <c:v>24.9461</c:v>
                </c:pt>
                <c:pt idx="1506">
                  <c:v>24.9547</c:v>
                </c:pt>
                <c:pt idx="1507">
                  <c:v>24.9633</c:v>
                </c:pt>
                <c:pt idx="1508">
                  <c:v>24.9719</c:v>
                </c:pt>
                <c:pt idx="1509">
                  <c:v>24.9804</c:v>
                </c:pt>
                <c:pt idx="1510">
                  <c:v>24.989</c:v>
                </c:pt>
                <c:pt idx="1511">
                  <c:v>24.9976</c:v>
                </c:pt>
              </c:strCache>
            </c:strRef>
          </c:cat>
          <c:val>
            <c:numRef>
              <c:f>Feuil2!$H$2:$H$1513</c:f>
              <c:numCache>
                <c:formatCode>General</c:formatCode>
                <c:ptCount val="1512"/>
                <c:pt idx="0">
                  <c:v>0.15263699999999999</c:v>
                </c:pt>
                <c:pt idx="1">
                  <c:v>0.15263699999999999</c:v>
                </c:pt>
                <c:pt idx="2">
                  <c:v>0.15263699999999999</c:v>
                </c:pt>
                <c:pt idx="3">
                  <c:v>0.15263699999999999</c:v>
                </c:pt>
                <c:pt idx="4">
                  <c:v>0.15263699999999999</c:v>
                </c:pt>
                <c:pt idx="5">
                  <c:v>0.15263699999999999</c:v>
                </c:pt>
                <c:pt idx="6">
                  <c:v>0.15263699999999999</c:v>
                </c:pt>
                <c:pt idx="7">
                  <c:v>0.15263699999999999</c:v>
                </c:pt>
                <c:pt idx="8">
                  <c:v>0.15263699999999999</c:v>
                </c:pt>
                <c:pt idx="9">
                  <c:v>0.15263699999999999</c:v>
                </c:pt>
                <c:pt idx="10">
                  <c:v>0.15263699999999999</c:v>
                </c:pt>
                <c:pt idx="11">
                  <c:v>0.15263699999999999</c:v>
                </c:pt>
                <c:pt idx="12">
                  <c:v>0.15263699999999999</c:v>
                </c:pt>
                <c:pt idx="13">
                  <c:v>0.15263699999999999</c:v>
                </c:pt>
                <c:pt idx="14">
                  <c:v>0.15263699999999999</c:v>
                </c:pt>
                <c:pt idx="15">
                  <c:v>0.15263699999999999</c:v>
                </c:pt>
                <c:pt idx="16">
                  <c:v>0.15263699999999999</c:v>
                </c:pt>
                <c:pt idx="17">
                  <c:v>0.15263699999999999</c:v>
                </c:pt>
                <c:pt idx="18">
                  <c:v>0.15263699999999999</c:v>
                </c:pt>
                <c:pt idx="19">
                  <c:v>0.15263699999999999</c:v>
                </c:pt>
                <c:pt idx="20">
                  <c:v>0.15263699999999999</c:v>
                </c:pt>
                <c:pt idx="21">
                  <c:v>0.15263699999999999</c:v>
                </c:pt>
                <c:pt idx="22">
                  <c:v>0.15263699999999999</c:v>
                </c:pt>
                <c:pt idx="23">
                  <c:v>0.15263699999999999</c:v>
                </c:pt>
                <c:pt idx="24">
                  <c:v>0.15263699999999999</c:v>
                </c:pt>
                <c:pt idx="25">
                  <c:v>0.15263699999999999</c:v>
                </c:pt>
                <c:pt idx="26">
                  <c:v>0.15263699999999999</c:v>
                </c:pt>
                <c:pt idx="27">
                  <c:v>0.15263699999999999</c:v>
                </c:pt>
                <c:pt idx="28">
                  <c:v>0.15263699999999999</c:v>
                </c:pt>
                <c:pt idx="29">
                  <c:v>0.15263699999999999</c:v>
                </c:pt>
                <c:pt idx="30">
                  <c:v>0.15263699999999999</c:v>
                </c:pt>
                <c:pt idx="31">
                  <c:v>0.15263699999999999</c:v>
                </c:pt>
                <c:pt idx="32">
                  <c:v>0.15263699999999999</c:v>
                </c:pt>
                <c:pt idx="33">
                  <c:v>0.15263699999999999</c:v>
                </c:pt>
                <c:pt idx="34">
                  <c:v>0.15263699999999999</c:v>
                </c:pt>
                <c:pt idx="35">
                  <c:v>0.15263699999999999</c:v>
                </c:pt>
                <c:pt idx="36">
                  <c:v>0.15263699999999999</c:v>
                </c:pt>
                <c:pt idx="37">
                  <c:v>0.15263699999999999</c:v>
                </c:pt>
                <c:pt idx="38">
                  <c:v>0.15263699999999999</c:v>
                </c:pt>
                <c:pt idx="39">
                  <c:v>0.15263699999999999</c:v>
                </c:pt>
                <c:pt idx="40">
                  <c:v>0.15263699999999999</c:v>
                </c:pt>
                <c:pt idx="41">
                  <c:v>0.15263699999999999</c:v>
                </c:pt>
                <c:pt idx="42">
                  <c:v>0.15263699999999999</c:v>
                </c:pt>
                <c:pt idx="43">
                  <c:v>0.15263699999999999</c:v>
                </c:pt>
                <c:pt idx="44">
                  <c:v>0.15263699999999999</c:v>
                </c:pt>
                <c:pt idx="45">
                  <c:v>0.15263699999999999</c:v>
                </c:pt>
                <c:pt idx="46">
                  <c:v>0.15263699999999999</c:v>
                </c:pt>
                <c:pt idx="47">
                  <c:v>0.15263699999999999</c:v>
                </c:pt>
                <c:pt idx="48">
                  <c:v>0.15263699999999999</c:v>
                </c:pt>
                <c:pt idx="49">
                  <c:v>0.15263699999999999</c:v>
                </c:pt>
                <c:pt idx="50">
                  <c:v>0.15263699999999999</c:v>
                </c:pt>
                <c:pt idx="51">
                  <c:v>0.15263699999999999</c:v>
                </c:pt>
                <c:pt idx="52">
                  <c:v>0.15263699999999999</c:v>
                </c:pt>
                <c:pt idx="53">
                  <c:v>0.15263699999999999</c:v>
                </c:pt>
                <c:pt idx="54">
                  <c:v>0.15263699999999999</c:v>
                </c:pt>
                <c:pt idx="55">
                  <c:v>0.15263699999999999</c:v>
                </c:pt>
                <c:pt idx="56">
                  <c:v>0.15263699999999999</c:v>
                </c:pt>
                <c:pt idx="57">
                  <c:v>0.15263699999999999</c:v>
                </c:pt>
                <c:pt idx="58">
                  <c:v>0.15263699999999999</c:v>
                </c:pt>
                <c:pt idx="59">
                  <c:v>0.15263699999999999</c:v>
                </c:pt>
                <c:pt idx="60">
                  <c:v>0.15263699999999999</c:v>
                </c:pt>
                <c:pt idx="61">
                  <c:v>0.15263699999999999</c:v>
                </c:pt>
                <c:pt idx="62">
                  <c:v>0.15263699999999999</c:v>
                </c:pt>
                <c:pt idx="63">
                  <c:v>0.15263699999999999</c:v>
                </c:pt>
                <c:pt idx="64">
                  <c:v>0.15263699999999999</c:v>
                </c:pt>
                <c:pt idx="65">
                  <c:v>0.15263699999999999</c:v>
                </c:pt>
                <c:pt idx="66">
                  <c:v>0.15263699999999999</c:v>
                </c:pt>
                <c:pt idx="67">
                  <c:v>0.15263699999999999</c:v>
                </c:pt>
                <c:pt idx="68">
                  <c:v>0.15263699999999999</c:v>
                </c:pt>
                <c:pt idx="69">
                  <c:v>0.15263699999999999</c:v>
                </c:pt>
                <c:pt idx="70">
                  <c:v>0.15263699999999999</c:v>
                </c:pt>
                <c:pt idx="71">
                  <c:v>0.15263699999999999</c:v>
                </c:pt>
                <c:pt idx="72">
                  <c:v>0.15263699999999999</c:v>
                </c:pt>
                <c:pt idx="73">
                  <c:v>0.15263699999999999</c:v>
                </c:pt>
                <c:pt idx="74">
                  <c:v>0.15263699999999999</c:v>
                </c:pt>
                <c:pt idx="75">
                  <c:v>0.15263699999999999</c:v>
                </c:pt>
                <c:pt idx="76">
                  <c:v>0.15263699999999999</c:v>
                </c:pt>
                <c:pt idx="77">
                  <c:v>0.15263699999999999</c:v>
                </c:pt>
                <c:pt idx="78">
                  <c:v>0.15263699999999999</c:v>
                </c:pt>
                <c:pt idx="79">
                  <c:v>0.15263699999999999</c:v>
                </c:pt>
                <c:pt idx="80">
                  <c:v>0.15263699999999999</c:v>
                </c:pt>
                <c:pt idx="81">
                  <c:v>0.15263699999999999</c:v>
                </c:pt>
                <c:pt idx="82">
                  <c:v>0.15263699999999999</c:v>
                </c:pt>
                <c:pt idx="83">
                  <c:v>0.15263699999999999</c:v>
                </c:pt>
                <c:pt idx="84">
                  <c:v>0.15263699999999999</c:v>
                </c:pt>
                <c:pt idx="85">
                  <c:v>0.15263699999999999</c:v>
                </c:pt>
                <c:pt idx="86">
                  <c:v>0.15263699999999999</c:v>
                </c:pt>
                <c:pt idx="87">
                  <c:v>0.15263699999999999</c:v>
                </c:pt>
                <c:pt idx="88">
                  <c:v>0.15263699999999999</c:v>
                </c:pt>
                <c:pt idx="89">
                  <c:v>0.15263699999999999</c:v>
                </c:pt>
                <c:pt idx="90">
                  <c:v>0.15263699999999999</c:v>
                </c:pt>
                <c:pt idx="91">
                  <c:v>0.15263699999999999</c:v>
                </c:pt>
                <c:pt idx="92">
                  <c:v>0.15263699999999999</c:v>
                </c:pt>
                <c:pt idx="93">
                  <c:v>0.15263699999999999</c:v>
                </c:pt>
                <c:pt idx="94">
                  <c:v>0.15263699999999999</c:v>
                </c:pt>
                <c:pt idx="95">
                  <c:v>0.15263699999999999</c:v>
                </c:pt>
                <c:pt idx="96">
                  <c:v>0.15978899999999999</c:v>
                </c:pt>
                <c:pt idx="97">
                  <c:v>0.16694100000000001</c:v>
                </c:pt>
                <c:pt idx="98">
                  <c:v>0.174093</c:v>
                </c:pt>
                <c:pt idx="99">
                  <c:v>0.18124499999999999</c:v>
                </c:pt>
                <c:pt idx="100">
                  <c:v>0.18839700000000001</c:v>
                </c:pt>
                <c:pt idx="101">
                  <c:v>0.195549</c:v>
                </c:pt>
                <c:pt idx="102">
                  <c:v>0.20270099999999999</c:v>
                </c:pt>
                <c:pt idx="103">
                  <c:v>0.20985300000000001</c:v>
                </c:pt>
                <c:pt idx="104">
                  <c:v>0.217005</c:v>
                </c:pt>
                <c:pt idx="105">
                  <c:v>0.224157</c:v>
                </c:pt>
                <c:pt idx="106">
                  <c:v>0.23130899999999999</c:v>
                </c:pt>
                <c:pt idx="107">
                  <c:v>0.23846100000000001</c:v>
                </c:pt>
                <c:pt idx="108">
                  <c:v>0.245613</c:v>
                </c:pt>
                <c:pt idx="109">
                  <c:v>0.25276500000000002</c:v>
                </c:pt>
                <c:pt idx="110">
                  <c:v>0.25991700000000001</c:v>
                </c:pt>
                <c:pt idx="111">
                  <c:v>0.267069</c:v>
                </c:pt>
                <c:pt idx="112">
                  <c:v>0.27422099999999999</c:v>
                </c:pt>
                <c:pt idx="113">
                  <c:v>0.28137299999999998</c:v>
                </c:pt>
                <c:pt idx="114">
                  <c:v>0.28852499999999998</c:v>
                </c:pt>
                <c:pt idx="115">
                  <c:v>0.29567700000000002</c:v>
                </c:pt>
                <c:pt idx="116">
                  <c:v>0.30282900000000001</c:v>
                </c:pt>
                <c:pt idx="117">
                  <c:v>0.30998100000000001</c:v>
                </c:pt>
                <c:pt idx="118">
                  <c:v>0.317133</c:v>
                </c:pt>
                <c:pt idx="119">
                  <c:v>0.31570900000000002</c:v>
                </c:pt>
                <c:pt idx="120">
                  <c:v>0.32286100000000001</c:v>
                </c:pt>
                <c:pt idx="121">
                  <c:v>0.32143699999999997</c:v>
                </c:pt>
                <c:pt idx="122">
                  <c:v>0.32001299999999999</c:v>
                </c:pt>
                <c:pt idx="123">
                  <c:v>0.31858900000000001</c:v>
                </c:pt>
                <c:pt idx="124">
                  <c:v>0.31716499999999997</c:v>
                </c:pt>
                <c:pt idx="125">
                  <c:v>0.31574099999999999</c:v>
                </c:pt>
                <c:pt idx="126">
                  <c:v>0.32289299999999999</c:v>
                </c:pt>
                <c:pt idx="127">
                  <c:v>0.321469</c:v>
                </c:pt>
                <c:pt idx="128">
                  <c:v>0.32004500000000002</c:v>
                </c:pt>
                <c:pt idx="129">
                  <c:v>0.31862099999999999</c:v>
                </c:pt>
                <c:pt idx="130">
                  <c:v>0.31719700000000001</c:v>
                </c:pt>
                <c:pt idx="131">
                  <c:v>0.31577300000000003</c:v>
                </c:pt>
                <c:pt idx="132">
                  <c:v>0.32292500000000002</c:v>
                </c:pt>
                <c:pt idx="133">
                  <c:v>0.32150099999999998</c:v>
                </c:pt>
                <c:pt idx="134">
                  <c:v>0.320077</c:v>
                </c:pt>
                <c:pt idx="135">
                  <c:v>0.31865300000000002</c:v>
                </c:pt>
                <c:pt idx="136">
                  <c:v>0.31722899999999998</c:v>
                </c:pt>
                <c:pt idx="137">
                  <c:v>0.315805</c:v>
                </c:pt>
                <c:pt idx="138">
                  <c:v>0.32295699999999999</c:v>
                </c:pt>
                <c:pt idx="139">
                  <c:v>0.32153300000000001</c:v>
                </c:pt>
                <c:pt idx="140">
                  <c:v>0.32010899999999998</c:v>
                </c:pt>
                <c:pt idx="141">
                  <c:v>0.318685</c:v>
                </c:pt>
                <c:pt idx="142">
                  <c:v>0.31726100000000002</c:v>
                </c:pt>
                <c:pt idx="143">
                  <c:v>0.31583699999999998</c:v>
                </c:pt>
                <c:pt idx="144">
                  <c:v>0.32298900000000003</c:v>
                </c:pt>
                <c:pt idx="145">
                  <c:v>0.32156499999999999</c:v>
                </c:pt>
                <c:pt idx="146">
                  <c:v>0.32014100000000001</c:v>
                </c:pt>
                <c:pt idx="147">
                  <c:v>0.31871699999999997</c:v>
                </c:pt>
                <c:pt idx="148">
                  <c:v>0.31729299999999999</c:v>
                </c:pt>
                <c:pt idx="149">
                  <c:v>0.31586900000000001</c:v>
                </c:pt>
                <c:pt idx="150">
                  <c:v>0.323021</c:v>
                </c:pt>
                <c:pt idx="151">
                  <c:v>0.32159700000000002</c:v>
                </c:pt>
                <c:pt idx="152">
                  <c:v>0.32017299999999999</c:v>
                </c:pt>
                <c:pt idx="153">
                  <c:v>0.318749</c:v>
                </c:pt>
                <c:pt idx="154">
                  <c:v>0.31732500000000002</c:v>
                </c:pt>
                <c:pt idx="155">
                  <c:v>0.31590099999999999</c:v>
                </c:pt>
                <c:pt idx="156">
                  <c:v>0.31447700000000001</c:v>
                </c:pt>
                <c:pt idx="157">
                  <c:v>0.321629</c:v>
                </c:pt>
                <c:pt idx="158">
                  <c:v>0.32020500000000002</c:v>
                </c:pt>
                <c:pt idx="159">
                  <c:v>0.31878099999999998</c:v>
                </c:pt>
                <c:pt idx="160">
                  <c:v>0.317357</c:v>
                </c:pt>
                <c:pt idx="161">
                  <c:v>0.31593300000000002</c:v>
                </c:pt>
                <c:pt idx="162">
                  <c:v>0.31450899999999998</c:v>
                </c:pt>
                <c:pt idx="163">
                  <c:v>0.32166099999999997</c:v>
                </c:pt>
                <c:pt idx="164">
                  <c:v>0.32023699999999999</c:v>
                </c:pt>
                <c:pt idx="165">
                  <c:v>0.31881300000000001</c:v>
                </c:pt>
                <c:pt idx="166">
                  <c:v>0.31738899999999998</c:v>
                </c:pt>
                <c:pt idx="167">
                  <c:v>0.315965</c:v>
                </c:pt>
                <c:pt idx="168">
                  <c:v>0.31454100000000002</c:v>
                </c:pt>
                <c:pt idx="169">
                  <c:v>0.31311699999999998</c:v>
                </c:pt>
                <c:pt idx="170">
                  <c:v>0.311693</c:v>
                </c:pt>
                <c:pt idx="171">
                  <c:v>0.31026900000000002</c:v>
                </c:pt>
                <c:pt idx="172">
                  <c:v>0.30884499999999998</c:v>
                </c:pt>
                <c:pt idx="173">
                  <c:v>0.307421</c:v>
                </c:pt>
                <c:pt idx="174">
                  <c:v>0.30599700000000002</c:v>
                </c:pt>
                <c:pt idx="175">
                  <c:v>0.30457299999999998</c:v>
                </c:pt>
                <c:pt idx="176">
                  <c:v>0.303149</c:v>
                </c:pt>
                <c:pt idx="177">
                  <c:v>0.30172500000000002</c:v>
                </c:pt>
                <c:pt idx="178">
                  <c:v>0.30030099999999998</c:v>
                </c:pt>
                <c:pt idx="179">
                  <c:v>0.298877</c:v>
                </c:pt>
                <c:pt idx="180">
                  <c:v>0.29745300000000002</c:v>
                </c:pt>
                <c:pt idx="181">
                  <c:v>0.30460500000000001</c:v>
                </c:pt>
                <c:pt idx="182">
                  <c:v>0.31175700000000001</c:v>
                </c:pt>
                <c:pt idx="183">
                  <c:v>0.318909</c:v>
                </c:pt>
                <c:pt idx="184">
                  <c:v>0.31748500000000002</c:v>
                </c:pt>
                <c:pt idx="185">
                  <c:v>0.31606099999999998</c:v>
                </c:pt>
                <c:pt idx="186">
                  <c:v>0.314637</c:v>
                </c:pt>
                <c:pt idx="187">
                  <c:v>0.31321300000000002</c:v>
                </c:pt>
                <c:pt idx="188">
                  <c:v>0.31178899999999998</c:v>
                </c:pt>
                <c:pt idx="189">
                  <c:v>0.310365</c:v>
                </c:pt>
                <c:pt idx="190">
                  <c:v>0.30894100000000002</c:v>
                </c:pt>
                <c:pt idx="191">
                  <c:v>0.30751699999999998</c:v>
                </c:pt>
                <c:pt idx="192">
                  <c:v>0.306093</c:v>
                </c:pt>
                <c:pt idx="193">
                  <c:v>0.30466900000000002</c:v>
                </c:pt>
                <c:pt idx="194">
                  <c:v>0.30324499999999999</c:v>
                </c:pt>
                <c:pt idx="195">
                  <c:v>0.30182100000000001</c:v>
                </c:pt>
                <c:pt idx="196">
                  <c:v>0.30039700000000003</c:v>
                </c:pt>
                <c:pt idx="197">
                  <c:v>0.29897299999999999</c:v>
                </c:pt>
                <c:pt idx="198">
                  <c:v>0.29754900000000001</c:v>
                </c:pt>
                <c:pt idx="199">
                  <c:v>0.29612500000000003</c:v>
                </c:pt>
                <c:pt idx="200">
                  <c:v>0.29470099999999999</c:v>
                </c:pt>
                <c:pt idx="201">
                  <c:v>0.29327700000000001</c:v>
                </c:pt>
                <c:pt idx="202">
                  <c:v>0.300429</c:v>
                </c:pt>
                <c:pt idx="203">
                  <c:v>0.30758099999999999</c:v>
                </c:pt>
                <c:pt idx="204">
                  <c:v>0.32330900000000001</c:v>
                </c:pt>
                <c:pt idx="205">
                  <c:v>0.32334099999999999</c:v>
                </c:pt>
                <c:pt idx="206">
                  <c:v>0.32337300000000002</c:v>
                </c:pt>
                <c:pt idx="207">
                  <c:v>0.323405</c:v>
                </c:pt>
                <c:pt idx="208">
                  <c:v>0.32343699999999997</c:v>
                </c:pt>
                <c:pt idx="209">
                  <c:v>0.19861400000000001</c:v>
                </c:pt>
                <c:pt idx="210">
                  <c:v>0.19861400000000001</c:v>
                </c:pt>
                <c:pt idx="211">
                  <c:v>0.19861400000000001</c:v>
                </c:pt>
                <c:pt idx="212">
                  <c:v>0.32346900000000001</c:v>
                </c:pt>
                <c:pt idx="213">
                  <c:v>0.19861400000000001</c:v>
                </c:pt>
                <c:pt idx="214">
                  <c:v>0.19861400000000001</c:v>
                </c:pt>
                <c:pt idx="215">
                  <c:v>0.19861400000000001</c:v>
                </c:pt>
                <c:pt idx="216">
                  <c:v>0.19861400000000001</c:v>
                </c:pt>
                <c:pt idx="217">
                  <c:v>0.32350099999999998</c:v>
                </c:pt>
                <c:pt idx="218">
                  <c:v>0.19861400000000001</c:v>
                </c:pt>
                <c:pt idx="219">
                  <c:v>0.19861400000000001</c:v>
                </c:pt>
                <c:pt idx="220">
                  <c:v>0.19861400000000001</c:v>
                </c:pt>
                <c:pt idx="221">
                  <c:v>0.19861400000000001</c:v>
                </c:pt>
                <c:pt idx="222">
                  <c:v>0.19861400000000001</c:v>
                </c:pt>
                <c:pt idx="223">
                  <c:v>0.19861400000000001</c:v>
                </c:pt>
                <c:pt idx="224">
                  <c:v>0.32356499999999999</c:v>
                </c:pt>
                <c:pt idx="225">
                  <c:v>0.19861400000000001</c:v>
                </c:pt>
                <c:pt idx="226">
                  <c:v>0.19861400000000001</c:v>
                </c:pt>
                <c:pt idx="227">
                  <c:v>0.19861400000000001</c:v>
                </c:pt>
                <c:pt idx="228">
                  <c:v>0.19861400000000001</c:v>
                </c:pt>
                <c:pt idx="229">
                  <c:v>0.19861400000000001</c:v>
                </c:pt>
                <c:pt idx="230">
                  <c:v>0.19861400000000001</c:v>
                </c:pt>
                <c:pt idx="231">
                  <c:v>0.32359700000000002</c:v>
                </c:pt>
                <c:pt idx="232">
                  <c:v>0.205766</c:v>
                </c:pt>
                <c:pt idx="233">
                  <c:v>0.212918</c:v>
                </c:pt>
                <c:pt idx="234">
                  <c:v>0.22006999999999999</c:v>
                </c:pt>
                <c:pt idx="235">
                  <c:v>0.22722200000000001</c:v>
                </c:pt>
                <c:pt idx="236">
                  <c:v>0.225798</c:v>
                </c:pt>
                <c:pt idx="237">
                  <c:v>0.23294999999999999</c:v>
                </c:pt>
                <c:pt idx="238">
                  <c:v>0.24010200000000001</c:v>
                </c:pt>
                <c:pt idx="239">
                  <c:v>0.247254</c:v>
                </c:pt>
                <c:pt idx="240">
                  <c:v>0.25440600000000002</c:v>
                </c:pt>
                <c:pt idx="241">
                  <c:v>0.31799699999999997</c:v>
                </c:pt>
                <c:pt idx="242">
                  <c:v>0.24874199999999999</c:v>
                </c:pt>
                <c:pt idx="243">
                  <c:v>0.32372499999999998</c:v>
                </c:pt>
                <c:pt idx="244">
                  <c:v>0.25589400000000001</c:v>
                </c:pt>
                <c:pt idx="245">
                  <c:v>0.263046</c:v>
                </c:pt>
                <c:pt idx="246">
                  <c:v>0.27019799999999999</c:v>
                </c:pt>
                <c:pt idx="247">
                  <c:v>0.323766</c:v>
                </c:pt>
                <c:pt idx="248">
                  <c:v>0.27734999999999999</c:v>
                </c:pt>
                <c:pt idx="249">
                  <c:v>0.28450199999999998</c:v>
                </c:pt>
                <c:pt idx="250">
                  <c:v>0.29165400000000002</c:v>
                </c:pt>
                <c:pt idx="251">
                  <c:v>0.29880600000000002</c:v>
                </c:pt>
                <c:pt idx="252">
                  <c:v>0.30595800000000001</c:v>
                </c:pt>
                <c:pt idx="253">
                  <c:v>0.31311</c:v>
                </c:pt>
                <c:pt idx="254">
                  <c:v>0.32026199999999999</c:v>
                </c:pt>
                <c:pt idx="255">
                  <c:v>0.32383800000000001</c:v>
                </c:pt>
                <c:pt idx="256">
                  <c:v>0.323878</c:v>
                </c:pt>
                <c:pt idx="257">
                  <c:v>0.32391799999999998</c:v>
                </c:pt>
                <c:pt idx="258">
                  <c:v>0.30035800000000001</c:v>
                </c:pt>
                <c:pt idx="259">
                  <c:v>0.32395800000000002</c:v>
                </c:pt>
                <c:pt idx="260">
                  <c:v>0.30751000000000001</c:v>
                </c:pt>
                <c:pt idx="261">
                  <c:v>0.32325500000000001</c:v>
                </c:pt>
                <c:pt idx="262">
                  <c:v>0.327567</c:v>
                </c:pt>
                <c:pt idx="263">
                  <c:v>0.32615100000000002</c:v>
                </c:pt>
                <c:pt idx="264">
                  <c:v>0.324735</c:v>
                </c:pt>
                <c:pt idx="265">
                  <c:v>0.203319</c:v>
                </c:pt>
                <c:pt idx="266">
                  <c:v>0.201903</c:v>
                </c:pt>
                <c:pt idx="267">
                  <c:v>0.200487</c:v>
                </c:pt>
                <c:pt idx="268">
                  <c:v>0.199071</c:v>
                </c:pt>
                <c:pt idx="269">
                  <c:v>0.19864799999999999</c:v>
                </c:pt>
                <c:pt idx="270">
                  <c:v>0.19864799999999999</c:v>
                </c:pt>
                <c:pt idx="271">
                  <c:v>0.19864799999999999</c:v>
                </c:pt>
                <c:pt idx="272">
                  <c:v>0.19864799999999999</c:v>
                </c:pt>
                <c:pt idx="273">
                  <c:v>0.20580799999999999</c:v>
                </c:pt>
                <c:pt idx="274">
                  <c:v>0.21296799999999999</c:v>
                </c:pt>
                <c:pt idx="275">
                  <c:v>0.22870399999999999</c:v>
                </c:pt>
                <c:pt idx="276">
                  <c:v>0.23586399999999999</c:v>
                </c:pt>
                <c:pt idx="277">
                  <c:v>0.24302399999999999</c:v>
                </c:pt>
                <c:pt idx="278">
                  <c:v>0.24160799999999999</c:v>
                </c:pt>
                <c:pt idx="279">
                  <c:v>0.24019199999999999</c:v>
                </c:pt>
                <c:pt idx="280">
                  <c:v>0.32422200000000001</c:v>
                </c:pt>
                <c:pt idx="281">
                  <c:v>0.32426199999999999</c:v>
                </c:pt>
                <c:pt idx="282">
                  <c:v>0.32430199999999998</c:v>
                </c:pt>
                <c:pt idx="283">
                  <c:v>0.32434200000000002</c:v>
                </c:pt>
                <c:pt idx="284">
                  <c:v>0.19864799999999999</c:v>
                </c:pt>
                <c:pt idx="285">
                  <c:v>0.19864799999999999</c:v>
                </c:pt>
                <c:pt idx="286">
                  <c:v>0.19864799999999999</c:v>
                </c:pt>
                <c:pt idx="287">
                  <c:v>0.19864799999999999</c:v>
                </c:pt>
                <c:pt idx="288">
                  <c:v>0.19864799999999999</c:v>
                </c:pt>
                <c:pt idx="289">
                  <c:v>0.19864799999999999</c:v>
                </c:pt>
                <c:pt idx="290">
                  <c:v>0.19864799999999999</c:v>
                </c:pt>
                <c:pt idx="291">
                  <c:v>0.19864799999999999</c:v>
                </c:pt>
                <c:pt idx="292">
                  <c:v>0.19864799999999999</c:v>
                </c:pt>
                <c:pt idx="293">
                  <c:v>0.19864799999999999</c:v>
                </c:pt>
                <c:pt idx="294">
                  <c:v>0.19864799999999999</c:v>
                </c:pt>
                <c:pt idx="295">
                  <c:v>0.19864799999999999</c:v>
                </c:pt>
                <c:pt idx="296">
                  <c:v>0.19864799999999999</c:v>
                </c:pt>
                <c:pt idx="297">
                  <c:v>0.19864799999999999</c:v>
                </c:pt>
                <c:pt idx="298">
                  <c:v>0.19864799999999999</c:v>
                </c:pt>
                <c:pt idx="299">
                  <c:v>0.19864799999999999</c:v>
                </c:pt>
                <c:pt idx="300">
                  <c:v>0.207207</c:v>
                </c:pt>
                <c:pt idx="301">
                  <c:v>0.214367</c:v>
                </c:pt>
                <c:pt idx="302">
                  <c:v>0.221527</c:v>
                </c:pt>
                <c:pt idx="303">
                  <c:v>0.228687</c:v>
                </c:pt>
                <c:pt idx="304">
                  <c:v>0.235847</c:v>
                </c:pt>
                <c:pt idx="305">
                  <c:v>0.243007</c:v>
                </c:pt>
                <c:pt idx="306">
                  <c:v>0.25016699999999997</c:v>
                </c:pt>
                <c:pt idx="307">
                  <c:v>0.25732699999999997</c:v>
                </c:pt>
                <c:pt idx="308">
                  <c:v>0.255911</c:v>
                </c:pt>
                <c:pt idx="309">
                  <c:v>0.25449500000000003</c:v>
                </c:pt>
                <c:pt idx="310">
                  <c:v>0.26165500000000003</c:v>
                </c:pt>
                <c:pt idx="311">
                  <c:v>0.26881500000000003</c:v>
                </c:pt>
                <c:pt idx="312">
                  <c:v>0.27597500000000003</c:v>
                </c:pt>
                <c:pt idx="313">
                  <c:v>0.28313500000000003</c:v>
                </c:pt>
                <c:pt idx="314">
                  <c:v>0.29029500000000003</c:v>
                </c:pt>
                <c:pt idx="315">
                  <c:v>0.29745500000000002</c:v>
                </c:pt>
                <c:pt idx="316">
                  <c:v>0.30461500000000002</c:v>
                </c:pt>
                <c:pt idx="317">
                  <c:v>0.31177500000000002</c:v>
                </c:pt>
                <c:pt idx="318">
                  <c:v>0.327511</c:v>
                </c:pt>
                <c:pt idx="319">
                  <c:v>0.34324700000000002</c:v>
                </c:pt>
                <c:pt idx="320">
                  <c:v>0.358983</c:v>
                </c:pt>
                <c:pt idx="321">
                  <c:v>0.36471900000000002</c:v>
                </c:pt>
                <c:pt idx="322">
                  <c:v>0.36330299999999999</c:v>
                </c:pt>
                <c:pt idx="323">
                  <c:v>0.36188700000000001</c:v>
                </c:pt>
                <c:pt idx="324">
                  <c:v>0.32467000000000001</c:v>
                </c:pt>
                <c:pt idx="325">
                  <c:v>0.36904700000000001</c:v>
                </c:pt>
                <c:pt idx="326">
                  <c:v>0.32471</c:v>
                </c:pt>
                <c:pt idx="327">
                  <c:v>0.32474999999999998</c:v>
                </c:pt>
                <c:pt idx="328">
                  <c:v>0.32344600000000001</c:v>
                </c:pt>
                <c:pt idx="329">
                  <c:v>0.32353399999999999</c:v>
                </c:pt>
                <c:pt idx="330">
                  <c:v>0.31786999999999999</c:v>
                </c:pt>
                <c:pt idx="331">
                  <c:v>0.36355100000000001</c:v>
                </c:pt>
                <c:pt idx="332">
                  <c:v>0.36213499999999998</c:v>
                </c:pt>
                <c:pt idx="333">
                  <c:v>0.36929499999999998</c:v>
                </c:pt>
                <c:pt idx="334">
                  <c:v>0.36787900000000001</c:v>
                </c:pt>
                <c:pt idx="335">
                  <c:v>0.36646299999999998</c:v>
                </c:pt>
                <c:pt idx="336">
                  <c:v>0.36795899999999998</c:v>
                </c:pt>
                <c:pt idx="337">
                  <c:v>0.36654300000000001</c:v>
                </c:pt>
                <c:pt idx="338">
                  <c:v>0.36089500000000002</c:v>
                </c:pt>
                <c:pt idx="339">
                  <c:v>0.36805500000000002</c:v>
                </c:pt>
                <c:pt idx="340">
                  <c:v>0.362375</c:v>
                </c:pt>
                <c:pt idx="341">
                  <c:v>0.36095899999999997</c:v>
                </c:pt>
                <c:pt idx="342">
                  <c:v>0.36811899999999997</c:v>
                </c:pt>
                <c:pt idx="343">
                  <c:v>0.366703</c:v>
                </c:pt>
                <c:pt idx="344">
                  <c:v>0.36528699999999997</c:v>
                </c:pt>
                <c:pt idx="345">
                  <c:v>0.363871</c:v>
                </c:pt>
                <c:pt idx="346">
                  <c:v>0.36245500000000003</c:v>
                </c:pt>
                <c:pt idx="347">
                  <c:v>0.361039</c:v>
                </c:pt>
                <c:pt idx="348">
                  <c:v>0.368199</c:v>
                </c:pt>
                <c:pt idx="349">
                  <c:v>0.36678300000000003</c:v>
                </c:pt>
                <c:pt idx="350">
                  <c:v>0.365367</c:v>
                </c:pt>
                <c:pt idx="351">
                  <c:v>0.36395100000000002</c:v>
                </c:pt>
                <c:pt idx="352">
                  <c:v>0.362535</c:v>
                </c:pt>
                <c:pt idx="353">
                  <c:v>0.32412600000000003</c:v>
                </c:pt>
                <c:pt idx="354">
                  <c:v>0.32419799999999999</c:v>
                </c:pt>
                <c:pt idx="355">
                  <c:v>0.32428600000000002</c:v>
                </c:pt>
                <c:pt idx="356">
                  <c:v>0.324374</c:v>
                </c:pt>
                <c:pt idx="357">
                  <c:v>0.32446199999999997</c:v>
                </c:pt>
                <c:pt idx="358">
                  <c:v>0.323046</c:v>
                </c:pt>
                <c:pt idx="359">
                  <c:v>0.32163000000000003</c:v>
                </c:pt>
                <c:pt idx="360">
                  <c:v>0.320214</c:v>
                </c:pt>
                <c:pt idx="361">
                  <c:v>0.32455000000000001</c:v>
                </c:pt>
                <c:pt idx="362">
                  <c:v>0.31746999999999997</c:v>
                </c:pt>
                <c:pt idx="363">
                  <c:v>0.316054</c:v>
                </c:pt>
                <c:pt idx="364">
                  <c:v>0.32039000000000001</c:v>
                </c:pt>
                <c:pt idx="365">
                  <c:v>0.31897399999999998</c:v>
                </c:pt>
                <c:pt idx="366">
                  <c:v>0.31755800000000001</c:v>
                </c:pt>
                <c:pt idx="367">
                  <c:v>0.31614199999999998</c:v>
                </c:pt>
                <c:pt idx="368">
                  <c:v>0.19864799999999999</c:v>
                </c:pt>
                <c:pt idx="369">
                  <c:v>0.32047799999999999</c:v>
                </c:pt>
                <c:pt idx="370">
                  <c:v>0.19864799999999999</c:v>
                </c:pt>
                <c:pt idx="371">
                  <c:v>0.31950600000000001</c:v>
                </c:pt>
                <c:pt idx="372">
                  <c:v>0.31764599999999998</c:v>
                </c:pt>
                <c:pt idx="373">
                  <c:v>0.19864799999999999</c:v>
                </c:pt>
                <c:pt idx="374">
                  <c:v>0.31623000000000001</c:v>
                </c:pt>
                <c:pt idx="375">
                  <c:v>0.19864799999999999</c:v>
                </c:pt>
                <c:pt idx="376">
                  <c:v>0.19864799999999999</c:v>
                </c:pt>
                <c:pt idx="377">
                  <c:v>0.205816</c:v>
                </c:pt>
                <c:pt idx="378">
                  <c:v>0.32056600000000002</c:v>
                </c:pt>
                <c:pt idx="379">
                  <c:v>0.31914999999999999</c:v>
                </c:pt>
                <c:pt idx="380">
                  <c:v>0.21298400000000001</c:v>
                </c:pt>
                <c:pt idx="381">
                  <c:v>0.31773400000000002</c:v>
                </c:pt>
                <c:pt idx="382">
                  <c:v>0.31631799999999999</c:v>
                </c:pt>
                <c:pt idx="383">
                  <c:v>0.22015199999999999</c:v>
                </c:pt>
                <c:pt idx="384">
                  <c:v>0.22731999999999999</c:v>
                </c:pt>
                <c:pt idx="385">
                  <c:v>0.234488</c:v>
                </c:pt>
                <c:pt idx="386">
                  <c:v>0.24165600000000001</c:v>
                </c:pt>
                <c:pt idx="387">
                  <c:v>0.24882399999999999</c:v>
                </c:pt>
                <c:pt idx="388">
                  <c:v>0.255992</c:v>
                </c:pt>
                <c:pt idx="389">
                  <c:v>0.27174399999999999</c:v>
                </c:pt>
                <c:pt idx="390">
                  <c:v>0.28749599999999997</c:v>
                </c:pt>
                <c:pt idx="391">
                  <c:v>0.29466399999999998</c:v>
                </c:pt>
                <c:pt idx="392">
                  <c:v>0.30183199999999999</c:v>
                </c:pt>
                <c:pt idx="393">
                  <c:v>0.309</c:v>
                </c:pt>
                <c:pt idx="394">
                  <c:v>0.316168</c:v>
                </c:pt>
                <c:pt idx="395">
                  <c:v>0.32333600000000001</c:v>
                </c:pt>
                <c:pt idx="396">
                  <c:v>0.33050400000000002</c:v>
                </c:pt>
                <c:pt idx="397">
                  <c:v>0.33767200000000003</c:v>
                </c:pt>
                <c:pt idx="398">
                  <c:v>0.34483999999999998</c:v>
                </c:pt>
                <c:pt idx="399">
                  <c:v>0.36059200000000002</c:v>
                </c:pt>
                <c:pt idx="400">
                  <c:v>0.366344</c:v>
                </c:pt>
                <c:pt idx="401">
                  <c:v>0.36492799999999997</c:v>
                </c:pt>
                <c:pt idx="402">
                  <c:v>0.363512</c:v>
                </c:pt>
                <c:pt idx="403">
                  <c:v>0.32423000000000002</c:v>
                </c:pt>
                <c:pt idx="404">
                  <c:v>0.32427800000000001</c:v>
                </c:pt>
                <c:pt idx="405">
                  <c:v>0.32286199999999998</c:v>
                </c:pt>
                <c:pt idx="406">
                  <c:v>0.31859799999999999</c:v>
                </c:pt>
                <c:pt idx="407">
                  <c:v>0.31576599999999999</c:v>
                </c:pt>
                <c:pt idx="408">
                  <c:v>0.322934</c:v>
                </c:pt>
                <c:pt idx="409">
                  <c:v>0.32151800000000003</c:v>
                </c:pt>
                <c:pt idx="410">
                  <c:v>0.31727</c:v>
                </c:pt>
                <c:pt idx="411">
                  <c:v>0.31585400000000002</c:v>
                </c:pt>
                <c:pt idx="412">
                  <c:v>0.32302199999999998</c:v>
                </c:pt>
                <c:pt idx="413">
                  <c:v>0.318774</c:v>
                </c:pt>
                <c:pt idx="414">
                  <c:v>0.31735799999999997</c:v>
                </c:pt>
                <c:pt idx="415">
                  <c:v>0.315942</c:v>
                </c:pt>
                <c:pt idx="416">
                  <c:v>0.32311000000000001</c:v>
                </c:pt>
                <c:pt idx="417">
                  <c:v>0.32027800000000001</c:v>
                </c:pt>
                <c:pt idx="418">
                  <c:v>0.31886199999999998</c:v>
                </c:pt>
                <c:pt idx="419">
                  <c:v>0.31744600000000001</c:v>
                </c:pt>
                <c:pt idx="420">
                  <c:v>0.32461400000000001</c:v>
                </c:pt>
                <c:pt idx="421">
                  <c:v>0.32178200000000001</c:v>
                </c:pt>
                <c:pt idx="422">
                  <c:v>0.32036599999999998</c:v>
                </c:pt>
                <c:pt idx="423">
                  <c:v>0.31895000000000001</c:v>
                </c:pt>
                <c:pt idx="424">
                  <c:v>0.30470399999999997</c:v>
                </c:pt>
                <c:pt idx="425">
                  <c:v>0.32044800000000001</c:v>
                </c:pt>
                <c:pt idx="426">
                  <c:v>0.32760800000000001</c:v>
                </c:pt>
                <c:pt idx="427">
                  <c:v>0.33476800000000001</c:v>
                </c:pt>
                <c:pt idx="428">
                  <c:v>0.34192800000000001</c:v>
                </c:pt>
                <c:pt idx="429">
                  <c:v>0.32054199999999999</c:v>
                </c:pt>
                <c:pt idx="430">
                  <c:v>0.35767199999999999</c:v>
                </c:pt>
                <c:pt idx="431">
                  <c:v>0.31912600000000002</c:v>
                </c:pt>
                <c:pt idx="432">
                  <c:v>0.31770999999999999</c:v>
                </c:pt>
                <c:pt idx="433">
                  <c:v>0.36483199999999999</c:v>
                </c:pt>
                <c:pt idx="434">
                  <c:v>0.31629400000000002</c:v>
                </c:pt>
                <c:pt idx="435">
                  <c:v>0.36341600000000002</c:v>
                </c:pt>
                <c:pt idx="436">
                  <c:v>0.36490400000000001</c:v>
                </c:pt>
                <c:pt idx="437">
                  <c:v>0.36348799999999998</c:v>
                </c:pt>
                <c:pt idx="438">
                  <c:v>0.362072</c:v>
                </c:pt>
                <c:pt idx="439">
                  <c:v>0.369232</c:v>
                </c:pt>
                <c:pt idx="440">
                  <c:v>0.36781599999999998</c:v>
                </c:pt>
                <c:pt idx="441">
                  <c:v>0.3664</c:v>
                </c:pt>
                <c:pt idx="442">
                  <c:v>0.36498399999999998</c:v>
                </c:pt>
                <c:pt idx="443">
                  <c:v>0.363568</c:v>
                </c:pt>
                <c:pt idx="444">
                  <c:v>0.36790400000000001</c:v>
                </c:pt>
                <c:pt idx="445">
                  <c:v>0.36648799999999998</c:v>
                </c:pt>
                <c:pt idx="446">
                  <c:v>0.36507200000000001</c:v>
                </c:pt>
                <c:pt idx="447">
                  <c:v>0.36365599999999998</c:v>
                </c:pt>
                <c:pt idx="448">
                  <c:v>0.36224000000000001</c:v>
                </c:pt>
                <c:pt idx="449">
                  <c:v>0.36082399999999998</c:v>
                </c:pt>
                <c:pt idx="450">
                  <c:v>0.36799199999999999</c:v>
                </c:pt>
                <c:pt idx="451">
                  <c:v>0.36657600000000001</c:v>
                </c:pt>
                <c:pt idx="452">
                  <c:v>0.36515999999999998</c:v>
                </c:pt>
                <c:pt idx="453">
                  <c:v>0.36374400000000001</c:v>
                </c:pt>
                <c:pt idx="454">
                  <c:v>0.36232799999999998</c:v>
                </c:pt>
                <c:pt idx="455">
                  <c:v>0.36091200000000001</c:v>
                </c:pt>
                <c:pt idx="456">
                  <c:v>0.36808000000000002</c:v>
                </c:pt>
                <c:pt idx="457">
                  <c:v>0.36666399999999999</c:v>
                </c:pt>
                <c:pt idx="458">
                  <c:v>0.36524800000000002</c:v>
                </c:pt>
                <c:pt idx="459">
                  <c:v>0.36383199999999999</c:v>
                </c:pt>
                <c:pt idx="460">
                  <c:v>0.36241600000000002</c:v>
                </c:pt>
                <c:pt idx="461">
                  <c:v>0.36099999999999999</c:v>
                </c:pt>
                <c:pt idx="462">
                  <c:v>0.368168</c:v>
                </c:pt>
                <c:pt idx="463">
                  <c:v>0.36675200000000002</c:v>
                </c:pt>
                <c:pt idx="464">
                  <c:v>0.36533599999999999</c:v>
                </c:pt>
                <c:pt idx="465">
                  <c:v>0.36392000000000002</c:v>
                </c:pt>
                <c:pt idx="466">
                  <c:v>0.36250399999999999</c:v>
                </c:pt>
                <c:pt idx="467">
                  <c:v>0.36108800000000002</c:v>
                </c:pt>
                <c:pt idx="468">
                  <c:v>0.36825600000000003</c:v>
                </c:pt>
                <c:pt idx="469">
                  <c:v>0.36684</c:v>
                </c:pt>
                <c:pt idx="470">
                  <c:v>0.36542400000000003</c:v>
                </c:pt>
                <c:pt idx="471">
                  <c:v>0.364008</c:v>
                </c:pt>
                <c:pt idx="472">
                  <c:v>0.368336</c:v>
                </c:pt>
                <c:pt idx="473">
                  <c:v>0.36692000000000002</c:v>
                </c:pt>
                <c:pt idx="474">
                  <c:v>0.365504</c:v>
                </c:pt>
                <c:pt idx="475">
                  <c:v>0.36408800000000002</c:v>
                </c:pt>
                <c:pt idx="476">
                  <c:v>0.36267199999999999</c:v>
                </c:pt>
                <c:pt idx="477">
                  <c:v>0.36699999999999999</c:v>
                </c:pt>
                <c:pt idx="478">
                  <c:v>0.36558400000000002</c:v>
                </c:pt>
                <c:pt idx="479">
                  <c:v>0.36416799999999999</c:v>
                </c:pt>
                <c:pt idx="480">
                  <c:v>0.225606</c:v>
                </c:pt>
                <c:pt idx="481">
                  <c:v>0.36275200000000002</c:v>
                </c:pt>
                <c:pt idx="482">
                  <c:v>0.36133599999999999</c:v>
                </c:pt>
                <c:pt idx="483">
                  <c:v>0.24135000000000001</c:v>
                </c:pt>
                <c:pt idx="484">
                  <c:v>0.368504</c:v>
                </c:pt>
                <c:pt idx="485">
                  <c:v>0.36708800000000003</c:v>
                </c:pt>
                <c:pt idx="486">
                  <c:v>0.365672</c:v>
                </c:pt>
                <c:pt idx="487">
                  <c:v>0.25709399999999999</c:v>
                </c:pt>
                <c:pt idx="488">
                  <c:v>0.36425600000000002</c:v>
                </c:pt>
                <c:pt idx="489">
                  <c:v>0.36284</c:v>
                </c:pt>
                <c:pt idx="490">
                  <c:v>0.36142400000000002</c:v>
                </c:pt>
                <c:pt idx="491">
                  <c:v>0.28142200000000001</c:v>
                </c:pt>
                <c:pt idx="492">
                  <c:v>0.36859199999999998</c:v>
                </c:pt>
                <c:pt idx="493">
                  <c:v>0.367176</c:v>
                </c:pt>
                <c:pt idx="494">
                  <c:v>0.36575999999999997</c:v>
                </c:pt>
                <c:pt idx="495">
                  <c:v>0.364344</c:v>
                </c:pt>
                <c:pt idx="496">
                  <c:v>0.30575000000000002</c:v>
                </c:pt>
                <c:pt idx="497">
                  <c:v>0.36292799999999997</c:v>
                </c:pt>
                <c:pt idx="498">
                  <c:v>0.32441399999999998</c:v>
                </c:pt>
                <c:pt idx="499">
                  <c:v>0.32450200000000001</c:v>
                </c:pt>
                <c:pt idx="500">
                  <c:v>0.32458999999999999</c:v>
                </c:pt>
                <c:pt idx="501">
                  <c:v>0.31892599999999999</c:v>
                </c:pt>
                <c:pt idx="502">
                  <c:v>0.31751000000000001</c:v>
                </c:pt>
                <c:pt idx="503">
                  <c:v>0.31609399999999999</c:v>
                </c:pt>
                <c:pt idx="504">
                  <c:v>0.31467800000000001</c:v>
                </c:pt>
                <c:pt idx="505">
                  <c:v>0.32042999999999999</c:v>
                </c:pt>
                <c:pt idx="506">
                  <c:v>0.19864799999999999</c:v>
                </c:pt>
                <c:pt idx="507">
                  <c:v>0.19864799999999999</c:v>
                </c:pt>
                <c:pt idx="508">
                  <c:v>0.19864799999999999</c:v>
                </c:pt>
                <c:pt idx="509">
                  <c:v>0.19864799999999999</c:v>
                </c:pt>
                <c:pt idx="510">
                  <c:v>0.19864799999999999</c:v>
                </c:pt>
                <c:pt idx="511">
                  <c:v>0.19864799999999999</c:v>
                </c:pt>
                <c:pt idx="512">
                  <c:v>0.19864799999999999</c:v>
                </c:pt>
                <c:pt idx="513">
                  <c:v>0.19864799999999999</c:v>
                </c:pt>
                <c:pt idx="514">
                  <c:v>0.19864799999999999</c:v>
                </c:pt>
                <c:pt idx="515">
                  <c:v>0.323934</c:v>
                </c:pt>
                <c:pt idx="516">
                  <c:v>0.32251800000000003</c:v>
                </c:pt>
                <c:pt idx="517">
                  <c:v>0.315438</c:v>
                </c:pt>
                <c:pt idx="518">
                  <c:v>0.322606</c:v>
                </c:pt>
                <c:pt idx="519">
                  <c:v>0.319774</c:v>
                </c:pt>
                <c:pt idx="520">
                  <c:v>0.31835799999999997</c:v>
                </c:pt>
                <c:pt idx="521">
                  <c:v>0.316942</c:v>
                </c:pt>
                <c:pt idx="522">
                  <c:v>0.31552599999999997</c:v>
                </c:pt>
                <c:pt idx="523">
                  <c:v>0.32269399999999998</c:v>
                </c:pt>
                <c:pt idx="524">
                  <c:v>0.32127800000000001</c:v>
                </c:pt>
                <c:pt idx="525">
                  <c:v>0.31986199999999998</c:v>
                </c:pt>
                <c:pt idx="526">
                  <c:v>0.31844600000000001</c:v>
                </c:pt>
                <c:pt idx="527">
                  <c:v>0.31702999999999998</c:v>
                </c:pt>
                <c:pt idx="528">
                  <c:v>0.31561400000000001</c:v>
                </c:pt>
                <c:pt idx="529">
                  <c:v>0.32278200000000001</c:v>
                </c:pt>
                <c:pt idx="530">
                  <c:v>0.32136599999999999</c:v>
                </c:pt>
                <c:pt idx="531">
                  <c:v>0.31995000000000001</c:v>
                </c:pt>
                <c:pt idx="532">
                  <c:v>0.31570199999999998</c:v>
                </c:pt>
                <c:pt idx="533">
                  <c:v>0.32286999999999999</c:v>
                </c:pt>
                <c:pt idx="534">
                  <c:v>0.32145400000000002</c:v>
                </c:pt>
                <c:pt idx="535">
                  <c:v>0.31720599999999999</c:v>
                </c:pt>
                <c:pt idx="536">
                  <c:v>0.31579000000000002</c:v>
                </c:pt>
                <c:pt idx="537">
                  <c:v>0.32295800000000002</c:v>
                </c:pt>
                <c:pt idx="538">
                  <c:v>0.32154199999999999</c:v>
                </c:pt>
                <c:pt idx="539">
                  <c:v>0.31199199999999999</c:v>
                </c:pt>
                <c:pt idx="540">
                  <c:v>0.31916</c:v>
                </c:pt>
                <c:pt idx="541">
                  <c:v>0.33491199999999999</c:v>
                </c:pt>
                <c:pt idx="542">
                  <c:v>0.34208</c:v>
                </c:pt>
                <c:pt idx="543">
                  <c:v>0.349248</c:v>
                </c:pt>
                <c:pt idx="544">
                  <c:v>0.36499999999999999</c:v>
                </c:pt>
                <c:pt idx="545">
                  <c:v>0.369336</c:v>
                </c:pt>
                <c:pt idx="546">
                  <c:v>0.36792000000000002</c:v>
                </c:pt>
                <c:pt idx="547">
                  <c:v>0.366504</c:v>
                </c:pt>
                <c:pt idx="548">
                  <c:v>0.36508800000000002</c:v>
                </c:pt>
                <c:pt idx="549">
                  <c:v>0.363672</c:v>
                </c:pt>
                <c:pt idx="550">
                  <c:v>0.36225600000000002</c:v>
                </c:pt>
                <c:pt idx="551">
                  <c:v>0.36083999999999999</c:v>
                </c:pt>
                <c:pt idx="552">
                  <c:v>0.368008</c:v>
                </c:pt>
                <c:pt idx="553">
                  <c:v>0.36659199999999997</c:v>
                </c:pt>
                <c:pt idx="554">
                  <c:v>0.365176</c:v>
                </c:pt>
                <c:pt idx="555">
                  <c:v>0.36375999999999997</c:v>
                </c:pt>
                <c:pt idx="556">
                  <c:v>0.362344</c:v>
                </c:pt>
                <c:pt idx="557">
                  <c:v>0.36951200000000001</c:v>
                </c:pt>
                <c:pt idx="558">
                  <c:v>0.36526399999999998</c:v>
                </c:pt>
                <c:pt idx="559">
                  <c:v>0.363848</c:v>
                </c:pt>
                <c:pt idx="560">
                  <c:v>0.36243199999999998</c:v>
                </c:pt>
                <c:pt idx="561">
                  <c:v>0.36959199999999998</c:v>
                </c:pt>
                <c:pt idx="562">
                  <c:v>0.368176</c:v>
                </c:pt>
                <c:pt idx="563">
                  <c:v>0.36675999999999997</c:v>
                </c:pt>
                <c:pt idx="564">
                  <c:v>0.365344</c:v>
                </c:pt>
                <c:pt idx="565">
                  <c:v>0.36392799999999997</c:v>
                </c:pt>
                <c:pt idx="566">
                  <c:v>0.362512</c:v>
                </c:pt>
                <c:pt idx="567">
                  <c:v>0.36109599999999997</c:v>
                </c:pt>
                <c:pt idx="568">
                  <c:v>0.36826399999999998</c:v>
                </c:pt>
                <c:pt idx="569">
                  <c:v>0.36684800000000001</c:v>
                </c:pt>
                <c:pt idx="570">
                  <c:v>0.36543199999999998</c:v>
                </c:pt>
                <c:pt idx="571">
                  <c:v>0.36401600000000001</c:v>
                </c:pt>
                <c:pt idx="572">
                  <c:v>0.36259999999999998</c:v>
                </c:pt>
                <c:pt idx="573">
                  <c:v>0.36118400000000001</c:v>
                </c:pt>
                <c:pt idx="574">
                  <c:v>0.36835200000000001</c:v>
                </c:pt>
                <c:pt idx="575">
                  <c:v>0.36693599999999998</c:v>
                </c:pt>
                <c:pt idx="576">
                  <c:v>0.36552000000000001</c:v>
                </c:pt>
                <c:pt idx="577">
                  <c:v>0.36410399999999998</c:v>
                </c:pt>
                <c:pt idx="578">
                  <c:v>0.36268800000000001</c:v>
                </c:pt>
                <c:pt idx="579">
                  <c:v>0.36127199999999998</c:v>
                </c:pt>
                <c:pt idx="580">
                  <c:v>0.25799800000000001</c:v>
                </c:pt>
                <c:pt idx="581">
                  <c:v>0.36843999999999999</c:v>
                </c:pt>
                <c:pt idx="582">
                  <c:v>0.36702400000000002</c:v>
                </c:pt>
                <c:pt idx="583">
                  <c:v>0.27374999999999999</c:v>
                </c:pt>
                <c:pt idx="584">
                  <c:v>0.36560799999999999</c:v>
                </c:pt>
                <c:pt idx="585">
                  <c:v>0.36419200000000002</c:v>
                </c:pt>
                <c:pt idx="586">
                  <c:v>0.36277599999999999</c:v>
                </c:pt>
                <c:pt idx="587">
                  <c:v>0.28950199999999998</c:v>
                </c:pt>
                <c:pt idx="588">
                  <c:v>0.36136000000000001</c:v>
                </c:pt>
                <c:pt idx="589">
                  <c:v>0.36852800000000002</c:v>
                </c:pt>
                <c:pt idx="590">
                  <c:v>0.36711199999999999</c:v>
                </c:pt>
                <c:pt idx="591">
                  <c:v>0.31383800000000001</c:v>
                </c:pt>
                <c:pt idx="592">
                  <c:v>0.36569600000000002</c:v>
                </c:pt>
                <c:pt idx="593">
                  <c:v>0.36427999999999999</c:v>
                </c:pt>
                <c:pt idx="594">
                  <c:v>0.32392599999999999</c:v>
                </c:pt>
                <c:pt idx="595">
                  <c:v>0.32109399999999999</c:v>
                </c:pt>
                <c:pt idx="596">
                  <c:v>0.31967800000000002</c:v>
                </c:pt>
                <c:pt idx="597">
                  <c:v>0.32401400000000002</c:v>
                </c:pt>
                <c:pt idx="598">
                  <c:v>0.31551800000000002</c:v>
                </c:pt>
                <c:pt idx="599">
                  <c:v>0.31852599999999998</c:v>
                </c:pt>
                <c:pt idx="600">
                  <c:v>0.31711</c:v>
                </c:pt>
                <c:pt idx="601">
                  <c:v>0.19864799999999999</c:v>
                </c:pt>
                <c:pt idx="602">
                  <c:v>0.205816</c:v>
                </c:pt>
                <c:pt idx="603">
                  <c:v>0.21298400000000001</c:v>
                </c:pt>
                <c:pt idx="604">
                  <c:v>0.22015199999999999</c:v>
                </c:pt>
                <c:pt idx="605">
                  <c:v>0.32436599999999999</c:v>
                </c:pt>
                <c:pt idx="606">
                  <c:v>0.22590399999999999</c:v>
                </c:pt>
                <c:pt idx="607">
                  <c:v>0.233072</c:v>
                </c:pt>
                <c:pt idx="608">
                  <c:v>0.32445400000000002</c:v>
                </c:pt>
                <c:pt idx="609">
                  <c:v>0.32462999999999997</c:v>
                </c:pt>
                <c:pt idx="610">
                  <c:v>0.207232</c:v>
                </c:pt>
                <c:pt idx="611">
                  <c:v>0.21440000000000001</c:v>
                </c:pt>
                <c:pt idx="612">
                  <c:v>0.22156799999999999</c:v>
                </c:pt>
                <c:pt idx="613">
                  <c:v>0.22015199999999999</c:v>
                </c:pt>
                <c:pt idx="614">
                  <c:v>0.21873600000000001</c:v>
                </c:pt>
                <c:pt idx="615">
                  <c:v>0.32197399999999998</c:v>
                </c:pt>
                <c:pt idx="616">
                  <c:v>0.22590399999999999</c:v>
                </c:pt>
                <c:pt idx="617">
                  <c:v>0.32055800000000001</c:v>
                </c:pt>
                <c:pt idx="618">
                  <c:v>0.31914199999999998</c:v>
                </c:pt>
                <c:pt idx="619">
                  <c:v>0.233072</c:v>
                </c:pt>
                <c:pt idx="620">
                  <c:v>0.24024000000000001</c:v>
                </c:pt>
                <c:pt idx="621">
                  <c:v>0.23882400000000001</c:v>
                </c:pt>
                <c:pt idx="622">
                  <c:v>0.23740800000000001</c:v>
                </c:pt>
                <c:pt idx="623">
                  <c:v>0.25316</c:v>
                </c:pt>
                <c:pt idx="624">
                  <c:v>0.27749600000000002</c:v>
                </c:pt>
                <c:pt idx="625">
                  <c:v>0.29324800000000001</c:v>
                </c:pt>
                <c:pt idx="626">
                  <c:v>0.309</c:v>
                </c:pt>
                <c:pt idx="627">
                  <c:v>0.32475199999999999</c:v>
                </c:pt>
                <c:pt idx="628">
                  <c:v>0.34050399999999997</c:v>
                </c:pt>
                <c:pt idx="629">
                  <c:v>0.35625600000000002</c:v>
                </c:pt>
                <c:pt idx="630">
                  <c:v>0.23949400000000001</c:v>
                </c:pt>
                <c:pt idx="631">
                  <c:v>0.37059199999999998</c:v>
                </c:pt>
                <c:pt idx="632">
                  <c:v>0.369176</c:v>
                </c:pt>
                <c:pt idx="633">
                  <c:v>0.16533400000000001</c:v>
                </c:pt>
                <c:pt idx="634">
                  <c:v>0.181086</c:v>
                </c:pt>
                <c:pt idx="635">
                  <c:v>0.188254</c:v>
                </c:pt>
                <c:pt idx="636">
                  <c:v>0.36218400000000001</c:v>
                </c:pt>
                <c:pt idx="637">
                  <c:v>0.19542200000000001</c:v>
                </c:pt>
                <c:pt idx="638">
                  <c:v>0.36935200000000001</c:v>
                </c:pt>
                <c:pt idx="639">
                  <c:v>0.36793599999999999</c:v>
                </c:pt>
                <c:pt idx="640">
                  <c:v>0.20258999999999999</c:v>
                </c:pt>
                <c:pt idx="641">
                  <c:v>0.36652000000000001</c:v>
                </c:pt>
                <c:pt idx="642">
                  <c:v>0.36510399999999998</c:v>
                </c:pt>
                <c:pt idx="643">
                  <c:v>0.209758</c:v>
                </c:pt>
                <c:pt idx="644">
                  <c:v>0.21692600000000001</c:v>
                </c:pt>
                <c:pt idx="645">
                  <c:v>0.22409399999999999</c:v>
                </c:pt>
                <c:pt idx="646">
                  <c:v>0.231262</c:v>
                </c:pt>
                <c:pt idx="647">
                  <c:v>0.23843</c:v>
                </c:pt>
                <c:pt idx="648">
                  <c:v>0.36236000000000002</c:v>
                </c:pt>
                <c:pt idx="649">
                  <c:v>0.36952800000000002</c:v>
                </c:pt>
                <c:pt idx="650">
                  <c:v>0.36811199999999999</c:v>
                </c:pt>
                <c:pt idx="651">
                  <c:v>0.24276600000000001</c:v>
                </c:pt>
                <c:pt idx="652">
                  <c:v>0.24993399999999999</c:v>
                </c:pt>
                <c:pt idx="653">
                  <c:v>0.257102</c:v>
                </c:pt>
                <c:pt idx="654">
                  <c:v>0.26427</c:v>
                </c:pt>
                <c:pt idx="655">
                  <c:v>0.28860599999999997</c:v>
                </c:pt>
                <c:pt idx="656">
                  <c:v>0.36112</c:v>
                </c:pt>
                <c:pt idx="657">
                  <c:v>0.368288</c:v>
                </c:pt>
                <c:pt idx="658">
                  <c:v>0.312942</c:v>
                </c:pt>
                <c:pt idx="659">
                  <c:v>0.32444600000000001</c:v>
                </c:pt>
                <c:pt idx="660">
                  <c:v>0.31878200000000001</c:v>
                </c:pt>
                <c:pt idx="661">
                  <c:v>0.32453399999999999</c:v>
                </c:pt>
                <c:pt idx="662">
                  <c:v>0.32028600000000002</c:v>
                </c:pt>
                <c:pt idx="663">
                  <c:v>0.31886999999999999</c:v>
                </c:pt>
                <c:pt idx="664">
                  <c:v>0.31745400000000001</c:v>
                </c:pt>
                <c:pt idx="665">
                  <c:v>0.31603799999999999</c:v>
                </c:pt>
                <c:pt idx="666">
                  <c:v>0.32037399999999999</c:v>
                </c:pt>
                <c:pt idx="667">
                  <c:v>0.31895800000000002</c:v>
                </c:pt>
                <c:pt idx="668">
                  <c:v>0.31754199999999999</c:v>
                </c:pt>
                <c:pt idx="669">
                  <c:v>0.31612600000000002</c:v>
                </c:pt>
                <c:pt idx="670">
                  <c:v>0.31470999999999999</c:v>
                </c:pt>
                <c:pt idx="671">
                  <c:v>0.31329400000000002</c:v>
                </c:pt>
                <c:pt idx="672">
                  <c:v>0.31187799999999999</c:v>
                </c:pt>
                <c:pt idx="673">
                  <c:v>0.319046</c:v>
                </c:pt>
                <c:pt idx="674">
                  <c:v>0.31763000000000002</c:v>
                </c:pt>
                <c:pt idx="675">
                  <c:v>0.316214</c:v>
                </c:pt>
                <c:pt idx="676">
                  <c:v>0.19864799999999999</c:v>
                </c:pt>
                <c:pt idx="677">
                  <c:v>0.205816</c:v>
                </c:pt>
                <c:pt idx="678">
                  <c:v>0.32355800000000001</c:v>
                </c:pt>
                <c:pt idx="679">
                  <c:v>0.32364599999999999</c:v>
                </c:pt>
                <c:pt idx="680">
                  <c:v>0.32373400000000002</c:v>
                </c:pt>
                <c:pt idx="681">
                  <c:v>0.323822</c:v>
                </c:pt>
                <c:pt idx="682">
                  <c:v>0.318158</c:v>
                </c:pt>
                <c:pt idx="683">
                  <c:v>0.32390999999999998</c:v>
                </c:pt>
                <c:pt idx="684">
                  <c:v>0.216256</c:v>
                </c:pt>
                <c:pt idx="685">
                  <c:v>0.22342400000000001</c:v>
                </c:pt>
                <c:pt idx="686">
                  <c:v>0.23059199999999999</c:v>
                </c:pt>
                <c:pt idx="687">
                  <c:v>0.32399800000000001</c:v>
                </c:pt>
                <c:pt idx="688">
                  <c:v>0.23776</c:v>
                </c:pt>
                <c:pt idx="689">
                  <c:v>0.32116600000000001</c:v>
                </c:pt>
                <c:pt idx="690">
                  <c:v>0.31974999999999998</c:v>
                </c:pt>
                <c:pt idx="691">
                  <c:v>0.24492800000000001</c:v>
                </c:pt>
                <c:pt idx="692">
                  <c:v>0.31833400000000001</c:v>
                </c:pt>
                <c:pt idx="693">
                  <c:v>0.31691799999999998</c:v>
                </c:pt>
                <c:pt idx="694">
                  <c:v>0.25209599999999999</c:v>
                </c:pt>
                <c:pt idx="695">
                  <c:v>0.315502</c:v>
                </c:pt>
                <c:pt idx="696">
                  <c:v>0.25926399999999999</c:v>
                </c:pt>
                <c:pt idx="697">
                  <c:v>0.266432</c:v>
                </c:pt>
                <c:pt idx="698">
                  <c:v>0.27360000000000001</c:v>
                </c:pt>
                <c:pt idx="699">
                  <c:v>0.28076800000000002</c:v>
                </c:pt>
                <c:pt idx="700">
                  <c:v>0.28793600000000003</c:v>
                </c:pt>
                <c:pt idx="701">
                  <c:v>0.28652</c:v>
                </c:pt>
                <c:pt idx="702">
                  <c:v>0.28510400000000002</c:v>
                </c:pt>
                <c:pt idx="703">
                  <c:v>0.283688</c:v>
                </c:pt>
                <c:pt idx="704">
                  <c:v>0.28227200000000002</c:v>
                </c:pt>
                <c:pt idx="705">
                  <c:v>0.28085599999999999</c:v>
                </c:pt>
                <c:pt idx="706">
                  <c:v>0.27944000000000002</c:v>
                </c:pt>
                <c:pt idx="707">
                  <c:v>0.27802399999999999</c:v>
                </c:pt>
                <c:pt idx="708">
                  <c:v>0.27660800000000002</c:v>
                </c:pt>
                <c:pt idx="709">
                  <c:v>0.27519199999999999</c:v>
                </c:pt>
                <c:pt idx="710">
                  <c:v>0.27377600000000002</c:v>
                </c:pt>
                <c:pt idx="711">
                  <c:v>0.27235999999999999</c:v>
                </c:pt>
                <c:pt idx="712">
                  <c:v>0.27094400000000002</c:v>
                </c:pt>
                <c:pt idx="713">
                  <c:v>0.26952799999999999</c:v>
                </c:pt>
                <c:pt idx="714">
                  <c:v>0.26811200000000002</c:v>
                </c:pt>
                <c:pt idx="715">
                  <c:v>0.26669599999999999</c:v>
                </c:pt>
                <c:pt idx="716">
                  <c:v>0.26528000000000002</c:v>
                </c:pt>
                <c:pt idx="717">
                  <c:v>0.27244800000000002</c:v>
                </c:pt>
                <c:pt idx="718">
                  <c:v>0.27961599999999998</c:v>
                </c:pt>
                <c:pt idx="719">
                  <c:v>0.29536800000000002</c:v>
                </c:pt>
                <c:pt idx="720">
                  <c:v>0.31112000000000001</c:v>
                </c:pt>
                <c:pt idx="721">
                  <c:v>0.326872</c:v>
                </c:pt>
                <c:pt idx="722">
                  <c:v>0.34262399999999998</c:v>
                </c:pt>
                <c:pt idx="723">
                  <c:v>0.35837599999999997</c:v>
                </c:pt>
                <c:pt idx="724">
                  <c:v>0.36554399999999998</c:v>
                </c:pt>
                <c:pt idx="725">
                  <c:v>0.36412800000000001</c:v>
                </c:pt>
                <c:pt idx="726">
                  <c:v>0.36271199999999998</c:v>
                </c:pt>
                <c:pt idx="727">
                  <c:v>0.36129600000000001</c:v>
                </c:pt>
                <c:pt idx="728">
                  <c:v>0.36846400000000001</c:v>
                </c:pt>
                <c:pt idx="729">
                  <c:v>0.36704799999999999</c:v>
                </c:pt>
                <c:pt idx="730">
                  <c:v>0.36563200000000001</c:v>
                </c:pt>
                <c:pt idx="731">
                  <c:v>0.36421599999999998</c:v>
                </c:pt>
                <c:pt idx="732">
                  <c:v>0.36280000000000001</c:v>
                </c:pt>
                <c:pt idx="733">
                  <c:v>0.36138399999999998</c:v>
                </c:pt>
                <c:pt idx="734">
                  <c:v>0.32355</c:v>
                </c:pt>
                <c:pt idx="735">
                  <c:v>0.32363799999999998</c:v>
                </c:pt>
                <c:pt idx="736">
                  <c:v>0.32372600000000001</c:v>
                </c:pt>
                <c:pt idx="737">
                  <c:v>0.32381399999999999</c:v>
                </c:pt>
                <c:pt idx="738">
                  <c:v>0.32390200000000002</c:v>
                </c:pt>
                <c:pt idx="739">
                  <c:v>0.32399</c:v>
                </c:pt>
                <c:pt idx="740">
                  <c:v>0.365008</c:v>
                </c:pt>
                <c:pt idx="741">
                  <c:v>0.36359200000000003</c:v>
                </c:pt>
                <c:pt idx="742">
                  <c:v>0.362176</c:v>
                </c:pt>
                <c:pt idx="743">
                  <c:v>0.36076000000000003</c:v>
                </c:pt>
                <c:pt idx="744">
                  <c:v>0.36792799999999998</c:v>
                </c:pt>
                <c:pt idx="745">
                  <c:v>0.366512</c:v>
                </c:pt>
                <c:pt idx="746">
                  <c:v>0.36509599999999998</c:v>
                </c:pt>
                <c:pt idx="747">
                  <c:v>0.36368</c:v>
                </c:pt>
                <c:pt idx="748">
                  <c:v>0.36226399999999997</c:v>
                </c:pt>
                <c:pt idx="749">
                  <c:v>0.360848</c:v>
                </c:pt>
                <c:pt idx="750">
                  <c:v>0.35943199999999997</c:v>
                </c:pt>
                <c:pt idx="751">
                  <c:v>0.358016</c:v>
                </c:pt>
                <c:pt idx="752">
                  <c:v>0.35659999999999997</c:v>
                </c:pt>
                <c:pt idx="753">
                  <c:v>0.355184</c:v>
                </c:pt>
                <c:pt idx="754">
                  <c:v>0.35376800000000003</c:v>
                </c:pt>
                <c:pt idx="755">
                  <c:v>0.352352</c:v>
                </c:pt>
                <c:pt idx="756">
                  <c:v>0.35093600000000003</c:v>
                </c:pt>
                <c:pt idx="757">
                  <c:v>0.34952</c:v>
                </c:pt>
                <c:pt idx="758">
                  <c:v>0.34810400000000002</c:v>
                </c:pt>
                <c:pt idx="759">
                  <c:v>0.346688</c:v>
                </c:pt>
                <c:pt idx="760">
                  <c:v>0.34527200000000002</c:v>
                </c:pt>
                <c:pt idx="761">
                  <c:v>0.34385599999999999</c:v>
                </c:pt>
                <c:pt idx="762">
                  <c:v>0.34244000000000002</c:v>
                </c:pt>
                <c:pt idx="763">
                  <c:v>0.34102399999999999</c:v>
                </c:pt>
                <c:pt idx="764">
                  <c:v>0.348192</c:v>
                </c:pt>
                <c:pt idx="765">
                  <c:v>0.35536000000000001</c:v>
                </c:pt>
                <c:pt idx="766">
                  <c:v>0.36252800000000002</c:v>
                </c:pt>
                <c:pt idx="767">
                  <c:v>0.36111199999999999</c:v>
                </c:pt>
                <c:pt idx="768">
                  <c:v>0.35969600000000002</c:v>
                </c:pt>
                <c:pt idx="769">
                  <c:v>0.36686400000000002</c:v>
                </c:pt>
                <c:pt idx="770">
                  <c:v>0.365448</c:v>
                </c:pt>
                <c:pt idx="771">
                  <c:v>0.36403200000000002</c:v>
                </c:pt>
                <c:pt idx="772">
                  <c:v>0.36261599999999999</c:v>
                </c:pt>
                <c:pt idx="773">
                  <c:v>0.369784</c:v>
                </c:pt>
                <c:pt idx="774">
                  <c:v>0.36836799999999997</c:v>
                </c:pt>
                <c:pt idx="775">
                  <c:v>0.366952</c:v>
                </c:pt>
                <c:pt idx="776">
                  <c:v>0.36553600000000003</c:v>
                </c:pt>
                <c:pt idx="777">
                  <c:v>0.36412</c:v>
                </c:pt>
                <c:pt idx="778">
                  <c:v>0.36270400000000003</c:v>
                </c:pt>
                <c:pt idx="779">
                  <c:v>0.36987199999999998</c:v>
                </c:pt>
                <c:pt idx="780">
                  <c:v>0.36845600000000001</c:v>
                </c:pt>
                <c:pt idx="781">
                  <c:v>0.32336599999999999</c:v>
                </c:pt>
                <c:pt idx="782">
                  <c:v>0.32345400000000002</c:v>
                </c:pt>
                <c:pt idx="783">
                  <c:v>0.236064</c:v>
                </c:pt>
                <c:pt idx="784">
                  <c:v>0.25181599999999998</c:v>
                </c:pt>
                <c:pt idx="785">
                  <c:v>0.32380599999999998</c:v>
                </c:pt>
                <c:pt idx="786">
                  <c:v>0.32239000000000001</c:v>
                </c:pt>
                <c:pt idx="787">
                  <c:v>0.26756799999999997</c:v>
                </c:pt>
                <c:pt idx="788">
                  <c:v>0.27473599999999998</c:v>
                </c:pt>
                <c:pt idx="789">
                  <c:v>0.28190399999999999</c:v>
                </c:pt>
                <c:pt idx="790">
                  <c:v>0.29765599999999998</c:v>
                </c:pt>
                <c:pt idx="791">
                  <c:v>0.31340800000000002</c:v>
                </c:pt>
                <c:pt idx="792">
                  <c:v>0.32916000000000001</c:v>
                </c:pt>
                <c:pt idx="793">
                  <c:v>0.33632800000000002</c:v>
                </c:pt>
                <c:pt idx="794">
                  <c:v>0.34349600000000002</c:v>
                </c:pt>
                <c:pt idx="795">
                  <c:v>0.35924800000000001</c:v>
                </c:pt>
                <c:pt idx="796">
                  <c:v>0.36641600000000002</c:v>
                </c:pt>
                <c:pt idx="797">
                  <c:v>0.36499999999999999</c:v>
                </c:pt>
                <c:pt idx="798">
                  <c:v>0.36358400000000002</c:v>
                </c:pt>
                <c:pt idx="799">
                  <c:v>0.36216799999999999</c:v>
                </c:pt>
                <c:pt idx="800">
                  <c:v>0.324158</c:v>
                </c:pt>
                <c:pt idx="801">
                  <c:v>0.369336</c:v>
                </c:pt>
                <c:pt idx="802">
                  <c:v>0.36792000000000002</c:v>
                </c:pt>
                <c:pt idx="803">
                  <c:v>0.32424599999999998</c:v>
                </c:pt>
                <c:pt idx="804">
                  <c:v>0.36526399999999998</c:v>
                </c:pt>
                <c:pt idx="805">
                  <c:v>0.363848</c:v>
                </c:pt>
                <c:pt idx="806">
                  <c:v>0.36243199999999998</c:v>
                </c:pt>
                <c:pt idx="807">
                  <c:v>0.36959999999999998</c:v>
                </c:pt>
                <c:pt idx="808">
                  <c:v>0.36818400000000001</c:v>
                </c:pt>
                <c:pt idx="809">
                  <c:v>0.36676799999999998</c:v>
                </c:pt>
                <c:pt idx="810">
                  <c:v>0.36535200000000001</c:v>
                </c:pt>
                <c:pt idx="811">
                  <c:v>0.36393599999999998</c:v>
                </c:pt>
                <c:pt idx="812">
                  <c:v>0.36252000000000001</c:v>
                </c:pt>
                <c:pt idx="813">
                  <c:v>0.36110399999999998</c:v>
                </c:pt>
                <c:pt idx="814">
                  <c:v>0.36827199999999999</c:v>
                </c:pt>
                <c:pt idx="815">
                  <c:v>0.36685600000000002</c:v>
                </c:pt>
                <c:pt idx="816">
                  <c:v>0.36543999999999999</c:v>
                </c:pt>
                <c:pt idx="817">
                  <c:v>0.36402400000000001</c:v>
                </c:pt>
                <c:pt idx="818">
                  <c:v>0.36260799999999999</c:v>
                </c:pt>
                <c:pt idx="819">
                  <c:v>0.36119200000000001</c:v>
                </c:pt>
                <c:pt idx="820">
                  <c:v>0.36836000000000002</c:v>
                </c:pt>
                <c:pt idx="821">
                  <c:v>0.36694399999999999</c:v>
                </c:pt>
                <c:pt idx="822">
                  <c:v>0.36552800000000002</c:v>
                </c:pt>
                <c:pt idx="823">
                  <c:v>0.30893399999999999</c:v>
                </c:pt>
                <c:pt idx="824">
                  <c:v>4.1120000000000002E-3</c:v>
                </c:pt>
                <c:pt idx="825">
                  <c:v>2.696E-3</c:v>
                </c:pt>
                <c:pt idx="826">
                  <c:v>0.36127999999999999</c:v>
                </c:pt>
                <c:pt idx="827">
                  <c:v>0.368448</c:v>
                </c:pt>
                <c:pt idx="828">
                  <c:v>0.36703200000000002</c:v>
                </c:pt>
                <c:pt idx="829">
                  <c:v>0.36420000000000002</c:v>
                </c:pt>
                <c:pt idx="830">
                  <c:v>0.362784</c:v>
                </c:pt>
                <c:pt idx="831">
                  <c:v>0.36136800000000002</c:v>
                </c:pt>
                <c:pt idx="832">
                  <c:v>0.36853599999999997</c:v>
                </c:pt>
                <c:pt idx="833">
                  <c:v>0.36712</c:v>
                </c:pt>
                <c:pt idx="834">
                  <c:v>0.36570399999999997</c:v>
                </c:pt>
                <c:pt idx="835">
                  <c:v>0.364288</c:v>
                </c:pt>
                <c:pt idx="836">
                  <c:v>0.36287199999999997</c:v>
                </c:pt>
                <c:pt idx="837">
                  <c:v>0.361456</c:v>
                </c:pt>
                <c:pt idx="838">
                  <c:v>0.36004000000000003</c:v>
                </c:pt>
                <c:pt idx="839">
                  <c:v>0.19864799999999999</c:v>
                </c:pt>
                <c:pt idx="840">
                  <c:v>0.19864799999999999</c:v>
                </c:pt>
                <c:pt idx="841">
                  <c:v>0.19864799999999999</c:v>
                </c:pt>
                <c:pt idx="842">
                  <c:v>0.205816</c:v>
                </c:pt>
                <c:pt idx="843">
                  <c:v>0.32388600000000001</c:v>
                </c:pt>
                <c:pt idx="844">
                  <c:v>0.32397399999999998</c:v>
                </c:pt>
                <c:pt idx="845">
                  <c:v>0.32406200000000002</c:v>
                </c:pt>
                <c:pt idx="846">
                  <c:v>0.32414999999999999</c:v>
                </c:pt>
                <c:pt idx="847">
                  <c:v>0.31848599999999999</c:v>
                </c:pt>
                <c:pt idx="848">
                  <c:v>0.32423800000000003</c:v>
                </c:pt>
                <c:pt idx="849">
                  <c:v>0.31999</c:v>
                </c:pt>
                <c:pt idx="850">
                  <c:v>0.31857400000000002</c:v>
                </c:pt>
                <c:pt idx="851">
                  <c:v>0.317158</c:v>
                </c:pt>
                <c:pt idx="852">
                  <c:v>0.324326</c:v>
                </c:pt>
                <c:pt idx="853">
                  <c:v>0.321494</c:v>
                </c:pt>
                <c:pt idx="854">
                  <c:v>0.32007799999999997</c:v>
                </c:pt>
                <c:pt idx="855">
                  <c:v>0.318662</c:v>
                </c:pt>
                <c:pt idx="856">
                  <c:v>0.31724599999999997</c:v>
                </c:pt>
                <c:pt idx="857">
                  <c:v>0.32441399999999998</c:v>
                </c:pt>
                <c:pt idx="858">
                  <c:v>0.369616</c:v>
                </c:pt>
                <c:pt idx="859">
                  <c:v>0.36536800000000003</c:v>
                </c:pt>
                <c:pt idx="860">
                  <c:v>0.363952</c:v>
                </c:pt>
                <c:pt idx="861">
                  <c:v>0.36253600000000002</c:v>
                </c:pt>
                <c:pt idx="862">
                  <c:v>0.36112</c:v>
                </c:pt>
                <c:pt idx="863">
                  <c:v>0.35970400000000002</c:v>
                </c:pt>
                <c:pt idx="864">
                  <c:v>0.358288</c:v>
                </c:pt>
                <c:pt idx="865">
                  <c:v>0.35687200000000002</c:v>
                </c:pt>
                <c:pt idx="866">
                  <c:v>0.35545599999999999</c:v>
                </c:pt>
                <c:pt idx="867">
                  <c:v>0.35404000000000002</c:v>
                </c:pt>
                <c:pt idx="868">
                  <c:v>0.35262399999999999</c:v>
                </c:pt>
                <c:pt idx="869">
                  <c:v>0.35120800000000002</c:v>
                </c:pt>
                <c:pt idx="870">
                  <c:v>0.34979199999999999</c:v>
                </c:pt>
                <c:pt idx="871">
                  <c:v>0.34837600000000002</c:v>
                </c:pt>
                <c:pt idx="872">
                  <c:v>0.34695999999999999</c:v>
                </c:pt>
                <c:pt idx="873">
                  <c:v>0.34554400000000002</c:v>
                </c:pt>
                <c:pt idx="874">
                  <c:v>0.34412799999999999</c:v>
                </c:pt>
                <c:pt idx="875">
                  <c:v>0.34271200000000002</c:v>
                </c:pt>
                <c:pt idx="876">
                  <c:v>0.34129599999999999</c:v>
                </c:pt>
                <c:pt idx="877">
                  <c:v>0.33988000000000002</c:v>
                </c:pt>
                <c:pt idx="878">
                  <c:v>0.33846399999999999</c:v>
                </c:pt>
                <c:pt idx="879">
                  <c:v>0.33704800000000001</c:v>
                </c:pt>
                <c:pt idx="880">
                  <c:v>0.34421600000000002</c:v>
                </c:pt>
                <c:pt idx="881">
                  <c:v>0.35138399999999997</c:v>
                </c:pt>
                <c:pt idx="882">
                  <c:v>0.36713600000000002</c:v>
                </c:pt>
                <c:pt idx="883">
                  <c:v>0.30799399999999999</c:v>
                </c:pt>
                <c:pt idx="884">
                  <c:v>0.36571999999999999</c:v>
                </c:pt>
                <c:pt idx="885">
                  <c:v>0.30657800000000002</c:v>
                </c:pt>
                <c:pt idx="886">
                  <c:v>0.36430400000000002</c:v>
                </c:pt>
                <c:pt idx="887">
                  <c:v>0.36288799999999999</c:v>
                </c:pt>
                <c:pt idx="888">
                  <c:v>0.36147200000000002</c:v>
                </c:pt>
                <c:pt idx="889">
                  <c:v>0.36864000000000002</c:v>
                </c:pt>
                <c:pt idx="890">
                  <c:v>0.36439199999999999</c:v>
                </c:pt>
                <c:pt idx="891">
                  <c:v>0.36297600000000002</c:v>
                </c:pt>
                <c:pt idx="892">
                  <c:v>0.36155999999999999</c:v>
                </c:pt>
                <c:pt idx="893">
                  <c:v>0.24241799999999999</c:v>
                </c:pt>
                <c:pt idx="894">
                  <c:v>0.368728</c:v>
                </c:pt>
                <c:pt idx="895">
                  <c:v>0.249586</c:v>
                </c:pt>
                <c:pt idx="896">
                  <c:v>0.36731200000000003</c:v>
                </c:pt>
                <c:pt idx="897">
                  <c:v>0.365896</c:v>
                </c:pt>
                <c:pt idx="898">
                  <c:v>0.25675399999999998</c:v>
                </c:pt>
                <c:pt idx="899">
                  <c:v>0.36448000000000003</c:v>
                </c:pt>
                <c:pt idx="900">
                  <c:v>0.363064</c:v>
                </c:pt>
                <c:pt idx="901">
                  <c:v>0.26392199999999999</c:v>
                </c:pt>
                <c:pt idx="902">
                  <c:v>0.36164800000000003</c:v>
                </c:pt>
                <c:pt idx="903">
                  <c:v>0.27087</c:v>
                </c:pt>
                <c:pt idx="904">
                  <c:v>0.36881599999999998</c:v>
                </c:pt>
                <c:pt idx="905">
                  <c:v>0.3674</c:v>
                </c:pt>
                <c:pt idx="906">
                  <c:v>0.27825800000000001</c:v>
                </c:pt>
                <c:pt idx="907">
                  <c:v>0.36598399999999998</c:v>
                </c:pt>
                <c:pt idx="908">
                  <c:v>0.364568</c:v>
                </c:pt>
                <c:pt idx="909">
                  <c:v>0.28542600000000001</c:v>
                </c:pt>
                <c:pt idx="910">
                  <c:v>0.36315199999999997</c:v>
                </c:pt>
                <c:pt idx="911">
                  <c:v>0.29237400000000002</c:v>
                </c:pt>
                <c:pt idx="912">
                  <c:v>0.29954199999999997</c:v>
                </c:pt>
                <c:pt idx="913">
                  <c:v>0.31529400000000002</c:v>
                </c:pt>
                <c:pt idx="914">
                  <c:v>0.32396599999999998</c:v>
                </c:pt>
                <c:pt idx="915">
                  <c:v>0.32405400000000001</c:v>
                </c:pt>
                <c:pt idx="916">
                  <c:v>0.32414199999999999</c:v>
                </c:pt>
                <c:pt idx="917">
                  <c:v>0.32130999999999998</c:v>
                </c:pt>
                <c:pt idx="918">
                  <c:v>0.31989400000000001</c:v>
                </c:pt>
                <c:pt idx="919">
                  <c:v>0.31847799999999998</c:v>
                </c:pt>
                <c:pt idx="920">
                  <c:v>0.32423000000000002</c:v>
                </c:pt>
                <c:pt idx="921">
                  <c:v>0.19864799999999999</c:v>
                </c:pt>
                <c:pt idx="922">
                  <c:v>0.19864799999999999</c:v>
                </c:pt>
                <c:pt idx="923">
                  <c:v>0.205816</c:v>
                </c:pt>
                <c:pt idx="924">
                  <c:v>0.21298400000000001</c:v>
                </c:pt>
                <c:pt idx="925">
                  <c:v>0.32440600000000003</c:v>
                </c:pt>
                <c:pt idx="926">
                  <c:v>0.22015199999999999</c:v>
                </c:pt>
                <c:pt idx="927">
                  <c:v>0.324494</c:v>
                </c:pt>
                <c:pt idx="928">
                  <c:v>0.21882399999999999</c:v>
                </c:pt>
                <c:pt idx="929">
                  <c:v>0.225992</c:v>
                </c:pt>
                <c:pt idx="930">
                  <c:v>0.23316000000000001</c:v>
                </c:pt>
                <c:pt idx="931">
                  <c:v>0.23174400000000001</c:v>
                </c:pt>
                <c:pt idx="932">
                  <c:v>0.230328</c:v>
                </c:pt>
                <c:pt idx="933">
                  <c:v>0.228912</c:v>
                </c:pt>
                <c:pt idx="934">
                  <c:v>0.227496</c:v>
                </c:pt>
                <c:pt idx="935">
                  <c:v>0.22608</c:v>
                </c:pt>
                <c:pt idx="936">
                  <c:v>0.224664</c:v>
                </c:pt>
                <c:pt idx="937">
                  <c:v>0.223248</c:v>
                </c:pt>
                <c:pt idx="938">
                  <c:v>0.23041600000000001</c:v>
                </c:pt>
                <c:pt idx="939">
                  <c:v>0.207232</c:v>
                </c:pt>
                <c:pt idx="940">
                  <c:v>0.21440000000000001</c:v>
                </c:pt>
                <c:pt idx="941">
                  <c:v>0.21298400000000001</c:v>
                </c:pt>
                <c:pt idx="942">
                  <c:v>0.21156800000000001</c:v>
                </c:pt>
                <c:pt idx="943">
                  <c:v>0.21015200000000001</c:v>
                </c:pt>
                <c:pt idx="944">
                  <c:v>0.21732000000000001</c:v>
                </c:pt>
                <c:pt idx="945">
                  <c:v>0.31626199999999999</c:v>
                </c:pt>
                <c:pt idx="946">
                  <c:v>0.233072</c:v>
                </c:pt>
                <c:pt idx="947">
                  <c:v>0.24882399999999999</c:v>
                </c:pt>
                <c:pt idx="948">
                  <c:v>0.255992</c:v>
                </c:pt>
                <c:pt idx="949">
                  <c:v>0.26316000000000001</c:v>
                </c:pt>
                <c:pt idx="950">
                  <c:v>0.27891199999999999</c:v>
                </c:pt>
                <c:pt idx="951">
                  <c:v>0.29466399999999998</c:v>
                </c:pt>
                <c:pt idx="952">
                  <c:v>0.31935799999999998</c:v>
                </c:pt>
                <c:pt idx="953">
                  <c:v>0.317942</c:v>
                </c:pt>
                <c:pt idx="954">
                  <c:v>0.31652599999999997</c:v>
                </c:pt>
                <c:pt idx="955">
                  <c:v>0.32369399999999998</c:v>
                </c:pt>
                <c:pt idx="956">
                  <c:v>0.31661400000000001</c:v>
                </c:pt>
                <c:pt idx="957">
                  <c:v>0.31519799999999998</c:v>
                </c:pt>
                <c:pt idx="958">
                  <c:v>0.31378200000000001</c:v>
                </c:pt>
                <c:pt idx="959">
                  <c:v>0.31236599999999998</c:v>
                </c:pt>
                <c:pt idx="960">
                  <c:v>0.31095</c:v>
                </c:pt>
                <c:pt idx="961">
                  <c:v>0.31811800000000001</c:v>
                </c:pt>
                <c:pt idx="962">
                  <c:v>0.32386999999999999</c:v>
                </c:pt>
                <c:pt idx="963">
                  <c:v>0.36218400000000001</c:v>
                </c:pt>
                <c:pt idx="964">
                  <c:v>0.36935200000000001</c:v>
                </c:pt>
                <c:pt idx="965">
                  <c:v>0.36793599999999999</c:v>
                </c:pt>
                <c:pt idx="966">
                  <c:v>0.36652000000000001</c:v>
                </c:pt>
                <c:pt idx="967">
                  <c:v>0.36510399999999998</c:v>
                </c:pt>
                <c:pt idx="968">
                  <c:v>0.36368800000000001</c:v>
                </c:pt>
                <c:pt idx="969">
                  <c:v>0.36227199999999998</c:v>
                </c:pt>
                <c:pt idx="970">
                  <c:v>0.31121399999999999</c:v>
                </c:pt>
                <c:pt idx="971">
                  <c:v>0.36943999999999999</c:v>
                </c:pt>
                <c:pt idx="972">
                  <c:v>0.36802400000000002</c:v>
                </c:pt>
                <c:pt idx="973">
                  <c:v>0.318882</c:v>
                </c:pt>
                <c:pt idx="974">
                  <c:v>6.6080000000000002E-3</c:v>
                </c:pt>
                <c:pt idx="975">
                  <c:v>5.1919999999999996E-3</c:v>
                </c:pt>
                <c:pt idx="976">
                  <c:v>3.7759999999999998E-3</c:v>
                </c:pt>
                <c:pt idx="977">
                  <c:v>0.319886</c:v>
                </c:pt>
                <c:pt idx="978">
                  <c:v>1.6695999999999999E-2</c:v>
                </c:pt>
                <c:pt idx="979">
                  <c:v>1.528E-2</c:v>
                </c:pt>
                <c:pt idx="980">
                  <c:v>0.36386400000000002</c:v>
                </c:pt>
                <c:pt idx="981">
                  <c:v>0.32472200000000001</c:v>
                </c:pt>
                <c:pt idx="982">
                  <c:v>0.36174600000000001</c:v>
                </c:pt>
                <c:pt idx="983">
                  <c:v>0.32260499999999998</c:v>
                </c:pt>
                <c:pt idx="984">
                  <c:v>0.368288</c:v>
                </c:pt>
                <c:pt idx="985">
                  <c:v>0.36687199999999998</c:v>
                </c:pt>
                <c:pt idx="986">
                  <c:v>0.365456</c:v>
                </c:pt>
                <c:pt idx="987">
                  <c:v>0.32439800000000002</c:v>
                </c:pt>
                <c:pt idx="988">
                  <c:v>1.2624E-2</c:v>
                </c:pt>
                <c:pt idx="989">
                  <c:v>0.324486</c:v>
                </c:pt>
                <c:pt idx="990">
                  <c:v>0.34572000000000003</c:v>
                </c:pt>
                <c:pt idx="991">
                  <c:v>0.35288799999999998</c:v>
                </c:pt>
                <c:pt idx="992">
                  <c:v>0.35722399999999999</c:v>
                </c:pt>
                <c:pt idx="993">
                  <c:v>0.36155999999999999</c:v>
                </c:pt>
                <c:pt idx="994">
                  <c:v>0.368728</c:v>
                </c:pt>
                <c:pt idx="995">
                  <c:v>0.303064</c:v>
                </c:pt>
                <c:pt idx="996">
                  <c:v>0.30164800000000003</c:v>
                </c:pt>
                <c:pt idx="997">
                  <c:v>0.300232</c:v>
                </c:pt>
                <c:pt idx="998">
                  <c:v>0.28881600000000002</c:v>
                </c:pt>
                <c:pt idx="999">
                  <c:v>0.28739999999999999</c:v>
                </c:pt>
                <c:pt idx="1000">
                  <c:v>0.28598400000000002</c:v>
                </c:pt>
                <c:pt idx="1001">
                  <c:v>0.28456799999999999</c:v>
                </c:pt>
                <c:pt idx="1002">
                  <c:v>0.27315200000000001</c:v>
                </c:pt>
                <c:pt idx="1003">
                  <c:v>0.27173599999999998</c:v>
                </c:pt>
                <c:pt idx="1004">
                  <c:v>0.27032</c:v>
                </c:pt>
                <c:pt idx="1005">
                  <c:v>0.26890399999999998</c:v>
                </c:pt>
                <c:pt idx="1006">
                  <c:v>0.32395000000000002</c:v>
                </c:pt>
                <c:pt idx="1007">
                  <c:v>0.32403799999999999</c:v>
                </c:pt>
                <c:pt idx="1008">
                  <c:v>0.32412600000000003</c:v>
                </c:pt>
                <c:pt idx="1009">
                  <c:v>0.324214</c:v>
                </c:pt>
                <c:pt idx="1010">
                  <c:v>0.321382</c:v>
                </c:pt>
                <c:pt idx="1011">
                  <c:v>0.31996599999999997</c:v>
                </c:pt>
                <c:pt idx="1012">
                  <c:v>0.31855</c:v>
                </c:pt>
                <c:pt idx="1013">
                  <c:v>0.31713400000000003</c:v>
                </c:pt>
                <c:pt idx="1014">
                  <c:v>0.32430199999999998</c:v>
                </c:pt>
                <c:pt idx="1015">
                  <c:v>0.32288600000000001</c:v>
                </c:pt>
                <c:pt idx="1016">
                  <c:v>0.32146999999999998</c:v>
                </c:pt>
                <c:pt idx="1017">
                  <c:v>0.32005400000000001</c:v>
                </c:pt>
                <c:pt idx="1018">
                  <c:v>0.31863799999999998</c:v>
                </c:pt>
                <c:pt idx="1019">
                  <c:v>0.31580599999999998</c:v>
                </c:pt>
                <c:pt idx="1020">
                  <c:v>0.32297399999999998</c:v>
                </c:pt>
                <c:pt idx="1021">
                  <c:v>0.32155800000000001</c:v>
                </c:pt>
                <c:pt idx="1022">
                  <c:v>0.36943999999999999</c:v>
                </c:pt>
                <c:pt idx="1023">
                  <c:v>0.36802400000000002</c:v>
                </c:pt>
                <c:pt idx="1024">
                  <c:v>0.36660799999999999</c:v>
                </c:pt>
                <c:pt idx="1025">
                  <c:v>0.36519200000000002</c:v>
                </c:pt>
                <c:pt idx="1026">
                  <c:v>0.36377599999999999</c:v>
                </c:pt>
                <c:pt idx="1027">
                  <c:v>0.36236000000000002</c:v>
                </c:pt>
                <c:pt idx="1028">
                  <c:v>0.36952800000000002</c:v>
                </c:pt>
                <c:pt idx="1029">
                  <c:v>0.36811199999999999</c:v>
                </c:pt>
                <c:pt idx="1030">
                  <c:v>0.36669600000000002</c:v>
                </c:pt>
                <c:pt idx="1031">
                  <c:v>0.36527999999999999</c:v>
                </c:pt>
                <c:pt idx="1032">
                  <c:v>0.36386400000000002</c:v>
                </c:pt>
                <c:pt idx="1033">
                  <c:v>0.36244799999999999</c:v>
                </c:pt>
                <c:pt idx="1034">
                  <c:v>0.36103200000000002</c:v>
                </c:pt>
                <c:pt idx="1035">
                  <c:v>0.36820000000000003</c:v>
                </c:pt>
                <c:pt idx="1036">
                  <c:v>0.366784</c:v>
                </c:pt>
                <c:pt idx="1037">
                  <c:v>0.36536800000000003</c:v>
                </c:pt>
                <c:pt idx="1038">
                  <c:v>0.363952</c:v>
                </c:pt>
                <c:pt idx="1039">
                  <c:v>0.36253600000000002</c:v>
                </c:pt>
                <c:pt idx="1040">
                  <c:v>0.36112</c:v>
                </c:pt>
                <c:pt idx="1041">
                  <c:v>0.368288</c:v>
                </c:pt>
                <c:pt idx="1042">
                  <c:v>0.36687199999999998</c:v>
                </c:pt>
                <c:pt idx="1043">
                  <c:v>0.365456</c:v>
                </c:pt>
                <c:pt idx="1044">
                  <c:v>0.36403999999999997</c:v>
                </c:pt>
                <c:pt idx="1045">
                  <c:v>0.362624</c:v>
                </c:pt>
                <c:pt idx="1046">
                  <c:v>0.36120799999999997</c:v>
                </c:pt>
                <c:pt idx="1047">
                  <c:v>0.36837599999999998</c:v>
                </c:pt>
                <c:pt idx="1048">
                  <c:v>0.36696000000000001</c:v>
                </c:pt>
                <c:pt idx="1049">
                  <c:v>0.36554399999999998</c:v>
                </c:pt>
                <c:pt idx="1050">
                  <c:v>0.36412800000000001</c:v>
                </c:pt>
                <c:pt idx="1051">
                  <c:v>0.36271199999999998</c:v>
                </c:pt>
                <c:pt idx="1052">
                  <c:v>0.36129600000000001</c:v>
                </c:pt>
                <c:pt idx="1053">
                  <c:v>0.36846400000000001</c:v>
                </c:pt>
                <c:pt idx="1054">
                  <c:v>0.36704799999999999</c:v>
                </c:pt>
                <c:pt idx="1055">
                  <c:v>0.36563200000000001</c:v>
                </c:pt>
                <c:pt idx="1056">
                  <c:v>0.36421599999999998</c:v>
                </c:pt>
                <c:pt idx="1057">
                  <c:v>0.36280000000000001</c:v>
                </c:pt>
                <c:pt idx="1058">
                  <c:v>0.36138399999999998</c:v>
                </c:pt>
                <c:pt idx="1059">
                  <c:v>0.36855199999999999</c:v>
                </c:pt>
                <c:pt idx="1060">
                  <c:v>0.36713600000000002</c:v>
                </c:pt>
                <c:pt idx="1061">
                  <c:v>0.36571999999999999</c:v>
                </c:pt>
                <c:pt idx="1062">
                  <c:v>0.36430400000000002</c:v>
                </c:pt>
                <c:pt idx="1063">
                  <c:v>0.36288799999999999</c:v>
                </c:pt>
                <c:pt idx="1064">
                  <c:v>0.36147200000000002</c:v>
                </c:pt>
                <c:pt idx="1065">
                  <c:v>0.36864000000000002</c:v>
                </c:pt>
                <c:pt idx="1066">
                  <c:v>0.36722399999999999</c:v>
                </c:pt>
                <c:pt idx="1067">
                  <c:v>0.36580800000000002</c:v>
                </c:pt>
                <c:pt idx="1068">
                  <c:v>0.36439199999999999</c:v>
                </c:pt>
                <c:pt idx="1069">
                  <c:v>0.36297600000000002</c:v>
                </c:pt>
                <c:pt idx="1070">
                  <c:v>0.36155999999999999</c:v>
                </c:pt>
                <c:pt idx="1071">
                  <c:v>0.368728</c:v>
                </c:pt>
                <c:pt idx="1072">
                  <c:v>0.36731200000000003</c:v>
                </c:pt>
                <c:pt idx="1073">
                  <c:v>0.365896</c:v>
                </c:pt>
                <c:pt idx="1074">
                  <c:v>0.36448000000000003</c:v>
                </c:pt>
                <c:pt idx="1075">
                  <c:v>0.363064</c:v>
                </c:pt>
                <c:pt idx="1076">
                  <c:v>0.32394200000000001</c:v>
                </c:pt>
                <c:pt idx="1077">
                  <c:v>0.32031999999999999</c:v>
                </c:pt>
                <c:pt idx="1078">
                  <c:v>0.32402999999999998</c:v>
                </c:pt>
                <c:pt idx="1079">
                  <c:v>0.32270199999999999</c:v>
                </c:pt>
                <c:pt idx="1080">
                  <c:v>0.32128600000000002</c:v>
                </c:pt>
                <c:pt idx="1081">
                  <c:v>0.32420599999999999</c:v>
                </c:pt>
                <c:pt idx="1082">
                  <c:v>0.32429400000000003</c:v>
                </c:pt>
                <c:pt idx="1083">
                  <c:v>0.269256</c:v>
                </c:pt>
                <c:pt idx="1084">
                  <c:v>0.276424</c:v>
                </c:pt>
                <c:pt idx="1085">
                  <c:v>0.324382</c:v>
                </c:pt>
                <c:pt idx="1086">
                  <c:v>0.28359200000000001</c:v>
                </c:pt>
                <c:pt idx="1087">
                  <c:v>0.29076000000000002</c:v>
                </c:pt>
                <c:pt idx="1088">
                  <c:v>0.29792800000000003</c:v>
                </c:pt>
                <c:pt idx="1089">
                  <c:v>0.30509599999999998</c:v>
                </c:pt>
                <c:pt idx="1090">
                  <c:v>0.31226399999999999</c:v>
                </c:pt>
                <c:pt idx="1091">
                  <c:v>0.32801599999999997</c:v>
                </c:pt>
                <c:pt idx="1092">
                  <c:v>0.32455800000000001</c:v>
                </c:pt>
                <c:pt idx="1093">
                  <c:v>0.34376800000000002</c:v>
                </c:pt>
                <c:pt idx="1094">
                  <c:v>0.34952</c:v>
                </c:pt>
                <c:pt idx="1095">
                  <c:v>1.6688000000000001E-2</c:v>
                </c:pt>
                <c:pt idx="1096">
                  <c:v>0.36385600000000001</c:v>
                </c:pt>
                <c:pt idx="1097">
                  <c:v>0.36243999999999998</c:v>
                </c:pt>
                <c:pt idx="1098">
                  <c:v>0.36960799999999999</c:v>
                </c:pt>
                <c:pt idx="1099">
                  <c:v>0.36819200000000002</c:v>
                </c:pt>
                <c:pt idx="1100">
                  <c:v>0.36677599999999999</c:v>
                </c:pt>
                <c:pt idx="1101">
                  <c:v>0.36536000000000002</c:v>
                </c:pt>
                <c:pt idx="1102">
                  <c:v>0.36394399999999999</c:v>
                </c:pt>
                <c:pt idx="1103">
                  <c:v>0.36252800000000002</c:v>
                </c:pt>
                <c:pt idx="1104">
                  <c:v>0.36111199999999999</c:v>
                </c:pt>
                <c:pt idx="1105">
                  <c:v>0.35969600000000002</c:v>
                </c:pt>
                <c:pt idx="1106">
                  <c:v>0.35827999999999999</c:v>
                </c:pt>
                <c:pt idx="1107">
                  <c:v>0.35686400000000001</c:v>
                </c:pt>
                <c:pt idx="1108">
                  <c:v>0.35403200000000001</c:v>
                </c:pt>
                <c:pt idx="1109">
                  <c:v>0.35261599999999999</c:v>
                </c:pt>
                <c:pt idx="1110">
                  <c:v>0.35120000000000001</c:v>
                </c:pt>
                <c:pt idx="1111">
                  <c:v>0.34978399999999998</c:v>
                </c:pt>
                <c:pt idx="1112">
                  <c:v>0.338368</c:v>
                </c:pt>
                <c:pt idx="1113">
                  <c:v>0.33695199999999997</c:v>
                </c:pt>
                <c:pt idx="1114">
                  <c:v>0.335536</c:v>
                </c:pt>
                <c:pt idx="1115">
                  <c:v>0.33411999999999997</c:v>
                </c:pt>
                <c:pt idx="1116">
                  <c:v>0.332704</c:v>
                </c:pt>
                <c:pt idx="1117">
                  <c:v>0.238456</c:v>
                </c:pt>
                <c:pt idx="1118">
                  <c:v>0.25420799999999999</c:v>
                </c:pt>
                <c:pt idx="1119">
                  <c:v>0.32384600000000002</c:v>
                </c:pt>
                <c:pt idx="1120">
                  <c:v>0.323934</c:v>
                </c:pt>
                <c:pt idx="1121">
                  <c:v>0.32402199999999998</c:v>
                </c:pt>
                <c:pt idx="1122">
                  <c:v>0.316942</c:v>
                </c:pt>
                <c:pt idx="1123">
                  <c:v>0.31552599999999997</c:v>
                </c:pt>
                <c:pt idx="1124">
                  <c:v>0.31844600000000001</c:v>
                </c:pt>
                <c:pt idx="1125">
                  <c:v>0.31702999999999998</c:v>
                </c:pt>
                <c:pt idx="1126">
                  <c:v>0.32419799999999999</c:v>
                </c:pt>
                <c:pt idx="1127">
                  <c:v>0.31995000000000001</c:v>
                </c:pt>
                <c:pt idx="1128">
                  <c:v>0.31853399999999998</c:v>
                </c:pt>
                <c:pt idx="1129">
                  <c:v>0.31711800000000001</c:v>
                </c:pt>
                <c:pt idx="1130">
                  <c:v>0.32428600000000002</c:v>
                </c:pt>
                <c:pt idx="1131">
                  <c:v>0.32145400000000002</c:v>
                </c:pt>
                <c:pt idx="1132">
                  <c:v>0.32003799999999999</c:v>
                </c:pt>
                <c:pt idx="1133">
                  <c:v>0.31862200000000002</c:v>
                </c:pt>
                <c:pt idx="1134">
                  <c:v>0.324374</c:v>
                </c:pt>
                <c:pt idx="1135">
                  <c:v>1.6504000000000001E-2</c:v>
                </c:pt>
                <c:pt idx="1136">
                  <c:v>0.36942399999999997</c:v>
                </c:pt>
                <c:pt idx="1137">
                  <c:v>0.36659199999999997</c:v>
                </c:pt>
                <c:pt idx="1138">
                  <c:v>0.365176</c:v>
                </c:pt>
                <c:pt idx="1139">
                  <c:v>0.36375999999999997</c:v>
                </c:pt>
                <c:pt idx="1140">
                  <c:v>0.362344</c:v>
                </c:pt>
                <c:pt idx="1141">
                  <c:v>0.36951200000000001</c:v>
                </c:pt>
                <c:pt idx="1142">
                  <c:v>0.36809599999999998</c:v>
                </c:pt>
                <c:pt idx="1143">
                  <c:v>0.36668000000000001</c:v>
                </c:pt>
                <c:pt idx="1144">
                  <c:v>0.36526399999999998</c:v>
                </c:pt>
                <c:pt idx="1145">
                  <c:v>0.363848</c:v>
                </c:pt>
                <c:pt idx="1146">
                  <c:v>0.36243199999999998</c:v>
                </c:pt>
                <c:pt idx="1147">
                  <c:v>0.361016</c:v>
                </c:pt>
                <c:pt idx="1148">
                  <c:v>0.36818400000000001</c:v>
                </c:pt>
                <c:pt idx="1149">
                  <c:v>0.36676799999999998</c:v>
                </c:pt>
                <c:pt idx="1150">
                  <c:v>0.36535200000000001</c:v>
                </c:pt>
                <c:pt idx="1151">
                  <c:v>0.36393599999999998</c:v>
                </c:pt>
                <c:pt idx="1152">
                  <c:v>0.36252000000000001</c:v>
                </c:pt>
                <c:pt idx="1153">
                  <c:v>0.36110399999999998</c:v>
                </c:pt>
                <c:pt idx="1154">
                  <c:v>0.36827199999999999</c:v>
                </c:pt>
                <c:pt idx="1155">
                  <c:v>0.36685600000000002</c:v>
                </c:pt>
                <c:pt idx="1156">
                  <c:v>0.36543999999999999</c:v>
                </c:pt>
                <c:pt idx="1157">
                  <c:v>0.36402400000000001</c:v>
                </c:pt>
                <c:pt idx="1158">
                  <c:v>0.36260799999999999</c:v>
                </c:pt>
                <c:pt idx="1159">
                  <c:v>0.36119200000000001</c:v>
                </c:pt>
                <c:pt idx="1160">
                  <c:v>0.36836000000000002</c:v>
                </c:pt>
                <c:pt idx="1161">
                  <c:v>0.36694399999999999</c:v>
                </c:pt>
                <c:pt idx="1162">
                  <c:v>0.31490200000000002</c:v>
                </c:pt>
                <c:pt idx="1163">
                  <c:v>0.36575999999999997</c:v>
                </c:pt>
                <c:pt idx="1164">
                  <c:v>0.36411199999999999</c:v>
                </c:pt>
                <c:pt idx="1165">
                  <c:v>0.36269600000000002</c:v>
                </c:pt>
                <c:pt idx="1166">
                  <c:v>0.36127999999999999</c:v>
                </c:pt>
                <c:pt idx="1167">
                  <c:v>0.35703200000000002</c:v>
                </c:pt>
                <c:pt idx="1168">
                  <c:v>0.36420000000000002</c:v>
                </c:pt>
                <c:pt idx="1169">
                  <c:v>0.362784</c:v>
                </c:pt>
                <c:pt idx="1170">
                  <c:v>0.36136800000000002</c:v>
                </c:pt>
                <c:pt idx="1171">
                  <c:v>0.319326</c:v>
                </c:pt>
                <c:pt idx="1172">
                  <c:v>0.31791000000000003</c:v>
                </c:pt>
                <c:pt idx="1173">
                  <c:v>0.36876799999999998</c:v>
                </c:pt>
                <c:pt idx="1174">
                  <c:v>0.36712</c:v>
                </c:pt>
                <c:pt idx="1175">
                  <c:v>0.36570399999999997</c:v>
                </c:pt>
                <c:pt idx="1176">
                  <c:v>0.32366200000000001</c:v>
                </c:pt>
                <c:pt idx="1177">
                  <c:v>0.36452000000000001</c:v>
                </c:pt>
                <c:pt idx="1178">
                  <c:v>0.32374999999999998</c:v>
                </c:pt>
                <c:pt idx="1179">
                  <c:v>0.21298400000000001</c:v>
                </c:pt>
                <c:pt idx="1180">
                  <c:v>0.22873599999999999</c:v>
                </c:pt>
                <c:pt idx="1181">
                  <c:v>0.24448800000000001</c:v>
                </c:pt>
                <c:pt idx="1182">
                  <c:v>0.32127</c:v>
                </c:pt>
                <c:pt idx="1183">
                  <c:v>0.31985400000000003</c:v>
                </c:pt>
                <c:pt idx="1184">
                  <c:v>0.25165599999999999</c:v>
                </c:pt>
                <c:pt idx="1185">
                  <c:v>0.318438</c:v>
                </c:pt>
                <c:pt idx="1186">
                  <c:v>0.32418999999999998</c:v>
                </c:pt>
                <c:pt idx="1187">
                  <c:v>0.26599200000000001</c:v>
                </c:pt>
                <c:pt idx="1188">
                  <c:v>0.28174399999999999</c:v>
                </c:pt>
                <c:pt idx="1189">
                  <c:v>0.29749599999999998</c:v>
                </c:pt>
                <c:pt idx="1190">
                  <c:v>0.31324800000000003</c:v>
                </c:pt>
                <c:pt idx="1191">
                  <c:v>0.31861400000000001</c:v>
                </c:pt>
                <c:pt idx="1192">
                  <c:v>0.32436599999999999</c:v>
                </c:pt>
                <c:pt idx="1193">
                  <c:v>0.31870199999999999</c:v>
                </c:pt>
                <c:pt idx="1194">
                  <c:v>0.32445400000000002</c:v>
                </c:pt>
                <c:pt idx="1195">
                  <c:v>0.32020599999999999</c:v>
                </c:pt>
                <c:pt idx="1196">
                  <c:v>0.31879000000000002</c:v>
                </c:pt>
                <c:pt idx="1197">
                  <c:v>0.324542</c:v>
                </c:pt>
                <c:pt idx="1198">
                  <c:v>0.32171</c:v>
                </c:pt>
                <c:pt idx="1199">
                  <c:v>0.32029400000000002</c:v>
                </c:pt>
                <c:pt idx="1200">
                  <c:v>0.31887799999999999</c:v>
                </c:pt>
                <c:pt idx="1201">
                  <c:v>0.31746200000000002</c:v>
                </c:pt>
                <c:pt idx="1202">
                  <c:v>0.32462999999999997</c:v>
                </c:pt>
                <c:pt idx="1203">
                  <c:v>0.323214</c:v>
                </c:pt>
                <c:pt idx="1204">
                  <c:v>0.32179799999999997</c:v>
                </c:pt>
                <c:pt idx="1205">
                  <c:v>0.320382</c:v>
                </c:pt>
                <c:pt idx="1206">
                  <c:v>0.31896600000000003</c:v>
                </c:pt>
                <c:pt idx="1207">
                  <c:v>0.30935200000000002</c:v>
                </c:pt>
                <c:pt idx="1208">
                  <c:v>0.31652000000000002</c:v>
                </c:pt>
                <c:pt idx="1209">
                  <c:v>0.32368799999999998</c:v>
                </c:pt>
                <c:pt idx="1210">
                  <c:v>0.322272</c:v>
                </c:pt>
                <c:pt idx="1211">
                  <c:v>0.32085599999999997</c:v>
                </c:pt>
                <c:pt idx="1212">
                  <c:v>0.32802399999999998</c:v>
                </c:pt>
                <c:pt idx="1213">
                  <c:v>0.33519199999999999</c:v>
                </c:pt>
                <c:pt idx="1214">
                  <c:v>0.34236</c:v>
                </c:pt>
                <c:pt idx="1215">
                  <c:v>0.34094400000000002</c:v>
                </c:pt>
                <c:pt idx="1216">
                  <c:v>0.339528</c:v>
                </c:pt>
                <c:pt idx="1217">
                  <c:v>0.346696</c:v>
                </c:pt>
                <c:pt idx="1218">
                  <c:v>0.34527999999999998</c:v>
                </c:pt>
                <c:pt idx="1219">
                  <c:v>0.343864</c:v>
                </c:pt>
                <c:pt idx="1220">
                  <c:v>0.34244799999999997</c:v>
                </c:pt>
                <c:pt idx="1221">
                  <c:v>0.341032</c:v>
                </c:pt>
                <c:pt idx="1222">
                  <c:v>0.33961599999999997</c:v>
                </c:pt>
                <c:pt idx="1223">
                  <c:v>0.3382</c:v>
                </c:pt>
                <c:pt idx="1224">
                  <c:v>0.33678399999999997</c:v>
                </c:pt>
                <c:pt idx="1225">
                  <c:v>0.335368</c:v>
                </c:pt>
                <c:pt idx="1226">
                  <c:v>0.33395200000000003</c:v>
                </c:pt>
                <c:pt idx="1227">
                  <c:v>0.332536</c:v>
                </c:pt>
                <c:pt idx="1228">
                  <c:v>0.33112000000000003</c:v>
                </c:pt>
                <c:pt idx="1229">
                  <c:v>0.329704</c:v>
                </c:pt>
                <c:pt idx="1230">
                  <c:v>0.32828800000000002</c:v>
                </c:pt>
                <c:pt idx="1231">
                  <c:v>0.33545599999999998</c:v>
                </c:pt>
                <c:pt idx="1232">
                  <c:v>0.34262399999999998</c:v>
                </c:pt>
                <c:pt idx="1233">
                  <c:v>0.34979199999999999</c:v>
                </c:pt>
                <c:pt idx="1234">
                  <c:v>0.36554399999999998</c:v>
                </c:pt>
                <c:pt idx="1235">
                  <c:v>0.36412800000000001</c:v>
                </c:pt>
                <c:pt idx="1236">
                  <c:v>0.31091000000000002</c:v>
                </c:pt>
                <c:pt idx="1237">
                  <c:v>0.36271199999999998</c:v>
                </c:pt>
                <c:pt idx="1238">
                  <c:v>0.36129600000000001</c:v>
                </c:pt>
                <c:pt idx="1239">
                  <c:v>0.316662</c:v>
                </c:pt>
                <c:pt idx="1240">
                  <c:v>0.36846400000000001</c:v>
                </c:pt>
                <c:pt idx="1241">
                  <c:v>0.36704799999999999</c:v>
                </c:pt>
                <c:pt idx="1242">
                  <c:v>0.32383000000000001</c:v>
                </c:pt>
                <c:pt idx="1243">
                  <c:v>0.36563200000000001</c:v>
                </c:pt>
                <c:pt idx="1244">
                  <c:v>1.2800000000000001E-2</c:v>
                </c:pt>
                <c:pt idx="1245">
                  <c:v>0.32391799999999998</c:v>
                </c:pt>
                <c:pt idx="1246">
                  <c:v>0.32400600000000002</c:v>
                </c:pt>
                <c:pt idx="1247">
                  <c:v>0.32258999999999999</c:v>
                </c:pt>
                <c:pt idx="1248">
                  <c:v>0.32409399999999999</c:v>
                </c:pt>
                <c:pt idx="1249">
                  <c:v>0.32418200000000003</c:v>
                </c:pt>
                <c:pt idx="1250">
                  <c:v>0.32427</c:v>
                </c:pt>
                <c:pt idx="1251">
                  <c:v>0.32435799999999998</c:v>
                </c:pt>
                <c:pt idx="1252">
                  <c:v>0.32444600000000001</c:v>
                </c:pt>
                <c:pt idx="1253">
                  <c:v>9.1680000000000008E-3</c:v>
                </c:pt>
                <c:pt idx="1254">
                  <c:v>1.6336E-2</c:v>
                </c:pt>
                <c:pt idx="1255">
                  <c:v>0.36492000000000002</c:v>
                </c:pt>
                <c:pt idx="1256">
                  <c:v>0.36350399999999999</c:v>
                </c:pt>
                <c:pt idx="1257">
                  <c:v>0.36208800000000002</c:v>
                </c:pt>
                <c:pt idx="1258">
                  <c:v>0.36067199999999999</c:v>
                </c:pt>
                <c:pt idx="1259">
                  <c:v>0.35925600000000002</c:v>
                </c:pt>
                <c:pt idx="1260">
                  <c:v>0.35783999999999999</c:v>
                </c:pt>
                <c:pt idx="1261">
                  <c:v>0.35642400000000002</c:v>
                </c:pt>
                <c:pt idx="1262">
                  <c:v>0.35500799999999999</c:v>
                </c:pt>
                <c:pt idx="1263">
                  <c:v>0.35359200000000002</c:v>
                </c:pt>
                <c:pt idx="1264">
                  <c:v>0.35217599999999999</c:v>
                </c:pt>
                <c:pt idx="1265">
                  <c:v>0.35076000000000002</c:v>
                </c:pt>
                <c:pt idx="1266">
                  <c:v>0.34934399999999999</c:v>
                </c:pt>
                <c:pt idx="1267">
                  <c:v>0.34792800000000002</c:v>
                </c:pt>
                <c:pt idx="1268">
                  <c:v>0.34651199999999999</c:v>
                </c:pt>
                <c:pt idx="1269">
                  <c:v>0.34509600000000001</c:v>
                </c:pt>
                <c:pt idx="1270">
                  <c:v>0.34367999999999999</c:v>
                </c:pt>
                <c:pt idx="1271">
                  <c:v>0.34226400000000001</c:v>
                </c:pt>
                <c:pt idx="1272">
                  <c:v>0.33084799999999998</c:v>
                </c:pt>
                <c:pt idx="1273">
                  <c:v>0.329432</c:v>
                </c:pt>
                <c:pt idx="1274">
                  <c:v>0.32801599999999997</c:v>
                </c:pt>
                <c:pt idx="1275">
                  <c:v>0.3266</c:v>
                </c:pt>
                <c:pt idx="1276">
                  <c:v>0.32518399999999997</c:v>
                </c:pt>
                <c:pt idx="1277">
                  <c:v>0.27376800000000001</c:v>
                </c:pt>
                <c:pt idx="1278">
                  <c:v>0.27235199999999998</c:v>
                </c:pt>
                <c:pt idx="1279">
                  <c:v>0.27093600000000001</c:v>
                </c:pt>
                <c:pt idx="1280">
                  <c:v>0.26951999999999998</c:v>
                </c:pt>
                <c:pt idx="1281">
                  <c:v>0.26810400000000001</c:v>
                </c:pt>
                <c:pt idx="1282">
                  <c:v>0.24668799999999999</c:v>
                </c:pt>
                <c:pt idx="1283">
                  <c:v>0.24527199999999999</c:v>
                </c:pt>
                <c:pt idx="1284">
                  <c:v>0.25244</c:v>
                </c:pt>
                <c:pt idx="1285">
                  <c:v>0.25960800000000001</c:v>
                </c:pt>
                <c:pt idx="1286">
                  <c:v>0.32364599999999999</c:v>
                </c:pt>
                <c:pt idx="1287">
                  <c:v>0.32373400000000002</c:v>
                </c:pt>
                <c:pt idx="1288">
                  <c:v>0.323822</c:v>
                </c:pt>
                <c:pt idx="1289">
                  <c:v>0.32390999999999998</c:v>
                </c:pt>
                <c:pt idx="1290">
                  <c:v>0.19864799999999999</c:v>
                </c:pt>
                <c:pt idx="1291">
                  <c:v>0.19864799999999999</c:v>
                </c:pt>
                <c:pt idx="1292">
                  <c:v>0.19864799999999999</c:v>
                </c:pt>
                <c:pt idx="1293">
                  <c:v>0.19864799999999999</c:v>
                </c:pt>
                <c:pt idx="1294">
                  <c:v>0.19864799999999999</c:v>
                </c:pt>
                <c:pt idx="1295">
                  <c:v>0.19864799999999999</c:v>
                </c:pt>
                <c:pt idx="1296">
                  <c:v>0.207232</c:v>
                </c:pt>
                <c:pt idx="1297">
                  <c:v>0.21440000000000001</c:v>
                </c:pt>
                <c:pt idx="1298">
                  <c:v>0.32408599999999999</c:v>
                </c:pt>
                <c:pt idx="1299">
                  <c:v>0.200152</c:v>
                </c:pt>
                <c:pt idx="1300">
                  <c:v>0.198736</c:v>
                </c:pt>
                <c:pt idx="1301">
                  <c:v>0.19864799999999999</c:v>
                </c:pt>
                <c:pt idx="1302">
                  <c:v>0.19864799999999999</c:v>
                </c:pt>
                <c:pt idx="1303">
                  <c:v>0.19864799999999999</c:v>
                </c:pt>
                <c:pt idx="1304">
                  <c:v>0.19864799999999999</c:v>
                </c:pt>
                <c:pt idx="1305">
                  <c:v>0.19864799999999999</c:v>
                </c:pt>
                <c:pt idx="1306">
                  <c:v>0.19864799999999999</c:v>
                </c:pt>
                <c:pt idx="1307">
                  <c:v>0.19864799999999999</c:v>
                </c:pt>
                <c:pt idx="1308">
                  <c:v>0.31851000000000002</c:v>
                </c:pt>
                <c:pt idx="1309">
                  <c:v>0.19936799999999999</c:v>
                </c:pt>
                <c:pt idx="1310">
                  <c:v>0.31709399999999999</c:v>
                </c:pt>
                <c:pt idx="1311">
                  <c:v>0.19864799999999999</c:v>
                </c:pt>
                <c:pt idx="1312">
                  <c:v>0.19864799999999999</c:v>
                </c:pt>
                <c:pt idx="1313">
                  <c:v>0.32426199999999999</c:v>
                </c:pt>
                <c:pt idx="1314">
                  <c:v>0.19864799999999999</c:v>
                </c:pt>
                <c:pt idx="1315">
                  <c:v>0.19864799999999999</c:v>
                </c:pt>
                <c:pt idx="1316">
                  <c:v>0.19864799999999999</c:v>
                </c:pt>
                <c:pt idx="1317">
                  <c:v>0.19864799999999999</c:v>
                </c:pt>
                <c:pt idx="1318">
                  <c:v>0.19864799999999999</c:v>
                </c:pt>
                <c:pt idx="1319">
                  <c:v>0.19864799999999999</c:v>
                </c:pt>
                <c:pt idx="1320">
                  <c:v>0.19864799999999999</c:v>
                </c:pt>
                <c:pt idx="1321">
                  <c:v>0.19864799999999999</c:v>
                </c:pt>
                <c:pt idx="1322">
                  <c:v>0.19864799999999999</c:v>
                </c:pt>
                <c:pt idx="1323">
                  <c:v>0.19864799999999999</c:v>
                </c:pt>
                <c:pt idx="1324">
                  <c:v>0.205816</c:v>
                </c:pt>
                <c:pt idx="1325">
                  <c:v>0.21298400000000001</c:v>
                </c:pt>
                <c:pt idx="1326">
                  <c:v>0.22015199999999999</c:v>
                </c:pt>
                <c:pt idx="1327">
                  <c:v>0.22023999999999999</c:v>
                </c:pt>
                <c:pt idx="1328">
                  <c:v>0.227408</c:v>
                </c:pt>
                <c:pt idx="1329">
                  <c:v>0.32178200000000001</c:v>
                </c:pt>
                <c:pt idx="1330">
                  <c:v>0.32045400000000002</c:v>
                </c:pt>
                <c:pt idx="1331">
                  <c:v>0.32337399999999999</c:v>
                </c:pt>
                <c:pt idx="1332">
                  <c:v>0.32346200000000003</c:v>
                </c:pt>
                <c:pt idx="1333">
                  <c:v>0.19864799999999999</c:v>
                </c:pt>
                <c:pt idx="1334">
                  <c:v>0.32355</c:v>
                </c:pt>
                <c:pt idx="1335">
                  <c:v>0.19864799999999999</c:v>
                </c:pt>
                <c:pt idx="1336">
                  <c:v>0.19864799999999999</c:v>
                </c:pt>
                <c:pt idx="1337">
                  <c:v>0.19864799999999999</c:v>
                </c:pt>
                <c:pt idx="1338">
                  <c:v>0.19864799999999999</c:v>
                </c:pt>
                <c:pt idx="1339">
                  <c:v>0.19864799999999999</c:v>
                </c:pt>
                <c:pt idx="1340">
                  <c:v>0.19864799999999999</c:v>
                </c:pt>
                <c:pt idx="1341">
                  <c:v>0.19864799999999999</c:v>
                </c:pt>
                <c:pt idx="1342">
                  <c:v>0.19864799999999999</c:v>
                </c:pt>
                <c:pt idx="1343">
                  <c:v>0.19864799999999999</c:v>
                </c:pt>
                <c:pt idx="1344">
                  <c:v>0.19864799999999999</c:v>
                </c:pt>
                <c:pt idx="1345">
                  <c:v>0.19864799999999999</c:v>
                </c:pt>
                <c:pt idx="1346">
                  <c:v>0.19864799999999999</c:v>
                </c:pt>
                <c:pt idx="1347">
                  <c:v>0.31239800000000001</c:v>
                </c:pt>
                <c:pt idx="1348">
                  <c:v>0.31956600000000002</c:v>
                </c:pt>
                <c:pt idx="1349">
                  <c:v>0.19864799999999999</c:v>
                </c:pt>
                <c:pt idx="1350">
                  <c:v>0.31248599999999999</c:v>
                </c:pt>
                <c:pt idx="1351">
                  <c:v>0.19864799999999999</c:v>
                </c:pt>
                <c:pt idx="1352">
                  <c:v>0.205816</c:v>
                </c:pt>
                <c:pt idx="1353">
                  <c:v>0.21298400000000001</c:v>
                </c:pt>
                <c:pt idx="1354">
                  <c:v>0.31398999999999999</c:v>
                </c:pt>
                <c:pt idx="1355">
                  <c:v>0.22015199999999999</c:v>
                </c:pt>
                <c:pt idx="1356">
                  <c:v>0.321158</c:v>
                </c:pt>
                <c:pt idx="1357">
                  <c:v>0.22731999999999999</c:v>
                </c:pt>
                <c:pt idx="1358">
                  <c:v>0.31974200000000003</c:v>
                </c:pt>
                <c:pt idx="1359">
                  <c:v>0.318326</c:v>
                </c:pt>
                <c:pt idx="1360">
                  <c:v>0.234488</c:v>
                </c:pt>
                <c:pt idx="1361">
                  <c:v>0.31691000000000003</c:v>
                </c:pt>
                <c:pt idx="1362">
                  <c:v>0.315494</c:v>
                </c:pt>
                <c:pt idx="1363">
                  <c:v>0.24165600000000001</c:v>
                </c:pt>
                <c:pt idx="1364">
                  <c:v>0.24882399999999999</c:v>
                </c:pt>
                <c:pt idx="1365">
                  <c:v>0.255992</c:v>
                </c:pt>
                <c:pt idx="1366">
                  <c:v>0.218414</c:v>
                </c:pt>
                <c:pt idx="1367">
                  <c:v>0.26316000000000001</c:v>
                </c:pt>
                <c:pt idx="1368">
                  <c:v>0.225582</c:v>
                </c:pt>
                <c:pt idx="1369">
                  <c:v>0.26174399999999998</c:v>
                </c:pt>
                <c:pt idx="1370">
                  <c:v>0.26891199999999998</c:v>
                </c:pt>
                <c:pt idx="1371">
                  <c:v>0.24749599999999999</c:v>
                </c:pt>
                <c:pt idx="1372">
                  <c:v>0.24607999999999999</c:v>
                </c:pt>
                <c:pt idx="1373">
                  <c:v>0.24466399999999999</c:v>
                </c:pt>
                <c:pt idx="1374">
                  <c:v>0.24324799999999999</c:v>
                </c:pt>
                <c:pt idx="1375">
                  <c:v>0.24183199999999999</c:v>
                </c:pt>
                <c:pt idx="1376">
                  <c:v>0.22425400000000001</c:v>
                </c:pt>
                <c:pt idx="1377">
                  <c:v>0.24041599999999999</c:v>
                </c:pt>
                <c:pt idx="1378">
                  <c:v>0.22283800000000001</c:v>
                </c:pt>
                <c:pt idx="1379">
                  <c:v>0.23000599999999999</c:v>
                </c:pt>
                <c:pt idx="1380">
                  <c:v>0.237174</c:v>
                </c:pt>
                <c:pt idx="1381">
                  <c:v>0.244342</c:v>
                </c:pt>
                <c:pt idx="1382">
                  <c:v>0.25151000000000001</c:v>
                </c:pt>
                <c:pt idx="1383">
                  <c:v>0.25867800000000002</c:v>
                </c:pt>
                <c:pt idx="1384">
                  <c:v>0.26584600000000003</c:v>
                </c:pt>
                <c:pt idx="1385">
                  <c:v>0.27301399999999998</c:v>
                </c:pt>
                <c:pt idx="1386">
                  <c:v>0.28018199999999999</c:v>
                </c:pt>
                <c:pt idx="1387">
                  <c:v>0.28734999999999999</c:v>
                </c:pt>
                <c:pt idx="1388">
                  <c:v>0.294518</c:v>
                </c:pt>
                <c:pt idx="1389">
                  <c:v>0.30168600000000001</c:v>
                </c:pt>
                <c:pt idx="1390">
                  <c:v>0.30885400000000002</c:v>
                </c:pt>
                <c:pt idx="1391">
                  <c:v>0.31602200000000003</c:v>
                </c:pt>
                <c:pt idx="1392">
                  <c:v>0.32318999999999998</c:v>
                </c:pt>
                <c:pt idx="1393">
                  <c:v>0.321774</c:v>
                </c:pt>
                <c:pt idx="1394">
                  <c:v>0.32035799999999998</c:v>
                </c:pt>
                <c:pt idx="1395">
                  <c:v>0.318942</c:v>
                </c:pt>
                <c:pt idx="1396">
                  <c:v>0.31752599999999997</c:v>
                </c:pt>
                <c:pt idx="1397">
                  <c:v>0.31611</c:v>
                </c:pt>
                <c:pt idx="1398">
                  <c:v>0.31469399999999997</c:v>
                </c:pt>
                <c:pt idx="1399">
                  <c:v>0.32186199999999998</c:v>
                </c:pt>
                <c:pt idx="1400">
                  <c:v>0.32044600000000001</c:v>
                </c:pt>
                <c:pt idx="1401">
                  <c:v>0.31902999999999998</c:v>
                </c:pt>
                <c:pt idx="1402">
                  <c:v>0.31761400000000001</c:v>
                </c:pt>
                <c:pt idx="1403">
                  <c:v>0.31619799999999998</c:v>
                </c:pt>
                <c:pt idx="1404">
                  <c:v>0.31478200000000001</c:v>
                </c:pt>
                <c:pt idx="1405">
                  <c:v>0.32195000000000001</c:v>
                </c:pt>
                <c:pt idx="1406">
                  <c:v>0.32053399999999999</c:v>
                </c:pt>
                <c:pt idx="1407">
                  <c:v>0.31911800000000001</c:v>
                </c:pt>
                <c:pt idx="1408">
                  <c:v>0.31770199999999998</c:v>
                </c:pt>
                <c:pt idx="1409">
                  <c:v>0.31628600000000001</c:v>
                </c:pt>
                <c:pt idx="1410">
                  <c:v>0.31486999999999998</c:v>
                </c:pt>
                <c:pt idx="1411">
                  <c:v>0.32203799999999999</c:v>
                </c:pt>
                <c:pt idx="1412">
                  <c:v>0.32062200000000002</c:v>
                </c:pt>
                <c:pt idx="1413">
                  <c:v>0.31920599999999999</c:v>
                </c:pt>
                <c:pt idx="1414">
                  <c:v>0.31779000000000002</c:v>
                </c:pt>
                <c:pt idx="1415">
                  <c:v>0.31637399999999999</c:v>
                </c:pt>
                <c:pt idx="1416">
                  <c:v>0.31495800000000002</c:v>
                </c:pt>
                <c:pt idx="1417">
                  <c:v>0.32212600000000002</c:v>
                </c:pt>
                <c:pt idx="1418">
                  <c:v>0.32071</c:v>
                </c:pt>
                <c:pt idx="1419">
                  <c:v>0.31929400000000002</c:v>
                </c:pt>
                <c:pt idx="1420">
                  <c:v>0.31787799999999999</c:v>
                </c:pt>
                <c:pt idx="1421">
                  <c:v>0.31646200000000002</c:v>
                </c:pt>
                <c:pt idx="1422">
                  <c:v>0.31504599999999999</c:v>
                </c:pt>
                <c:pt idx="1423">
                  <c:v>0.322214</c:v>
                </c:pt>
                <c:pt idx="1424">
                  <c:v>0.32079800000000003</c:v>
                </c:pt>
                <c:pt idx="1425">
                  <c:v>0.319382</c:v>
                </c:pt>
                <c:pt idx="1426">
                  <c:v>0.31796600000000003</c:v>
                </c:pt>
                <c:pt idx="1427">
                  <c:v>0.31655</c:v>
                </c:pt>
                <c:pt idx="1428">
                  <c:v>0.31513400000000003</c:v>
                </c:pt>
                <c:pt idx="1429">
                  <c:v>0.313718</c:v>
                </c:pt>
                <c:pt idx="1430">
                  <c:v>0.31230200000000002</c:v>
                </c:pt>
                <c:pt idx="1431">
                  <c:v>0.310886</c:v>
                </c:pt>
                <c:pt idx="1432">
                  <c:v>0.30947000000000002</c:v>
                </c:pt>
                <c:pt idx="1433">
                  <c:v>0.30805399999999999</c:v>
                </c:pt>
                <c:pt idx="1434">
                  <c:v>0.30663800000000002</c:v>
                </c:pt>
                <c:pt idx="1435">
                  <c:v>0.30522199999999999</c:v>
                </c:pt>
                <c:pt idx="1436">
                  <c:v>0.30380600000000002</c:v>
                </c:pt>
                <c:pt idx="1437">
                  <c:v>0.30238999999999999</c:v>
                </c:pt>
                <c:pt idx="1438">
                  <c:v>0.30097400000000002</c:v>
                </c:pt>
                <c:pt idx="1439">
                  <c:v>0.29955799999999999</c:v>
                </c:pt>
                <c:pt idx="1440">
                  <c:v>0.29814200000000002</c:v>
                </c:pt>
                <c:pt idx="1441">
                  <c:v>0.29672599999999999</c:v>
                </c:pt>
                <c:pt idx="1442">
                  <c:v>0.29531000000000002</c:v>
                </c:pt>
                <c:pt idx="1443">
                  <c:v>0.29389399999999999</c:v>
                </c:pt>
                <c:pt idx="1444">
                  <c:v>0.29247800000000002</c:v>
                </c:pt>
                <c:pt idx="1445">
                  <c:v>0.29106199999999999</c:v>
                </c:pt>
                <c:pt idx="1446">
                  <c:v>0.28964600000000001</c:v>
                </c:pt>
                <c:pt idx="1447">
                  <c:v>0.28822999999999999</c:v>
                </c:pt>
                <c:pt idx="1448">
                  <c:v>0.28681400000000001</c:v>
                </c:pt>
                <c:pt idx="1449">
                  <c:v>0.28539799999999999</c:v>
                </c:pt>
                <c:pt idx="1450">
                  <c:v>0.28398200000000001</c:v>
                </c:pt>
                <c:pt idx="1451">
                  <c:v>0.28256599999999998</c:v>
                </c:pt>
                <c:pt idx="1452">
                  <c:v>0.28115000000000001</c:v>
                </c:pt>
                <c:pt idx="1453">
                  <c:v>0.27973399999999998</c:v>
                </c:pt>
                <c:pt idx="1454">
                  <c:v>0.27831800000000001</c:v>
                </c:pt>
                <c:pt idx="1455">
                  <c:v>0.27690199999999998</c:v>
                </c:pt>
                <c:pt idx="1456">
                  <c:v>0.27548600000000001</c:v>
                </c:pt>
                <c:pt idx="1457">
                  <c:v>0.27406999999999998</c:v>
                </c:pt>
                <c:pt idx="1458">
                  <c:v>0.27265400000000001</c:v>
                </c:pt>
                <c:pt idx="1459">
                  <c:v>0.27123799999999998</c:v>
                </c:pt>
                <c:pt idx="1460">
                  <c:v>0.26982200000000001</c:v>
                </c:pt>
                <c:pt idx="1461">
                  <c:v>0.26840599999999998</c:v>
                </c:pt>
                <c:pt idx="1462">
                  <c:v>0.26699000000000001</c:v>
                </c:pt>
                <c:pt idx="1463">
                  <c:v>0.26557399999999998</c:v>
                </c:pt>
                <c:pt idx="1464">
                  <c:v>0.264158</c:v>
                </c:pt>
                <c:pt idx="1465">
                  <c:v>0.26274199999999998</c:v>
                </c:pt>
                <c:pt idx="1466">
                  <c:v>0.261326</c:v>
                </c:pt>
                <c:pt idx="1467">
                  <c:v>0.25990999999999997</c:v>
                </c:pt>
                <c:pt idx="1468">
                  <c:v>0.258494</c:v>
                </c:pt>
                <c:pt idx="1469">
                  <c:v>0.25707799999999997</c:v>
                </c:pt>
                <c:pt idx="1470">
                  <c:v>0.255662</c:v>
                </c:pt>
                <c:pt idx="1471">
                  <c:v>0.25424600000000003</c:v>
                </c:pt>
                <c:pt idx="1472">
                  <c:v>0.25283</c:v>
                </c:pt>
                <c:pt idx="1473">
                  <c:v>0.25141400000000003</c:v>
                </c:pt>
                <c:pt idx="1474">
                  <c:v>0.249998</c:v>
                </c:pt>
                <c:pt idx="1475">
                  <c:v>0.248582</c:v>
                </c:pt>
                <c:pt idx="1476">
                  <c:v>0.247166</c:v>
                </c:pt>
                <c:pt idx="1477">
                  <c:v>0.24575</c:v>
                </c:pt>
                <c:pt idx="1478">
                  <c:v>0.244334</c:v>
                </c:pt>
                <c:pt idx="1479">
                  <c:v>0.242918</c:v>
                </c:pt>
                <c:pt idx="1480">
                  <c:v>0.24150199999999999</c:v>
                </c:pt>
                <c:pt idx="1481">
                  <c:v>0.24008599999999999</c:v>
                </c:pt>
                <c:pt idx="1482">
                  <c:v>0.23866999999999999</c:v>
                </c:pt>
                <c:pt idx="1483">
                  <c:v>0.23725399999999999</c:v>
                </c:pt>
                <c:pt idx="1484">
                  <c:v>0.23583799999999999</c:v>
                </c:pt>
                <c:pt idx="1485">
                  <c:v>0.23442199999999999</c:v>
                </c:pt>
                <c:pt idx="1486">
                  <c:v>0.23300599999999999</c:v>
                </c:pt>
                <c:pt idx="1487">
                  <c:v>0.23158999999999999</c:v>
                </c:pt>
                <c:pt idx="1488">
                  <c:v>0.23017399999999999</c:v>
                </c:pt>
                <c:pt idx="1489">
                  <c:v>0.22875799999999999</c:v>
                </c:pt>
                <c:pt idx="1490">
                  <c:v>0.22734199999999999</c:v>
                </c:pt>
                <c:pt idx="1491">
                  <c:v>0.22592599999999999</c:v>
                </c:pt>
                <c:pt idx="1492">
                  <c:v>0.22450999999999999</c:v>
                </c:pt>
                <c:pt idx="1493">
                  <c:v>0.22309399999999999</c:v>
                </c:pt>
                <c:pt idx="1494">
                  <c:v>0.22167799999999999</c:v>
                </c:pt>
                <c:pt idx="1495">
                  <c:v>0.22026200000000001</c:v>
                </c:pt>
                <c:pt idx="1496">
                  <c:v>0.21884600000000001</c:v>
                </c:pt>
                <c:pt idx="1497">
                  <c:v>0.21743000000000001</c:v>
                </c:pt>
                <c:pt idx="1498">
                  <c:v>0.21601400000000001</c:v>
                </c:pt>
                <c:pt idx="1499">
                  <c:v>0.21459800000000001</c:v>
                </c:pt>
                <c:pt idx="1500">
                  <c:v>0.21318200000000001</c:v>
                </c:pt>
                <c:pt idx="1501">
                  <c:v>0.21176600000000001</c:v>
                </c:pt>
                <c:pt idx="1502">
                  <c:v>0.21035000000000001</c:v>
                </c:pt>
                <c:pt idx="1503">
                  <c:v>0.20893400000000001</c:v>
                </c:pt>
                <c:pt idx="1504">
                  <c:v>0.20751800000000001</c:v>
                </c:pt>
                <c:pt idx="1505">
                  <c:v>0.20610200000000001</c:v>
                </c:pt>
                <c:pt idx="1506">
                  <c:v>0.20468600000000001</c:v>
                </c:pt>
                <c:pt idx="1507">
                  <c:v>0.20327000000000001</c:v>
                </c:pt>
                <c:pt idx="1508">
                  <c:v>0.20185400000000001</c:v>
                </c:pt>
                <c:pt idx="1509">
                  <c:v>0.20043800000000001</c:v>
                </c:pt>
                <c:pt idx="1510">
                  <c:v>0.199022</c:v>
                </c:pt>
                <c:pt idx="1511">
                  <c:v>0.197606</c:v>
                </c:pt>
              </c:numCache>
            </c:numRef>
          </c:val>
          <c:smooth val="0"/>
        </c:ser>
        <c:ser>
          <c:idx val="6"/>
          <c:order val="5"/>
          <c:tx>
            <c:strRef>
              <c:f>Feuil2!$N$1</c:f>
              <c:strCache>
                <c:ptCount val="1"/>
                <c:pt idx="0">
                  <c:v>NCC </c:v>
                </c:pt>
              </c:strCache>
            </c:strRef>
          </c:tx>
          <c:spPr>
            <a:ln w="28575" cap="rnd">
              <a:solidFill>
                <a:schemeClr val="accent3"/>
              </a:solidFill>
              <a:round/>
            </a:ln>
            <a:effectLst/>
          </c:spPr>
          <c:marker>
            <c:symbol val="none"/>
          </c:marker>
          <c:cat>
            <c:strRef>
              <c:f>Feuil2!$D$2:$D$1513</c:f>
              <c:strCache>
                <c:ptCount val="1512"/>
                <c:pt idx="0">
                  <c:v>0.162637</c:v>
                </c:pt>
                <c:pt idx="1">
                  <c:v>0.172637</c:v>
                </c:pt>
                <c:pt idx="2">
                  <c:v>0.182637</c:v>
                </c:pt>
                <c:pt idx="3">
                  <c:v>0.192637</c:v>
                </c:pt>
                <c:pt idx="4">
                  <c:v>0.202637</c:v>
                </c:pt>
                <c:pt idx="5">
                  <c:v>0.212637</c:v>
                </c:pt>
                <c:pt idx="6">
                  <c:v>0.222637</c:v>
                </c:pt>
                <c:pt idx="7">
                  <c:v>0.232637</c:v>
                </c:pt>
                <c:pt idx="8">
                  <c:v>0.242637</c:v>
                </c:pt>
                <c:pt idx="9">
                  <c:v>0.252637</c:v>
                </c:pt>
                <c:pt idx="10">
                  <c:v>0.262637</c:v>
                </c:pt>
                <c:pt idx="11">
                  <c:v>0.272637</c:v>
                </c:pt>
                <c:pt idx="12">
                  <c:v>0.282637</c:v>
                </c:pt>
                <c:pt idx="13">
                  <c:v>0.292637</c:v>
                </c:pt>
                <c:pt idx="14">
                  <c:v>0.302637</c:v>
                </c:pt>
                <c:pt idx="15">
                  <c:v>0.312637</c:v>
                </c:pt>
                <c:pt idx="16">
                  <c:v>0.322637</c:v>
                </c:pt>
                <c:pt idx="17">
                  <c:v>0.332637</c:v>
                </c:pt>
                <c:pt idx="18">
                  <c:v>0.342637</c:v>
                </c:pt>
                <c:pt idx="19">
                  <c:v>0.352637</c:v>
                </c:pt>
                <c:pt idx="20">
                  <c:v>0.362637</c:v>
                </c:pt>
                <c:pt idx="21">
                  <c:v>0.372637</c:v>
                </c:pt>
                <c:pt idx="22">
                  <c:v>0.382637</c:v>
                </c:pt>
                <c:pt idx="23">
                  <c:v>0.392637</c:v>
                </c:pt>
                <c:pt idx="24">
                  <c:v>0.402637</c:v>
                </c:pt>
                <c:pt idx="25">
                  <c:v>0.412637</c:v>
                </c:pt>
                <c:pt idx="26">
                  <c:v>0.422637</c:v>
                </c:pt>
                <c:pt idx="27">
                  <c:v>0.432637</c:v>
                </c:pt>
                <c:pt idx="28">
                  <c:v>0.442637</c:v>
                </c:pt>
                <c:pt idx="29">
                  <c:v>0.452637</c:v>
                </c:pt>
                <c:pt idx="30">
                  <c:v>0.462637</c:v>
                </c:pt>
                <c:pt idx="31">
                  <c:v>0.472637</c:v>
                </c:pt>
                <c:pt idx="32">
                  <c:v>0.482637</c:v>
                </c:pt>
                <c:pt idx="33">
                  <c:v>0.492637</c:v>
                </c:pt>
                <c:pt idx="34">
                  <c:v>0.502637</c:v>
                </c:pt>
                <c:pt idx="35">
                  <c:v>0.512637</c:v>
                </c:pt>
                <c:pt idx="36">
                  <c:v>0.522637</c:v>
                </c:pt>
                <c:pt idx="37">
                  <c:v>0.532637</c:v>
                </c:pt>
                <c:pt idx="38">
                  <c:v>0.542637</c:v>
                </c:pt>
                <c:pt idx="39">
                  <c:v>0.552637</c:v>
                </c:pt>
                <c:pt idx="40">
                  <c:v>0.562637</c:v>
                </c:pt>
                <c:pt idx="41">
                  <c:v>0.572637</c:v>
                </c:pt>
                <c:pt idx="42">
                  <c:v>0.582637</c:v>
                </c:pt>
                <c:pt idx="43">
                  <c:v>0.592637</c:v>
                </c:pt>
                <c:pt idx="44">
                  <c:v>0.602637</c:v>
                </c:pt>
                <c:pt idx="45">
                  <c:v>0.612637</c:v>
                </c:pt>
                <c:pt idx="46">
                  <c:v>0.622637</c:v>
                </c:pt>
                <c:pt idx="47">
                  <c:v>0.632637</c:v>
                </c:pt>
                <c:pt idx="48">
                  <c:v>0.642637</c:v>
                </c:pt>
                <c:pt idx="49">
                  <c:v>0.652637</c:v>
                </c:pt>
                <c:pt idx="50">
                  <c:v>0.662637</c:v>
                </c:pt>
                <c:pt idx="51">
                  <c:v>0.672637</c:v>
                </c:pt>
                <c:pt idx="52">
                  <c:v>0.682637</c:v>
                </c:pt>
                <c:pt idx="53">
                  <c:v>0.692637</c:v>
                </c:pt>
                <c:pt idx="54">
                  <c:v>0.702637</c:v>
                </c:pt>
                <c:pt idx="55">
                  <c:v>0.712637</c:v>
                </c:pt>
                <c:pt idx="56">
                  <c:v>0.722637</c:v>
                </c:pt>
                <c:pt idx="57">
                  <c:v>0.732637</c:v>
                </c:pt>
                <c:pt idx="58">
                  <c:v>0.742637</c:v>
                </c:pt>
                <c:pt idx="59">
                  <c:v>0.752637</c:v>
                </c:pt>
                <c:pt idx="60">
                  <c:v>0.762637</c:v>
                </c:pt>
                <c:pt idx="61">
                  <c:v>0.772637</c:v>
                </c:pt>
                <c:pt idx="62">
                  <c:v>0.782637</c:v>
                </c:pt>
                <c:pt idx="63">
                  <c:v>0.792637</c:v>
                </c:pt>
                <c:pt idx="64">
                  <c:v>0.802637</c:v>
                </c:pt>
                <c:pt idx="65">
                  <c:v>0.812637</c:v>
                </c:pt>
                <c:pt idx="66">
                  <c:v>0.822637</c:v>
                </c:pt>
                <c:pt idx="67">
                  <c:v>0.832637</c:v>
                </c:pt>
                <c:pt idx="68">
                  <c:v>0.842637</c:v>
                </c:pt>
                <c:pt idx="69">
                  <c:v>0.852637</c:v>
                </c:pt>
                <c:pt idx="70">
                  <c:v>0.862637</c:v>
                </c:pt>
                <c:pt idx="71">
                  <c:v>0.872637</c:v>
                </c:pt>
                <c:pt idx="72">
                  <c:v>0.882637</c:v>
                </c:pt>
                <c:pt idx="73">
                  <c:v>0.892637</c:v>
                </c:pt>
                <c:pt idx="74">
                  <c:v>0.902637</c:v>
                </c:pt>
                <c:pt idx="75">
                  <c:v>0.912637</c:v>
                </c:pt>
                <c:pt idx="76">
                  <c:v>0.922637</c:v>
                </c:pt>
                <c:pt idx="77">
                  <c:v>0.932637</c:v>
                </c:pt>
                <c:pt idx="78">
                  <c:v>0.942637</c:v>
                </c:pt>
                <c:pt idx="79">
                  <c:v>0.952637</c:v>
                </c:pt>
                <c:pt idx="80">
                  <c:v>0.962637</c:v>
                </c:pt>
                <c:pt idx="81">
                  <c:v>0.972637</c:v>
                </c:pt>
                <c:pt idx="82">
                  <c:v>0.982637</c:v>
                </c:pt>
                <c:pt idx="83">
                  <c:v>0.992637</c:v>
                </c:pt>
                <c:pt idx="84">
                  <c:v>1.00264</c:v>
                </c:pt>
                <c:pt idx="85">
                  <c:v>1.01264</c:v>
                </c:pt>
                <c:pt idx="86">
                  <c:v>1.02264</c:v>
                </c:pt>
                <c:pt idx="87">
                  <c:v>1.03264</c:v>
                </c:pt>
                <c:pt idx="88">
                  <c:v>1.04264</c:v>
                </c:pt>
                <c:pt idx="89">
                  <c:v>1.05264</c:v>
                </c:pt>
                <c:pt idx="90">
                  <c:v>1.06264</c:v>
                </c:pt>
                <c:pt idx="91">
                  <c:v>1.07264</c:v>
                </c:pt>
                <c:pt idx="92">
                  <c:v>1.08264</c:v>
                </c:pt>
                <c:pt idx="93">
                  <c:v>1.09264</c:v>
                </c:pt>
                <c:pt idx="94">
                  <c:v>1.10264</c:v>
                </c:pt>
                <c:pt idx="95">
                  <c:v>1.11264</c:v>
                </c:pt>
                <c:pt idx="96">
                  <c:v>1.12979</c:v>
                </c:pt>
                <c:pt idx="97">
                  <c:v>1.14694</c:v>
                </c:pt>
                <c:pt idx="98">
                  <c:v>1.16409</c:v>
                </c:pt>
                <c:pt idx="99">
                  <c:v>1.18124</c:v>
                </c:pt>
                <c:pt idx="100">
                  <c:v>1.1984</c:v>
                </c:pt>
                <c:pt idx="101">
                  <c:v>1.21555</c:v>
                </c:pt>
                <c:pt idx="102">
                  <c:v>1.2327</c:v>
                </c:pt>
                <c:pt idx="103">
                  <c:v>1.24985</c:v>
                </c:pt>
                <c:pt idx="104">
                  <c:v>1.267</c:v>
                </c:pt>
                <c:pt idx="105">
                  <c:v>1.28416</c:v>
                </c:pt>
                <c:pt idx="106">
                  <c:v>1.30131</c:v>
                </c:pt>
                <c:pt idx="107">
                  <c:v>1.31846</c:v>
                </c:pt>
                <c:pt idx="108">
                  <c:v>1.33561</c:v>
                </c:pt>
                <c:pt idx="109">
                  <c:v>1.35276</c:v>
                </c:pt>
                <c:pt idx="110">
                  <c:v>1.36992</c:v>
                </c:pt>
                <c:pt idx="111">
                  <c:v>1.38707</c:v>
                </c:pt>
                <c:pt idx="112">
                  <c:v>1.40422</c:v>
                </c:pt>
                <c:pt idx="113">
                  <c:v>1.42137</c:v>
                </c:pt>
                <c:pt idx="114">
                  <c:v>1.43852</c:v>
                </c:pt>
                <c:pt idx="115">
                  <c:v>1.45568</c:v>
                </c:pt>
                <c:pt idx="116">
                  <c:v>1.47283</c:v>
                </c:pt>
                <c:pt idx="117">
                  <c:v>1.48998</c:v>
                </c:pt>
                <c:pt idx="118">
                  <c:v>1.50713</c:v>
                </c:pt>
                <c:pt idx="119">
                  <c:v>1.51571</c:v>
                </c:pt>
                <c:pt idx="120">
                  <c:v>1.53286</c:v>
                </c:pt>
                <c:pt idx="121">
                  <c:v>1.54144</c:v>
                </c:pt>
                <c:pt idx="122">
                  <c:v>1.55001</c:v>
                </c:pt>
                <c:pt idx="123">
                  <c:v>1.55859</c:v>
                </c:pt>
                <c:pt idx="124">
                  <c:v>1.56716</c:v>
                </c:pt>
                <c:pt idx="125">
                  <c:v>1.57574</c:v>
                </c:pt>
                <c:pt idx="126">
                  <c:v>1.59289</c:v>
                </c:pt>
                <c:pt idx="127">
                  <c:v>1.60147</c:v>
                </c:pt>
                <c:pt idx="128">
                  <c:v>1.61004</c:v>
                </c:pt>
                <c:pt idx="129">
                  <c:v>1.61862</c:v>
                </c:pt>
                <c:pt idx="130">
                  <c:v>1.6272</c:v>
                </c:pt>
                <c:pt idx="131">
                  <c:v>1.63577</c:v>
                </c:pt>
                <c:pt idx="132">
                  <c:v>1.65292</c:v>
                </c:pt>
                <c:pt idx="133">
                  <c:v>1.6615</c:v>
                </c:pt>
                <c:pt idx="134">
                  <c:v>1.67008</c:v>
                </c:pt>
                <c:pt idx="135">
                  <c:v>1.67865</c:v>
                </c:pt>
                <c:pt idx="136">
                  <c:v>1.68723</c:v>
                </c:pt>
                <c:pt idx="137">
                  <c:v>1.6958</c:v>
                </c:pt>
                <c:pt idx="138">
                  <c:v>1.71296</c:v>
                </c:pt>
                <c:pt idx="139">
                  <c:v>1.72153</c:v>
                </c:pt>
                <c:pt idx="140">
                  <c:v>1.73011</c:v>
                </c:pt>
                <c:pt idx="141">
                  <c:v>1.73868</c:v>
                </c:pt>
                <c:pt idx="142">
                  <c:v>1.74726</c:v>
                </c:pt>
                <c:pt idx="143">
                  <c:v>1.75584</c:v>
                </c:pt>
                <c:pt idx="144">
                  <c:v>1.77299</c:v>
                </c:pt>
                <c:pt idx="145">
                  <c:v>1.78156</c:v>
                </c:pt>
                <c:pt idx="146">
                  <c:v>1.79014</c:v>
                </c:pt>
                <c:pt idx="147">
                  <c:v>1.79872</c:v>
                </c:pt>
                <c:pt idx="148">
                  <c:v>1.80729</c:v>
                </c:pt>
                <c:pt idx="149">
                  <c:v>1.81587</c:v>
                </c:pt>
                <c:pt idx="150">
                  <c:v>1.83302</c:v>
                </c:pt>
                <c:pt idx="151">
                  <c:v>1.8416</c:v>
                </c:pt>
                <c:pt idx="152">
                  <c:v>1.85017</c:v>
                </c:pt>
                <c:pt idx="153">
                  <c:v>1.85875</c:v>
                </c:pt>
                <c:pt idx="154">
                  <c:v>1.86732</c:v>
                </c:pt>
                <c:pt idx="155">
                  <c:v>1.8759</c:v>
                </c:pt>
                <c:pt idx="156">
                  <c:v>1.88448</c:v>
                </c:pt>
                <c:pt idx="157">
                  <c:v>1.90163</c:v>
                </c:pt>
                <c:pt idx="158">
                  <c:v>1.9102</c:v>
                </c:pt>
                <c:pt idx="159">
                  <c:v>1.91878</c:v>
                </c:pt>
                <c:pt idx="160">
                  <c:v>1.92736</c:v>
                </c:pt>
                <c:pt idx="161">
                  <c:v>1.93593</c:v>
                </c:pt>
                <c:pt idx="162">
                  <c:v>1.94451</c:v>
                </c:pt>
                <c:pt idx="163">
                  <c:v>1.96166</c:v>
                </c:pt>
                <c:pt idx="164">
                  <c:v>1.97024</c:v>
                </c:pt>
                <c:pt idx="165">
                  <c:v>1.97881</c:v>
                </c:pt>
                <c:pt idx="166">
                  <c:v>1.98739</c:v>
                </c:pt>
                <c:pt idx="167">
                  <c:v>1.99596</c:v>
                </c:pt>
                <c:pt idx="168">
                  <c:v>2.00454</c:v>
                </c:pt>
                <c:pt idx="169">
                  <c:v>2.01312</c:v>
                </c:pt>
                <c:pt idx="170">
                  <c:v>2.02169</c:v>
                </c:pt>
                <c:pt idx="171">
                  <c:v>2.03027</c:v>
                </c:pt>
                <c:pt idx="172">
                  <c:v>2.03884</c:v>
                </c:pt>
                <c:pt idx="173">
                  <c:v>2.04742</c:v>
                </c:pt>
                <c:pt idx="174">
                  <c:v>2.056</c:v>
                </c:pt>
                <c:pt idx="175">
                  <c:v>2.06457</c:v>
                </c:pt>
                <c:pt idx="176">
                  <c:v>2.07315</c:v>
                </c:pt>
                <c:pt idx="177">
                  <c:v>2.08172</c:v>
                </c:pt>
                <c:pt idx="178">
                  <c:v>2.0903</c:v>
                </c:pt>
                <c:pt idx="179">
                  <c:v>2.09888</c:v>
                </c:pt>
                <c:pt idx="180">
                  <c:v>2.10745</c:v>
                </c:pt>
                <c:pt idx="181">
                  <c:v>2.1246</c:v>
                </c:pt>
                <c:pt idx="182">
                  <c:v>2.14176</c:v>
                </c:pt>
                <c:pt idx="183">
                  <c:v>2.15891</c:v>
                </c:pt>
                <c:pt idx="184">
                  <c:v>2.16748</c:v>
                </c:pt>
                <c:pt idx="185">
                  <c:v>2.17606</c:v>
                </c:pt>
                <c:pt idx="186">
                  <c:v>2.18464</c:v>
                </c:pt>
                <c:pt idx="187">
                  <c:v>2.19321</c:v>
                </c:pt>
                <c:pt idx="188">
                  <c:v>2.20179</c:v>
                </c:pt>
                <c:pt idx="189">
                  <c:v>2.21036</c:v>
                </c:pt>
                <c:pt idx="190">
                  <c:v>2.21894</c:v>
                </c:pt>
                <c:pt idx="191">
                  <c:v>2.22752</c:v>
                </c:pt>
                <c:pt idx="192">
                  <c:v>2.23609</c:v>
                </c:pt>
                <c:pt idx="193">
                  <c:v>2.24467</c:v>
                </c:pt>
                <c:pt idx="194">
                  <c:v>2.25324</c:v>
                </c:pt>
                <c:pt idx="195">
                  <c:v>2.26182</c:v>
                </c:pt>
                <c:pt idx="196">
                  <c:v>2.2704</c:v>
                </c:pt>
                <c:pt idx="197">
                  <c:v>2.27897</c:v>
                </c:pt>
                <c:pt idx="198">
                  <c:v>2.28755</c:v>
                </c:pt>
                <c:pt idx="199">
                  <c:v>2.29612</c:v>
                </c:pt>
                <c:pt idx="200">
                  <c:v>2.3047</c:v>
                </c:pt>
                <c:pt idx="201">
                  <c:v>2.31328</c:v>
                </c:pt>
                <c:pt idx="202">
                  <c:v>2.33043</c:v>
                </c:pt>
                <c:pt idx="203">
                  <c:v>2.34758</c:v>
                </c:pt>
                <c:pt idx="204">
                  <c:v>2.37331</c:v>
                </c:pt>
                <c:pt idx="205">
                  <c:v>2.43334</c:v>
                </c:pt>
                <c:pt idx="206">
                  <c:v>2.49337</c:v>
                </c:pt>
                <c:pt idx="207">
                  <c:v>2.5534</c:v>
                </c:pt>
                <c:pt idx="208">
                  <c:v>2.61344</c:v>
                </c:pt>
                <c:pt idx="209">
                  <c:v>2.64861</c:v>
                </c:pt>
                <c:pt idx="210">
                  <c:v>2.65861</c:v>
                </c:pt>
                <c:pt idx="211">
                  <c:v>2.66861</c:v>
                </c:pt>
                <c:pt idx="212">
                  <c:v>2.67347</c:v>
                </c:pt>
                <c:pt idx="213">
                  <c:v>2.67861</c:v>
                </c:pt>
                <c:pt idx="214">
                  <c:v>2.69861</c:v>
                </c:pt>
                <c:pt idx="215">
                  <c:v>2.70861</c:v>
                </c:pt>
                <c:pt idx="216">
                  <c:v>2.71861</c:v>
                </c:pt>
                <c:pt idx="217">
                  <c:v>2.7335</c:v>
                </c:pt>
                <c:pt idx="218">
                  <c:v>2.79861</c:v>
                </c:pt>
                <c:pt idx="219">
                  <c:v>2.80861</c:v>
                </c:pt>
                <c:pt idx="220">
                  <c:v>2.81861</c:v>
                </c:pt>
                <c:pt idx="221">
                  <c:v>2.82861</c:v>
                </c:pt>
                <c:pt idx="222">
                  <c:v>2.83861</c:v>
                </c:pt>
                <c:pt idx="223">
                  <c:v>2.84861</c:v>
                </c:pt>
                <c:pt idx="224">
                  <c:v>2.85356</c:v>
                </c:pt>
                <c:pt idx="225">
                  <c:v>2.85861</c:v>
                </c:pt>
                <c:pt idx="226">
                  <c:v>2.86861</c:v>
                </c:pt>
                <c:pt idx="227">
                  <c:v>2.87861</c:v>
                </c:pt>
                <c:pt idx="228">
                  <c:v>2.88861</c:v>
                </c:pt>
                <c:pt idx="229">
                  <c:v>2.89861</c:v>
                </c:pt>
                <c:pt idx="230">
                  <c:v>2.90861</c:v>
                </c:pt>
                <c:pt idx="231">
                  <c:v>2.9136</c:v>
                </c:pt>
                <c:pt idx="232">
                  <c:v>2.92577</c:v>
                </c:pt>
                <c:pt idx="233">
                  <c:v>2.94292</c:v>
                </c:pt>
                <c:pt idx="234">
                  <c:v>2.96007</c:v>
                </c:pt>
                <c:pt idx="235">
                  <c:v>2.97722</c:v>
                </c:pt>
                <c:pt idx="236">
                  <c:v>2.9858</c:v>
                </c:pt>
                <c:pt idx="237">
                  <c:v>3.00295</c:v>
                </c:pt>
                <c:pt idx="238">
                  <c:v>3.0201</c:v>
                </c:pt>
                <c:pt idx="239">
                  <c:v>3.03725</c:v>
                </c:pt>
                <c:pt idx="240">
                  <c:v>3.05441</c:v>
                </c:pt>
                <c:pt idx="241">
                  <c:v>3.128</c:v>
                </c:pt>
                <c:pt idx="242">
                  <c:v>3.14874</c:v>
                </c:pt>
                <c:pt idx="243">
                  <c:v>3.15372</c:v>
                </c:pt>
                <c:pt idx="244">
                  <c:v>3.16589</c:v>
                </c:pt>
                <c:pt idx="245">
                  <c:v>3.18305</c:v>
                </c:pt>
                <c:pt idx="246">
                  <c:v>3.2002</c:v>
                </c:pt>
                <c:pt idx="247">
                  <c:v>3.21377</c:v>
                </c:pt>
                <c:pt idx="248">
                  <c:v>3.21735</c:v>
                </c:pt>
                <c:pt idx="249">
                  <c:v>3.2345</c:v>
                </c:pt>
                <c:pt idx="250">
                  <c:v>3.25165</c:v>
                </c:pt>
                <c:pt idx="251">
                  <c:v>3.26881</c:v>
                </c:pt>
                <c:pt idx="252">
                  <c:v>3.28596</c:v>
                </c:pt>
                <c:pt idx="253">
                  <c:v>3.30311</c:v>
                </c:pt>
                <c:pt idx="254">
                  <c:v>3.32026</c:v>
                </c:pt>
                <c:pt idx="255">
                  <c:v>3.33384</c:v>
                </c:pt>
                <c:pt idx="256">
                  <c:v>3.39388</c:v>
                </c:pt>
                <c:pt idx="257">
                  <c:v>3.45392</c:v>
                </c:pt>
                <c:pt idx="258">
                  <c:v>3.50036</c:v>
                </c:pt>
                <c:pt idx="259">
                  <c:v>3.51396</c:v>
                </c:pt>
                <c:pt idx="260">
                  <c:v>3.51751</c:v>
                </c:pt>
                <c:pt idx="261">
                  <c:v>3.54326</c:v>
                </c:pt>
                <c:pt idx="262">
                  <c:v>3.57757</c:v>
                </c:pt>
                <c:pt idx="263">
                  <c:v>3.58615</c:v>
                </c:pt>
                <c:pt idx="264">
                  <c:v>3.59474</c:v>
                </c:pt>
                <c:pt idx="265">
                  <c:v>3.60332</c:v>
                </c:pt>
                <c:pt idx="266">
                  <c:v>3.6119</c:v>
                </c:pt>
                <c:pt idx="267">
                  <c:v>3.62049</c:v>
                </c:pt>
                <c:pt idx="268">
                  <c:v>3.62907</c:v>
                </c:pt>
                <c:pt idx="269">
                  <c:v>3.69865</c:v>
                </c:pt>
                <c:pt idx="270">
                  <c:v>3.70865</c:v>
                </c:pt>
                <c:pt idx="271">
                  <c:v>3.71865</c:v>
                </c:pt>
                <c:pt idx="272">
                  <c:v>3.72865</c:v>
                </c:pt>
                <c:pt idx="273">
                  <c:v>3.74581</c:v>
                </c:pt>
                <c:pt idx="274">
                  <c:v>3.76297</c:v>
                </c:pt>
                <c:pt idx="275">
                  <c:v>3.7887</c:v>
                </c:pt>
                <c:pt idx="276">
                  <c:v>3.80586</c:v>
                </c:pt>
                <c:pt idx="277">
                  <c:v>3.82302</c:v>
                </c:pt>
                <c:pt idx="278">
                  <c:v>3.83161</c:v>
                </c:pt>
                <c:pt idx="279">
                  <c:v>3.84019</c:v>
                </c:pt>
                <c:pt idx="280">
                  <c:v>3.99422</c:v>
                </c:pt>
                <c:pt idx="281">
                  <c:v>4.05426</c:v>
                </c:pt>
                <c:pt idx="282">
                  <c:v>4.1143</c:v>
                </c:pt>
                <c:pt idx="283">
                  <c:v>4.17434</c:v>
                </c:pt>
                <c:pt idx="284">
                  <c:v>4.19865</c:v>
                </c:pt>
                <c:pt idx="285">
                  <c:v>4.20865</c:v>
                </c:pt>
                <c:pt idx="286">
                  <c:v>4.21865</c:v>
                </c:pt>
                <c:pt idx="287">
                  <c:v>4.22865</c:v>
                </c:pt>
                <c:pt idx="288">
                  <c:v>4.23865</c:v>
                </c:pt>
                <c:pt idx="289">
                  <c:v>4.24865</c:v>
                </c:pt>
                <c:pt idx="290">
                  <c:v>4.25865</c:v>
                </c:pt>
                <c:pt idx="291">
                  <c:v>4.26865</c:v>
                </c:pt>
                <c:pt idx="292">
                  <c:v>4.27865</c:v>
                </c:pt>
                <c:pt idx="293">
                  <c:v>4.28865</c:v>
                </c:pt>
                <c:pt idx="294">
                  <c:v>4.29865</c:v>
                </c:pt>
                <c:pt idx="295">
                  <c:v>4.30865</c:v>
                </c:pt>
                <c:pt idx="296">
                  <c:v>4.31865</c:v>
                </c:pt>
                <c:pt idx="297">
                  <c:v>4.32865</c:v>
                </c:pt>
                <c:pt idx="298">
                  <c:v>4.33865</c:v>
                </c:pt>
                <c:pt idx="299">
                  <c:v>4.34865</c:v>
                </c:pt>
                <c:pt idx="300">
                  <c:v>4.36721</c:v>
                </c:pt>
                <c:pt idx="301">
                  <c:v>4.38437</c:v>
                </c:pt>
                <c:pt idx="302">
                  <c:v>4.40153</c:v>
                </c:pt>
                <c:pt idx="303">
                  <c:v>4.41869</c:v>
                </c:pt>
                <c:pt idx="304">
                  <c:v>4.43585</c:v>
                </c:pt>
                <c:pt idx="305">
                  <c:v>4.45301</c:v>
                </c:pt>
                <c:pt idx="306">
                  <c:v>4.47017</c:v>
                </c:pt>
                <c:pt idx="307">
                  <c:v>4.48733</c:v>
                </c:pt>
                <c:pt idx="308">
                  <c:v>4.49591</c:v>
                </c:pt>
                <c:pt idx="309">
                  <c:v>4.5045</c:v>
                </c:pt>
                <c:pt idx="310">
                  <c:v>4.52166</c:v>
                </c:pt>
                <c:pt idx="311">
                  <c:v>4.53882</c:v>
                </c:pt>
                <c:pt idx="312">
                  <c:v>4.55598</c:v>
                </c:pt>
                <c:pt idx="313">
                  <c:v>4.57314</c:v>
                </c:pt>
                <c:pt idx="314">
                  <c:v>4.5903</c:v>
                </c:pt>
                <c:pt idx="315">
                  <c:v>4.60746</c:v>
                </c:pt>
                <c:pt idx="316">
                  <c:v>4.62462</c:v>
                </c:pt>
                <c:pt idx="317">
                  <c:v>4.64178</c:v>
                </c:pt>
                <c:pt idx="318">
                  <c:v>4.66751</c:v>
                </c:pt>
                <c:pt idx="319">
                  <c:v>4.69325</c:v>
                </c:pt>
                <c:pt idx="320">
                  <c:v>4.71898</c:v>
                </c:pt>
                <c:pt idx="321">
                  <c:v>4.74472</c:v>
                </c:pt>
                <c:pt idx="322">
                  <c:v>4.7533</c:v>
                </c:pt>
                <c:pt idx="323">
                  <c:v>4.76189</c:v>
                </c:pt>
                <c:pt idx="324">
                  <c:v>4.77467</c:v>
                </c:pt>
                <c:pt idx="325">
                  <c:v>4.77905</c:v>
                </c:pt>
                <c:pt idx="326">
                  <c:v>4.83471</c:v>
                </c:pt>
                <c:pt idx="327">
                  <c:v>4.89475</c:v>
                </c:pt>
                <c:pt idx="328">
                  <c:v>5.02345</c:v>
                </c:pt>
                <c:pt idx="329">
                  <c:v>5.08353</c:v>
                </c:pt>
                <c:pt idx="330">
                  <c:v>5.11787</c:v>
                </c:pt>
                <c:pt idx="331">
                  <c:v>5.17355</c:v>
                </c:pt>
                <c:pt idx="332">
                  <c:v>5.18214</c:v>
                </c:pt>
                <c:pt idx="333">
                  <c:v>5.1993</c:v>
                </c:pt>
                <c:pt idx="334">
                  <c:v>5.20788</c:v>
                </c:pt>
                <c:pt idx="335">
                  <c:v>5.21646</c:v>
                </c:pt>
                <c:pt idx="336">
                  <c:v>5.32796</c:v>
                </c:pt>
                <c:pt idx="337">
                  <c:v>5.33654</c:v>
                </c:pt>
                <c:pt idx="338">
                  <c:v>5.4309</c:v>
                </c:pt>
                <c:pt idx="339">
                  <c:v>5.44806</c:v>
                </c:pt>
                <c:pt idx="340">
                  <c:v>5.48238</c:v>
                </c:pt>
                <c:pt idx="341">
                  <c:v>5.49096</c:v>
                </c:pt>
                <c:pt idx="342">
                  <c:v>5.50812</c:v>
                </c:pt>
                <c:pt idx="343">
                  <c:v>5.5167</c:v>
                </c:pt>
                <c:pt idx="344">
                  <c:v>5.52529</c:v>
                </c:pt>
                <c:pt idx="345">
                  <c:v>5.53387</c:v>
                </c:pt>
                <c:pt idx="346">
                  <c:v>5.54246</c:v>
                </c:pt>
                <c:pt idx="347">
                  <c:v>5.55104</c:v>
                </c:pt>
                <c:pt idx="348">
                  <c:v>5.5682</c:v>
                </c:pt>
                <c:pt idx="349">
                  <c:v>5.57678</c:v>
                </c:pt>
                <c:pt idx="350">
                  <c:v>5.58537</c:v>
                </c:pt>
                <c:pt idx="351">
                  <c:v>5.59395</c:v>
                </c:pt>
                <c:pt idx="352">
                  <c:v>5.60254</c:v>
                </c:pt>
                <c:pt idx="353">
                  <c:v>5.62413</c:v>
                </c:pt>
                <c:pt idx="354">
                  <c:v>5.6842</c:v>
                </c:pt>
                <c:pt idx="355">
                  <c:v>5.74429</c:v>
                </c:pt>
                <c:pt idx="356">
                  <c:v>5.80437</c:v>
                </c:pt>
                <c:pt idx="357">
                  <c:v>5.86446</c:v>
                </c:pt>
                <c:pt idx="358">
                  <c:v>5.87305</c:v>
                </c:pt>
                <c:pt idx="359">
                  <c:v>5.88163</c:v>
                </c:pt>
                <c:pt idx="360">
                  <c:v>5.89021</c:v>
                </c:pt>
                <c:pt idx="361">
                  <c:v>5.92455</c:v>
                </c:pt>
                <c:pt idx="362">
                  <c:v>5.96747</c:v>
                </c:pt>
                <c:pt idx="363">
                  <c:v>5.97605</c:v>
                </c:pt>
                <c:pt idx="364">
                  <c:v>6.01039</c:v>
                </c:pt>
                <c:pt idx="365">
                  <c:v>6.01897</c:v>
                </c:pt>
                <c:pt idx="366">
                  <c:v>6.02756</c:v>
                </c:pt>
                <c:pt idx="367">
                  <c:v>6.03614</c:v>
                </c:pt>
                <c:pt idx="368">
                  <c:v>6.06865</c:v>
                </c:pt>
                <c:pt idx="369">
                  <c:v>6.07048</c:v>
                </c:pt>
                <c:pt idx="370">
                  <c:v>6.07865</c:v>
                </c:pt>
                <c:pt idx="371">
                  <c:v>6.07951</c:v>
                </c:pt>
                <c:pt idx="372">
                  <c:v>6.08765</c:v>
                </c:pt>
                <c:pt idx="373">
                  <c:v>6.08865</c:v>
                </c:pt>
                <c:pt idx="374">
                  <c:v>6.09623</c:v>
                </c:pt>
                <c:pt idx="375">
                  <c:v>6.09865</c:v>
                </c:pt>
                <c:pt idx="376">
                  <c:v>6.10865</c:v>
                </c:pt>
                <c:pt idx="377">
                  <c:v>6.12582</c:v>
                </c:pt>
                <c:pt idx="378">
                  <c:v>6.13057</c:v>
                </c:pt>
                <c:pt idx="379">
                  <c:v>6.13915</c:v>
                </c:pt>
                <c:pt idx="380">
                  <c:v>6.14298</c:v>
                </c:pt>
                <c:pt idx="381">
                  <c:v>6.14773</c:v>
                </c:pt>
                <c:pt idx="382">
                  <c:v>6.15632</c:v>
                </c:pt>
                <c:pt idx="383">
                  <c:v>6.16015</c:v>
                </c:pt>
                <c:pt idx="384">
                  <c:v>6.17732</c:v>
                </c:pt>
                <c:pt idx="385">
                  <c:v>6.19449</c:v>
                </c:pt>
                <c:pt idx="386">
                  <c:v>6.21166</c:v>
                </c:pt>
                <c:pt idx="387">
                  <c:v>6.22882</c:v>
                </c:pt>
                <c:pt idx="388">
                  <c:v>6.24599</c:v>
                </c:pt>
                <c:pt idx="389">
                  <c:v>6.27174</c:v>
                </c:pt>
                <c:pt idx="390">
                  <c:v>6.2975</c:v>
                </c:pt>
                <c:pt idx="391">
                  <c:v>6.31466</c:v>
                </c:pt>
                <c:pt idx="392">
                  <c:v>6.33183</c:v>
                </c:pt>
                <c:pt idx="393">
                  <c:v>6.349</c:v>
                </c:pt>
                <c:pt idx="394">
                  <c:v>6.36617</c:v>
                </c:pt>
                <c:pt idx="395">
                  <c:v>6.38334</c:v>
                </c:pt>
                <c:pt idx="396">
                  <c:v>6.4005</c:v>
                </c:pt>
                <c:pt idx="397">
                  <c:v>6.41767</c:v>
                </c:pt>
                <c:pt idx="398">
                  <c:v>6.43484</c:v>
                </c:pt>
                <c:pt idx="399">
                  <c:v>6.46059</c:v>
                </c:pt>
                <c:pt idx="400">
                  <c:v>6.48634</c:v>
                </c:pt>
                <c:pt idx="401">
                  <c:v>6.49493</c:v>
                </c:pt>
                <c:pt idx="402">
                  <c:v>6.50351</c:v>
                </c:pt>
                <c:pt idx="403">
                  <c:v>6.95423</c:v>
                </c:pt>
                <c:pt idx="404">
                  <c:v>7.01428</c:v>
                </c:pt>
                <c:pt idx="405">
                  <c:v>7.02286</c:v>
                </c:pt>
                <c:pt idx="406">
                  <c:v>7.0486</c:v>
                </c:pt>
                <c:pt idx="407">
                  <c:v>7.06577</c:v>
                </c:pt>
                <c:pt idx="408">
                  <c:v>7.08293</c:v>
                </c:pt>
                <c:pt idx="409">
                  <c:v>7.09152</c:v>
                </c:pt>
                <c:pt idx="410">
                  <c:v>7.11727</c:v>
                </c:pt>
                <c:pt idx="411">
                  <c:v>7.12585</c:v>
                </c:pt>
                <c:pt idx="412">
                  <c:v>7.14302</c:v>
                </c:pt>
                <c:pt idx="413">
                  <c:v>7.16877</c:v>
                </c:pt>
                <c:pt idx="414">
                  <c:v>7.17736</c:v>
                </c:pt>
                <c:pt idx="415">
                  <c:v>7.18594</c:v>
                </c:pt>
                <c:pt idx="416">
                  <c:v>7.20311</c:v>
                </c:pt>
                <c:pt idx="417">
                  <c:v>7.22028</c:v>
                </c:pt>
                <c:pt idx="418">
                  <c:v>7.22886</c:v>
                </c:pt>
                <c:pt idx="419">
                  <c:v>7.23745</c:v>
                </c:pt>
                <c:pt idx="420">
                  <c:v>7.25461</c:v>
                </c:pt>
                <c:pt idx="421">
                  <c:v>7.27178</c:v>
                </c:pt>
                <c:pt idx="422">
                  <c:v>7.28037</c:v>
                </c:pt>
                <c:pt idx="423">
                  <c:v>7.28895</c:v>
                </c:pt>
                <c:pt idx="424">
                  <c:v>7.3047</c:v>
                </c:pt>
                <c:pt idx="425">
                  <c:v>7.33045</c:v>
                </c:pt>
                <c:pt idx="426">
                  <c:v>7.34761</c:v>
                </c:pt>
                <c:pt idx="427">
                  <c:v>7.36477</c:v>
                </c:pt>
                <c:pt idx="428">
                  <c:v>7.38193</c:v>
                </c:pt>
                <c:pt idx="429">
                  <c:v>7.40054</c:v>
                </c:pt>
                <c:pt idx="430">
                  <c:v>7.40767</c:v>
                </c:pt>
                <c:pt idx="431">
                  <c:v>7.40913</c:v>
                </c:pt>
                <c:pt idx="432">
                  <c:v>7.41771</c:v>
                </c:pt>
                <c:pt idx="433">
                  <c:v>7.42483</c:v>
                </c:pt>
                <c:pt idx="434">
                  <c:v>7.42629</c:v>
                </c:pt>
                <c:pt idx="435">
                  <c:v>7.43342</c:v>
                </c:pt>
                <c:pt idx="436">
                  <c:v>7.4849</c:v>
                </c:pt>
                <c:pt idx="437">
                  <c:v>7.49349</c:v>
                </c:pt>
                <c:pt idx="438">
                  <c:v>7.50207</c:v>
                </c:pt>
                <c:pt idx="439">
                  <c:v>7.51923</c:v>
                </c:pt>
                <c:pt idx="440">
                  <c:v>7.52782</c:v>
                </c:pt>
                <c:pt idx="441">
                  <c:v>7.5364</c:v>
                </c:pt>
                <c:pt idx="442">
                  <c:v>7.54498</c:v>
                </c:pt>
                <c:pt idx="443">
                  <c:v>7.55357</c:v>
                </c:pt>
                <c:pt idx="444">
                  <c:v>7.5879</c:v>
                </c:pt>
                <c:pt idx="445">
                  <c:v>7.59649</c:v>
                </c:pt>
                <c:pt idx="446">
                  <c:v>7.60507</c:v>
                </c:pt>
                <c:pt idx="447">
                  <c:v>7.61366</c:v>
                </c:pt>
                <c:pt idx="448">
                  <c:v>7.62224</c:v>
                </c:pt>
                <c:pt idx="449">
                  <c:v>7.63082</c:v>
                </c:pt>
                <c:pt idx="450">
                  <c:v>7.64799</c:v>
                </c:pt>
                <c:pt idx="451">
                  <c:v>7.65658</c:v>
                </c:pt>
                <c:pt idx="452">
                  <c:v>7.66516</c:v>
                </c:pt>
                <c:pt idx="453">
                  <c:v>7.67374</c:v>
                </c:pt>
                <c:pt idx="454">
                  <c:v>7.68233</c:v>
                </c:pt>
                <c:pt idx="455">
                  <c:v>7.69091</c:v>
                </c:pt>
                <c:pt idx="456">
                  <c:v>7.70808</c:v>
                </c:pt>
                <c:pt idx="457">
                  <c:v>7.71666</c:v>
                </c:pt>
                <c:pt idx="458">
                  <c:v>7.72525</c:v>
                </c:pt>
                <c:pt idx="459">
                  <c:v>7.73383</c:v>
                </c:pt>
                <c:pt idx="460">
                  <c:v>7.74242</c:v>
                </c:pt>
                <c:pt idx="461">
                  <c:v>7.751</c:v>
                </c:pt>
                <c:pt idx="462">
                  <c:v>7.76817</c:v>
                </c:pt>
                <c:pt idx="463">
                  <c:v>7.77675</c:v>
                </c:pt>
                <c:pt idx="464">
                  <c:v>7.78534</c:v>
                </c:pt>
                <c:pt idx="465">
                  <c:v>7.79392</c:v>
                </c:pt>
                <c:pt idx="466">
                  <c:v>7.8025</c:v>
                </c:pt>
                <c:pt idx="467">
                  <c:v>7.81109</c:v>
                </c:pt>
                <c:pt idx="468">
                  <c:v>7.82826</c:v>
                </c:pt>
                <c:pt idx="469">
                  <c:v>7.83684</c:v>
                </c:pt>
                <c:pt idx="470">
                  <c:v>7.84542</c:v>
                </c:pt>
                <c:pt idx="471">
                  <c:v>7.85401</c:v>
                </c:pt>
                <c:pt idx="472">
                  <c:v>7.88834</c:v>
                </c:pt>
                <c:pt idx="473">
                  <c:v>7.89692</c:v>
                </c:pt>
                <c:pt idx="474">
                  <c:v>7.9055</c:v>
                </c:pt>
                <c:pt idx="475">
                  <c:v>7.91409</c:v>
                </c:pt>
                <c:pt idx="476">
                  <c:v>7.92267</c:v>
                </c:pt>
                <c:pt idx="477">
                  <c:v>7.957</c:v>
                </c:pt>
                <c:pt idx="478">
                  <c:v>7.96558</c:v>
                </c:pt>
                <c:pt idx="479">
                  <c:v>7.97417</c:v>
                </c:pt>
                <c:pt idx="480">
                  <c:v>7.97561</c:v>
                </c:pt>
                <c:pt idx="481">
                  <c:v>7.98275</c:v>
                </c:pt>
                <c:pt idx="482">
                  <c:v>7.99134</c:v>
                </c:pt>
                <c:pt idx="483">
                  <c:v>8.00135</c:v>
                </c:pt>
                <c:pt idx="484">
                  <c:v>8.0085</c:v>
                </c:pt>
                <c:pt idx="485">
                  <c:v>8.01709</c:v>
                </c:pt>
                <c:pt idx="486">
                  <c:v>8.02567</c:v>
                </c:pt>
                <c:pt idx="487">
                  <c:v>8.02709</c:v>
                </c:pt>
                <c:pt idx="488">
                  <c:v>8.03426</c:v>
                </c:pt>
                <c:pt idx="489">
                  <c:v>8.04284</c:v>
                </c:pt>
                <c:pt idx="490">
                  <c:v>8.05142</c:v>
                </c:pt>
                <c:pt idx="491">
                  <c:v>8.06142</c:v>
                </c:pt>
                <c:pt idx="492">
                  <c:v>8.06859</c:v>
                </c:pt>
                <c:pt idx="493">
                  <c:v>8.07718</c:v>
                </c:pt>
                <c:pt idx="494">
                  <c:v>8.08576</c:v>
                </c:pt>
                <c:pt idx="495">
                  <c:v>8.09434</c:v>
                </c:pt>
                <c:pt idx="496">
                  <c:v>8.09575</c:v>
                </c:pt>
                <c:pt idx="497">
                  <c:v>8.10293</c:v>
                </c:pt>
                <c:pt idx="498">
                  <c:v>8.16441</c:v>
                </c:pt>
                <c:pt idx="499">
                  <c:v>8.2245</c:v>
                </c:pt>
                <c:pt idx="500">
                  <c:v>8.28459</c:v>
                </c:pt>
                <c:pt idx="501">
                  <c:v>8.31893</c:v>
                </c:pt>
                <c:pt idx="502">
                  <c:v>8.32751</c:v>
                </c:pt>
                <c:pt idx="503">
                  <c:v>8.33609</c:v>
                </c:pt>
                <c:pt idx="504">
                  <c:v>8.34468</c:v>
                </c:pt>
                <c:pt idx="505">
                  <c:v>8.37043</c:v>
                </c:pt>
                <c:pt idx="506">
                  <c:v>8.44865</c:v>
                </c:pt>
                <c:pt idx="507">
                  <c:v>8.45865</c:v>
                </c:pt>
                <c:pt idx="508">
                  <c:v>8.46865</c:v>
                </c:pt>
                <c:pt idx="509">
                  <c:v>8.47865</c:v>
                </c:pt>
                <c:pt idx="510">
                  <c:v>8.49865</c:v>
                </c:pt>
                <c:pt idx="511">
                  <c:v>8.50865</c:v>
                </c:pt>
                <c:pt idx="512">
                  <c:v>8.51865</c:v>
                </c:pt>
                <c:pt idx="513">
                  <c:v>8.52865</c:v>
                </c:pt>
                <c:pt idx="514">
                  <c:v>8.53865</c:v>
                </c:pt>
                <c:pt idx="515">
                  <c:v>8.83393</c:v>
                </c:pt>
                <c:pt idx="516">
                  <c:v>8.84252</c:v>
                </c:pt>
                <c:pt idx="517">
                  <c:v>8.88544</c:v>
                </c:pt>
                <c:pt idx="518">
                  <c:v>8.90261</c:v>
                </c:pt>
                <c:pt idx="519">
                  <c:v>8.91977</c:v>
                </c:pt>
                <c:pt idx="520">
                  <c:v>8.92836</c:v>
                </c:pt>
                <c:pt idx="521">
                  <c:v>8.93694</c:v>
                </c:pt>
                <c:pt idx="522">
                  <c:v>8.94553</c:v>
                </c:pt>
                <c:pt idx="523">
                  <c:v>8.96269</c:v>
                </c:pt>
                <c:pt idx="524">
                  <c:v>8.97128</c:v>
                </c:pt>
                <c:pt idx="525">
                  <c:v>8.97986</c:v>
                </c:pt>
                <c:pt idx="526">
                  <c:v>8.98845</c:v>
                </c:pt>
                <c:pt idx="527">
                  <c:v>8.99703</c:v>
                </c:pt>
                <c:pt idx="528">
                  <c:v>9.00561</c:v>
                </c:pt>
                <c:pt idx="529">
                  <c:v>9.02278</c:v>
                </c:pt>
                <c:pt idx="530">
                  <c:v>9.03137</c:v>
                </c:pt>
                <c:pt idx="531">
                  <c:v>9.03995</c:v>
                </c:pt>
                <c:pt idx="532">
                  <c:v>9.0657</c:v>
                </c:pt>
                <c:pt idx="533">
                  <c:v>9.08287</c:v>
                </c:pt>
                <c:pt idx="534">
                  <c:v>9.09145</c:v>
                </c:pt>
                <c:pt idx="535">
                  <c:v>9.11721</c:v>
                </c:pt>
                <c:pt idx="536">
                  <c:v>9.12579</c:v>
                </c:pt>
                <c:pt idx="537">
                  <c:v>9.14296</c:v>
                </c:pt>
                <c:pt idx="538">
                  <c:v>9.15154</c:v>
                </c:pt>
                <c:pt idx="539">
                  <c:v>9.16199</c:v>
                </c:pt>
                <c:pt idx="540">
                  <c:v>9.17916</c:v>
                </c:pt>
                <c:pt idx="541">
                  <c:v>9.20491</c:v>
                </c:pt>
                <c:pt idx="542">
                  <c:v>9.22208</c:v>
                </c:pt>
                <c:pt idx="543">
                  <c:v>9.23925</c:v>
                </c:pt>
                <c:pt idx="544">
                  <c:v>9.265</c:v>
                </c:pt>
                <c:pt idx="545">
                  <c:v>9.29934</c:v>
                </c:pt>
                <c:pt idx="546">
                  <c:v>9.30792</c:v>
                </c:pt>
                <c:pt idx="547">
                  <c:v>9.3165</c:v>
                </c:pt>
                <c:pt idx="548">
                  <c:v>9.32509</c:v>
                </c:pt>
                <c:pt idx="549">
                  <c:v>9.33367</c:v>
                </c:pt>
                <c:pt idx="550">
                  <c:v>9.34226</c:v>
                </c:pt>
                <c:pt idx="551">
                  <c:v>9.35084</c:v>
                </c:pt>
                <c:pt idx="552">
                  <c:v>9.36801</c:v>
                </c:pt>
                <c:pt idx="553">
                  <c:v>9.37659</c:v>
                </c:pt>
                <c:pt idx="554">
                  <c:v>9.38518</c:v>
                </c:pt>
                <c:pt idx="555">
                  <c:v>9.39376</c:v>
                </c:pt>
                <c:pt idx="556">
                  <c:v>9.40234</c:v>
                </c:pt>
                <c:pt idx="557">
                  <c:v>9.41951</c:v>
                </c:pt>
                <c:pt idx="558">
                  <c:v>9.44526</c:v>
                </c:pt>
                <c:pt idx="559">
                  <c:v>9.45385</c:v>
                </c:pt>
                <c:pt idx="560">
                  <c:v>9.46243</c:v>
                </c:pt>
                <c:pt idx="561">
                  <c:v>9.47959</c:v>
                </c:pt>
                <c:pt idx="562">
                  <c:v>9.48818</c:v>
                </c:pt>
                <c:pt idx="563">
                  <c:v>9.49676</c:v>
                </c:pt>
                <c:pt idx="564">
                  <c:v>9.50534</c:v>
                </c:pt>
                <c:pt idx="565">
                  <c:v>9.51393</c:v>
                </c:pt>
                <c:pt idx="566">
                  <c:v>9.52251</c:v>
                </c:pt>
                <c:pt idx="567">
                  <c:v>9.5311</c:v>
                </c:pt>
                <c:pt idx="568">
                  <c:v>9.54826</c:v>
                </c:pt>
                <c:pt idx="569">
                  <c:v>9.55685</c:v>
                </c:pt>
                <c:pt idx="570">
                  <c:v>9.56543</c:v>
                </c:pt>
                <c:pt idx="571">
                  <c:v>9.57402</c:v>
                </c:pt>
                <c:pt idx="572">
                  <c:v>9.5826</c:v>
                </c:pt>
                <c:pt idx="573">
                  <c:v>9.59118</c:v>
                </c:pt>
                <c:pt idx="574">
                  <c:v>9.60835</c:v>
                </c:pt>
                <c:pt idx="575">
                  <c:v>9.61694</c:v>
                </c:pt>
                <c:pt idx="576">
                  <c:v>9.62552</c:v>
                </c:pt>
                <c:pt idx="577">
                  <c:v>9.6341</c:v>
                </c:pt>
                <c:pt idx="578">
                  <c:v>9.64269</c:v>
                </c:pt>
                <c:pt idx="579">
                  <c:v>9.65127</c:v>
                </c:pt>
                <c:pt idx="580">
                  <c:v>9.658</c:v>
                </c:pt>
                <c:pt idx="581">
                  <c:v>9.66844</c:v>
                </c:pt>
                <c:pt idx="582">
                  <c:v>9.67702</c:v>
                </c:pt>
                <c:pt idx="583">
                  <c:v>9.68375</c:v>
                </c:pt>
                <c:pt idx="584">
                  <c:v>9.68561</c:v>
                </c:pt>
                <c:pt idx="585">
                  <c:v>9.69419</c:v>
                </c:pt>
                <c:pt idx="586">
                  <c:v>9.70278</c:v>
                </c:pt>
                <c:pt idx="587">
                  <c:v>9.7095</c:v>
                </c:pt>
                <c:pt idx="588">
                  <c:v>9.71136</c:v>
                </c:pt>
                <c:pt idx="589">
                  <c:v>9.72853</c:v>
                </c:pt>
                <c:pt idx="590">
                  <c:v>9.73711</c:v>
                </c:pt>
                <c:pt idx="591">
                  <c:v>9.74384</c:v>
                </c:pt>
                <c:pt idx="592">
                  <c:v>9.7457</c:v>
                </c:pt>
                <c:pt idx="593">
                  <c:v>9.75428</c:v>
                </c:pt>
                <c:pt idx="594">
                  <c:v>9.80393</c:v>
                </c:pt>
                <c:pt idx="595">
                  <c:v>9.82109</c:v>
                </c:pt>
                <c:pt idx="596">
                  <c:v>9.82968</c:v>
                </c:pt>
                <c:pt idx="597">
                  <c:v>9.86401</c:v>
                </c:pt>
                <c:pt idx="598">
                  <c:v>9.91552</c:v>
                </c:pt>
                <c:pt idx="599">
                  <c:v>10.0185</c:v>
                </c:pt>
                <c:pt idx="600">
                  <c:v>10.0271</c:v>
                </c:pt>
                <c:pt idx="601">
                  <c:v>10.0486</c:v>
                </c:pt>
                <c:pt idx="602">
                  <c:v>10.0658</c:v>
                </c:pt>
                <c:pt idx="603">
                  <c:v>10.083</c:v>
                </c:pt>
                <c:pt idx="604">
                  <c:v>10.1002</c:v>
                </c:pt>
                <c:pt idx="605">
                  <c:v>10.1044</c:v>
                </c:pt>
                <c:pt idx="606">
                  <c:v>10.1259</c:v>
                </c:pt>
                <c:pt idx="607">
                  <c:v>10.1431</c:v>
                </c:pt>
                <c:pt idx="608">
                  <c:v>10.1645</c:v>
                </c:pt>
                <c:pt idx="609">
                  <c:v>10.2846</c:v>
                </c:pt>
                <c:pt idx="610">
                  <c:v>10.3572</c:v>
                </c:pt>
                <c:pt idx="611">
                  <c:v>10.3744</c:v>
                </c:pt>
                <c:pt idx="612">
                  <c:v>10.3916</c:v>
                </c:pt>
                <c:pt idx="613">
                  <c:v>10.4002</c:v>
                </c:pt>
                <c:pt idx="614">
                  <c:v>10.4087</c:v>
                </c:pt>
                <c:pt idx="615">
                  <c:v>10.422</c:v>
                </c:pt>
                <c:pt idx="616">
                  <c:v>10.4259</c:v>
                </c:pt>
                <c:pt idx="617">
                  <c:v>10.4306</c:v>
                </c:pt>
                <c:pt idx="618">
                  <c:v>10.4391</c:v>
                </c:pt>
                <c:pt idx="619">
                  <c:v>10.4431</c:v>
                </c:pt>
                <c:pt idx="620">
                  <c:v>10.4602</c:v>
                </c:pt>
                <c:pt idx="621">
                  <c:v>10.4688</c:v>
                </c:pt>
                <c:pt idx="622">
                  <c:v>10.4774</c:v>
                </c:pt>
                <c:pt idx="623">
                  <c:v>10.5032</c:v>
                </c:pt>
                <c:pt idx="624">
                  <c:v>10.5375</c:v>
                </c:pt>
                <c:pt idx="625">
                  <c:v>10.5632</c:v>
                </c:pt>
                <c:pt idx="626">
                  <c:v>10.589</c:v>
                </c:pt>
                <c:pt idx="627">
                  <c:v>10.6148</c:v>
                </c:pt>
                <c:pt idx="628">
                  <c:v>10.6405</c:v>
                </c:pt>
                <c:pt idx="629">
                  <c:v>10.6663</c:v>
                </c:pt>
                <c:pt idx="630">
                  <c:v>10.6795</c:v>
                </c:pt>
                <c:pt idx="631">
                  <c:v>10.7006</c:v>
                </c:pt>
                <c:pt idx="632">
                  <c:v>10.7092</c:v>
                </c:pt>
                <c:pt idx="633">
                  <c:v>10.7653</c:v>
                </c:pt>
                <c:pt idx="634">
                  <c:v>10.7911</c:v>
                </c:pt>
                <c:pt idx="635">
                  <c:v>10.8083</c:v>
                </c:pt>
                <c:pt idx="636">
                  <c:v>10.8122</c:v>
                </c:pt>
                <c:pt idx="637">
                  <c:v>10.8254</c:v>
                </c:pt>
                <c:pt idx="638">
                  <c:v>10.8294</c:v>
                </c:pt>
                <c:pt idx="639">
                  <c:v>10.8379</c:v>
                </c:pt>
                <c:pt idx="640">
                  <c:v>10.8426</c:v>
                </c:pt>
                <c:pt idx="641">
                  <c:v>10.8465</c:v>
                </c:pt>
                <c:pt idx="642">
                  <c:v>10.8551</c:v>
                </c:pt>
                <c:pt idx="643">
                  <c:v>10.8598</c:v>
                </c:pt>
                <c:pt idx="644">
                  <c:v>10.8769</c:v>
                </c:pt>
                <c:pt idx="645">
                  <c:v>10.8941</c:v>
                </c:pt>
                <c:pt idx="646">
                  <c:v>10.9113</c:v>
                </c:pt>
                <c:pt idx="647">
                  <c:v>10.9284</c:v>
                </c:pt>
                <c:pt idx="648">
                  <c:v>10.9324</c:v>
                </c:pt>
                <c:pt idx="649">
                  <c:v>10.9495</c:v>
                </c:pt>
                <c:pt idx="650">
                  <c:v>10.9581</c:v>
                </c:pt>
                <c:pt idx="651">
                  <c:v>10.9628</c:v>
                </c:pt>
                <c:pt idx="652">
                  <c:v>10.9799</c:v>
                </c:pt>
                <c:pt idx="653">
                  <c:v>10.9971</c:v>
                </c:pt>
                <c:pt idx="654">
                  <c:v>11.0143</c:v>
                </c:pt>
                <c:pt idx="655">
                  <c:v>11.0486</c:v>
                </c:pt>
                <c:pt idx="656">
                  <c:v>11.0611</c:v>
                </c:pt>
                <c:pt idx="657">
                  <c:v>11.0783</c:v>
                </c:pt>
                <c:pt idx="658">
                  <c:v>11.0829</c:v>
                </c:pt>
                <c:pt idx="659">
                  <c:v>11.1344</c:v>
                </c:pt>
                <c:pt idx="660">
                  <c:v>11.1688</c:v>
                </c:pt>
                <c:pt idx="661">
                  <c:v>11.1945</c:v>
                </c:pt>
                <c:pt idx="662">
                  <c:v>11.2203</c:v>
                </c:pt>
                <c:pt idx="663">
                  <c:v>11.2289</c:v>
                </c:pt>
                <c:pt idx="664">
                  <c:v>11.2375</c:v>
                </c:pt>
                <c:pt idx="665">
                  <c:v>11.246</c:v>
                </c:pt>
                <c:pt idx="666">
                  <c:v>11.2804</c:v>
                </c:pt>
                <c:pt idx="667">
                  <c:v>11.289</c:v>
                </c:pt>
                <c:pt idx="668">
                  <c:v>11.2975</c:v>
                </c:pt>
                <c:pt idx="669">
                  <c:v>11.3061</c:v>
                </c:pt>
                <c:pt idx="670">
                  <c:v>11.3147</c:v>
                </c:pt>
                <c:pt idx="671">
                  <c:v>11.3233</c:v>
                </c:pt>
                <c:pt idx="672">
                  <c:v>11.3319</c:v>
                </c:pt>
                <c:pt idx="673">
                  <c:v>11.349</c:v>
                </c:pt>
                <c:pt idx="674">
                  <c:v>11.3576</c:v>
                </c:pt>
                <c:pt idx="675">
                  <c:v>11.3662</c:v>
                </c:pt>
                <c:pt idx="676">
                  <c:v>11.4486</c:v>
                </c:pt>
                <c:pt idx="677">
                  <c:v>11.4658</c:v>
                </c:pt>
                <c:pt idx="678">
                  <c:v>11.5036</c:v>
                </c:pt>
                <c:pt idx="679">
                  <c:v>11.5636</c:v>
                </c:pt>
                <c:pt idx="680">
                  <c:v>11.6237</c:v>
                </c:pt>
                <c:pt idx="681">
                  <c:v>11.6838</c:v>
                </c:pt>
                <c:pt idx="682">
                  <c:v>11.7182</c:v>
                </c:pt>
                <c:pt idx="683">
                  <c:v>11.7439</c:v>
                </c:pt>
                <c:pt idx="684">
                  <c:v>11.7663</c:v>
                </c:pt>
                <c:pt idx="685">
                  <c:v>11.7834</c:v>
                </c:pt>
                <c:pt idx="686">
                  <c:v>11.8006</c:v>
                </c:pt>
                <c:pt idx="687">
                  <c:v>11.804</c:v>
                </c:pt>
                <c:pt idx="688">
                  <c:v>11.8178</c:v>
                </c:pt>
                <c:pt idx="689">
                  <c:v>11.8212</c:v>
                </c:pt>
                <c:pt idx="690">
                  <c:v>11.8297</c:v>
                </c:pt>
                <c:pt idx="691">
                  <c:v>11.8349</c:v>
                </c:pt>
                <c:pt idx="692">
                  <c:v>11.8383</c:v>
                </c:pt>
                <c:pt idx="693">
                  <c:v>11.8469</c:v>
                </c:pt>
                <c:pt idx="694">
                  <c:v>11.8521</c:v>
                </c:pt>
                <c:pt idx="695">
                  <c:v>11.8555</c:v>
                </c:pt>
                <c:pt idx="696">
                  <c:v>11.8693</c:v>
                </c:pt>
                <c:pt idx="697">
                  <c:v>11.8864</c:v>
                </c:pt>
                <c:pt idx="698">
                  <c:v>11.9036</c:v>
                </c:pt>
                <c:pt idx="699">
                  <c:v>11.9208</c:v>
                </c:pt>
                <c:pt idx="700">
                  <c:v>11.9379</c:v>
                </c:pt>
                <c:pt idx="701">
                  <c:v>11.9465</c:v>
                </c:pt>
                <c:pt idx="702">
                  <c:v>11.9551</c:v>
                </c:pt>
                <c:pt idx="703">
                  <c:v>11.9637</c:v>
                </c:pt>
                <c:pt idx="704">
                  <c:v>11.9723</c:v>
                </c:pt>
                <c:pt idx="705">
                  <c:v>11.9809</c:v>
                </c:pt>
                <c:pt idx="706">
                  <c:v>11.9894</c:v>
                </c:pt>
                <c:pt idx="707">
                  <c:v>11.998</c:v>
                </c:pt>
                <c:pt idx="708">
                  <c:v>12.0066</c:v>
                </c:pt>
                <c:pt idx="709">
                  <c:v>12.0152</c:v>
                </c:pt>
                <c:pt idx="710">
                  <c:v>12.0238</c:v>
                </c:pt>
                <c:pt idx="711">
                  <c:v>12.0324</c:v>
                </c:pt>
                <c:pt idx="712">
                  <c:v>12.0409</c:v>
                </c:pt>
                <c:pt idx="713">
                  <c:v>12.0495</c:v>
                </c:pt>
                <c:pt idx="714">
                  <c:v>12.0581</c:v>
                </c:pt>
                <c:pt idx="715">
                  <c:v>12.0667</c:v>
                </c:pt>
                <c:pt idx="716">
                  <c:v>12.0753</c:v>
                </c:pt>
                <c:pt idx="717">
                  <c:v>12.0924</c:v>
                </c:pt>
                <c:pt idx="718">
                  <c:v>12.1096</c:v>
                </c:pt>
                <c:pt idx="719">
                  <c:v>12.1354</c:v>
                </c:pt>
                <c:pt idx="720">
                  <c:v>12.1611</c:v>
                </c:pt>
                <c:pt idx="721">
                  <c:v>12.1869</c:v>
                </c:pt>
                <c:pt idx="722">
                  <c:v>12.2126</c:v>
                </c:pt>
                <c:pt idx="723">
                  <c:v>12.2384</c:v>
                </c:pt>
                <c:pt idx="724">
                  <c:v>12.2555</c:v>
                </c:pt>
                <c:pt idx="725">
                  <c:v>12.2641</c:v>
                </c:pt>
                <c:pt idx="726">
                  <c:v>12.2727</c:v>
                </c:pt>
                <c:pt idx="727">
                  <c:v>12.2813</c:v>
                </c:pt>
                <c:pt idx="728">
                  <c:v>12.2985</c:v>
                </c:pt>
                <c:pt idx="729">
                  <c:v>12.307</c:v>
                </c:pt>
                <c:pt idx="730">
                  <c:v>12.3156</c:v>
                </c:pt>
                <c:pt idx="731">
                  <c:v>12.3242</c:v>
                </c:pt>
                <c:pt idx="732">
                  <c:v>12.3328</c:v>
                </c:pt>
                <c:pt idx="733">
                  <c:v>12.3414</c:v>
                </c:pt>
                <c:pt idx="734">
                  <c:v>12.4735</c:v>
                </c:pt>
                <c:pt idx="735">
                  <c:v>12.5336</c:v>
                </c:pt>
                <c:pt idx="736">
                  <c:v>12.5937</c:v>
                </c:pt>
                <c:pt idx="737">
                  <c:v>12.6538</c:v>
                </c:pt>
                <c:pt idx="738">
                  <c:v>12.7139</c:v>
                </c:pt>
                <c:pt idx="739">
                  <c:v>12.774</c:v>
                </c:pt>
                <c:pt idx="740">
                  <c:v>12.865</c:v>
                </c:pt>
                <c:pt idx="741">
                  <c:v>12.8736</c:v>
                </c:pt>
                <c:pt idx="742">
                  <c:v>12.8822</c:v>
                </c:pt>
                <c:pt idx="743">
                  <c:v>12.8908</c:v>
                </c:pt>
                <c:pt idx="744">
                  <c:v>12.9079</c:v>
                </c:pt>
                <c:pt idx="745">
                  <c:v>12.9165</c:v>
                </c:pt>
                <c:pt idx="746">
                  <c:v>12.9251</c:v>
                </c:pt>
                <c:pt idx="747">
                  <c:v>12.9337</c:v>
                </c:pt>
                <c:pt idx="748">
                  <c:v>12.9423</c:v>
                </c:pt>
                <c:pt idx="749">
                  <c:v>12.9508</c:v>
                </c:pt>
                <c:pt idx="750">
                  <c:v>12.9594</c:v>
                </c:pt>
                <c:pt idx="751">
                  <c:v>12.968</c:v>
                </c:pt>
                <c:pt idx="752">
                  <c:v>12.9766</c:v>
                </c:pt>
                <c:pt idx="753">
                  <c:v>12.9852</c:v>
                </c:pt>
                <c:pt idx="754">
                  <c:v>12.9938</c:v>
                </c:pt>
                <c:pt idx="755">
                  <c:v>13.0024</c:v>
                </c:pt>
                <c:pt idx="756">
                  <c:v>13.0109</c:v>
                </c:pt>
                <c:pt idx="757">
                  <c:v>13.0195</c:v>
                </c:pt>
                <c:pt idx="758">
                  <c:v>13.0281</c:v>
                </c:pt>
                <c:pt idx="759">
                  <c:v>13.0367</c:v>
                </c:pt>
                <c:pt idx="760">
                  <c:v>13.0453</c:v>
                </c:pt>
                <c:pt idx="761">
                  <c:v>13.0539</c:v>
                </c:pt>
                <c:pt idx="762">
                  <c:v>13.0624</c:v>
                </c:pt>
                <c:pt idx="763">
                  <c:v>13.071</c:v>
                </c:pt>
                <c:pt idx="764">
                  <c:v>13.0882</c:v>
                </c:pt>
                <c:pt idx="765">
                  <c:v>13.1054</c:v>
                </c:pt>
                <c:pt idx="766">
                  <c:v>13.1225</c:v>
                </c:pt>
                <c:pt idx="767">
                  <c:v>13.1311</c:v>
                </c:pt>
                <c:pt idx="768">
                  <c:v>13.1397</c:v>
                </c:pt>
                <c:pt idx="769">
                  <c:v>13.1569</c:v>
                </c:pt>
                <c:pt idx="770">
                  <c:v>13.1654</c:v>
                </c:pt>
                <c:pt idx="771">
                  <c:v>13.174</c:v>
                </c:pt>
                <c:pt idx="772">
                  <c:v>13.1826</c:v>
                </c:pt>
                <c:pt idx="773">
                  <c:v>13.1998</c:v>
                </c:pt>
                <c:pt idx="774">
                  <c:v>13.2084</c:v>
                </c:pt>
                <c:pt idx="775">
                  <c:v>13.217</c:v>
                </c:pt>
                <c:pt idx="776">
                  <c:v>13.2255</c:v>
                </c:pt>
                <c:pt idx="777">
                  <c:v>13.2341</c:v>
                </c:pt>
                <c:pt idx="778">
                  <c:v>13.2427</c:v>
                </c:pt>
                <c:pt idx="779">
                  <c:v>13.2599</c:v>
                </c:pt>
                <c:pt idx="780">
                  <c:v>13.2685</c:v>
                </c:pt>
                <c:pt idx="781">
                  <c:v>13.3234</c:v>
                </c:pt>
                <c:pt idx="782">
                  <c:v>13.3835</c:v>
                </c:pt>
                <c:pt idx="783">
                  <c:v>13.5861</c:v>
                </c:pt>
                <c:pt idx="784">
                  <c:v>13.6118</c:v>
                </c:pt>
                <c:pt idx="785">
                  <c:v>13.6238</c:v>
                </c:pt>
                <c:pt idx="786">
                  <c:v>13.6324</c:v>
                </c:pt>
                <c:pt idx="787">
                  <c:v>13.6376</c:v>
                </c:pt>
                <c:pt idx="788">
                  <c:v>13.6547</c:v>
                </c:pt>
                <c:pt idx="789">
                  <c:v>13.6719</c:v>
                </c:pt>
                <c:pt idx="790">
                  <c:v>13.6977</c:v>
                </c:pt>
                <c:pt idx="791">
                  <c:v>13.7234</c:v>
                </c:pt>
                <c:pt idx="792">
                  <c:v>13.7492</c:v>
                </c:pt>
                <c:pt idx="793">
                  <c:v>13.7663</c:v>
                </c:pt>
                <c:pt idx="794">
                  <c:v>13.7835</c:v>
                </c:pt>
                <c:pt idx="795">
                  <c:v>13.8092</c:v>
                </c:pt>
                <c:pt idx="796">
                  <c:v>13.8264</c:v>
                </c:pt>
                <c:pt idx="797">
                  <c:v>13.835</c:v>
                </c:pt>
                <c:pt idx="798">
                  <c:v>13.8436</c:v>
                </c:pt>
                <c:pt idx="799">
                  <c:v>13.8522</c:v>
                </c:pt>
                <c:pt idx="800">
                  <c:v>13.8642</c:v>
                </c:pt>
                <c:pt idx="801">
                  <c:v>13.8693</c:v>
                </c:pt>
                <c:pt idx="802">
                  <c:v>13.8779</c:v>
                </c:pt>
                <c:pt idx="803">
                  <c:v>13.9242</c:v>
                </c:pt>
                <c:pt idx="804">
                  <c:v>14.0153</c:v>
                </c:pt>
                <c:pt idx="805">
                  <c:v>14.0238</c:v>
                </c:pt>
                <c:pt idx="806">
                  <c:v>14.0324</c:v>
                </c:pt>
                <c:pt idx="807">
                  <c:v>14.0496</c:v>
                </c:pt>
                <c:pt idx="808">
                  <c:v>14.0582</c:v>
                </c:pt>
                <c:pt idx="809">
                  <c:v>14.0668</c:v>
                </c:pt>
                <c:pt idx="810">
                  <c:v>14.0754</c:v>
                </c:pt>
                <c:pt idx="811">
                  <c:v>14.0839</c:v>
                </c:pt>
                <c:pt idx="812">
                  <c:v>14.0925</c:v>
                </c:pt>
                <c:pt idx="813">
                  <c:v>14.1011</c:v>
                </c:pt>
                <c:pt idx="814">
                  <c:v>14.1183</c:v>
                </c:pt>
                <c:pt idx="815">
                  <c:v>14.1269</c:v>
                </c:pt>
                <c:pt idx="816">
                  <c:v>14.1354</c:v>
                </c:pt>
                <c:pt idx="817">
                  <c:v>14.144</c:v>
                </c:pt>
                <c:pt idx="818">
                  <c:v>14.1526</c:v>
                </c:pt>
                <c:pt idx="819">
                  <c:v>14.1612</c:v>
                </c:pt>
                <c:pt idx="820">
                  <c:v>14.1784</c:v>
                </c:pt>
                <c:pt idx="821">
                  <c:v>14.1869</c:v>
                </c:pt>
                <c:pt idx="822">
                  <c:v>14.1955</c:v>
                </c:pt>
                <c:pt idx="823">
                  <c:v>14.1989</c:v>
                </c:pt>
                <c:pt idx="824">
                  <c:v>14.2041</c:v>
                </c:pt>
                <c:pt idx="825">
                  <c:v>14.2127</c:v>
                </c:pt>
                <c:pt idx="826">
                  <c:v>14.2213</c:v>
                </c:pt>
                <c:pt idx="827">
                  <c:v>14.2384</c:v>
                </c:pt>
                <c:pt idx="828">
                  <c:v>14.247</c:v>
                </c:pt>
                <c:pt idx="829">
                  <c:v>14.2642</c:v>
                </c:pt>
                <c:pt idx="830">
                  <c:v>14.2728</c:v>
                </c:pt>
                <c:pt idx="831">
                  <c:v>14.2814</c:v>
                </c:pt>
                <c:pt idx="832">
                  <c:v>14.2985</c:v>
                </c:pt>
                <c:pt idx="833">
                  <c:v>14.3071</c:v>
                </c:pt>
                <c:pt idx="834">
                  <c:v>14.3157</c:v>
                </c:pt>
                <c:pt idx="835">
                  <c:v>14.3243</c:v>
                </c:pt>
                <c:pt idx="836">
                  <c:v>14.3329</c:v>
                </c:pt>
                <c:pt idx="837">
                  <c:v>14.3415</c:v>
                </c:pt>
                <c:pt idx="838">
                  <c:v>14.35</c:v>
                </c:pt>
                <c:pt idx="839">
                  <c:v>14.4186</c:v>
                </c:pt>
                <c:pt idx="840">
                  <c:v>14.4286</c:v>
                </c:pt>
                <c:pt idx="841">
                  <c:v>14.4386</c:v>
                </c:pt>
                <c:pt idx="842">
                  <c:v>14.4558</c:v>
                </c:pt>
                <c:pt idx="843">
                  <c:v>14.6539</c:v>
                </c:pt>
                <c:pt idx="844">
                  <c:v>14.714</c:v>
                </c:pt>
                <c:pt idx="845">
                  <c:v>14.7741</c:v>
                </c:pt>
                <c:pt idx="846">
                  <c:v>14.8341</c:v>
                </c:pt>
                <c:pt idx="847">
                  <c:v>14.8685</c:v>
                </c:pt>
                <c:pt idx="848">
                  <c:v>14.8942</c:v>
                </c:pt>
                <c:pt idx="849">
                  <c:v>14.92</c:v>
                </c:pt>
                <c:pt idx="850">
                  <c:v>14.9286</c:v>
                </c:pt>
                <c:pt idx="851">
                  <c:v>14.9372</c:v>
                </c:pt>
                <c:pt idx="852">
                  <c:v>14.9543</c:v>
                </c:pt>
                <c:pt idx="853">
                  <c:v>14.9715</c:v>
                </c:pt>
                <c:pt idx="854">
                  <c:v>14.9801</c:v>
                </c:pt>
                <c:pt idx="855">
                  <c:v>14.9887</c:v>
                </c:pt>
                <c:pt idx="856">
                  <c:v>14.9972</c:v>
                </c:pt>
                <c:pt idx="857">
                  <c:v>15.0144</c:v>
                </c:pt>
                <c:pt idx="858">
                  <c:v>15.0996</c:v>
                </c:pt>
                <c:pt idx="859">
                  <c:v>15.1254</c:v>
                </c:pt>
                <c:pt idx="860">
                  <c:v>15.134</c:v>
                </c:pt>
                <c:pt idx="861">
                  <c:v>15.1425</c:v>
                </c:pt>
                <c:pt idx="862">
                  <c:v>15.1511</c:v>
                </c:pt>
                <c:pt idx="863">
                  <c:v>15.1597</c:v>
                </c:pt>
                <c:pt idx="864">
                  <c:v>15.1683</c:v>
                </c:pt>
                <c:pt idx="865">
                  <c:v>15.1769</c:v>
                </c:pt>
                <c:pt idx="866">
                  <c:v>15.1855</c:v>
                </c:pt>
                <c:pt idx="867">
                  <c:v>15.194</c:v>
                </c:pt>
                <c:pt idx="868">
                  <c:v>15.2026</c:v>
                </c:pt>
                <c:pt idx="869">
                  <c:v>15.2112</c:v>
                </c:pt>
                <c:pt idx="870">
                  <c:v>15.2198</c:v>
                </c:pt>
                <c:pt idx="871">
                  <c:v>15.2284</c:v>
                </c:pt>
                <c:pt idx="872">
                  <c:v>15.237</c:v>
                </c:pt>
                <c:pt idx="873">
                  <c:v>15.2455</c:v>
                </c:pt>
                <c:pt idx="874">
                  <c:v>15.2541</c:v>
                </c:pt>
                <c:pt idx="875">
                  <c:v>15.2627</c:v>
                </c:pt>
                <c:pt idx="876">
                  <c:v>15.2713</c:v>
                </c:pt>
                <c:pt idx="877">
                  <c:v>15.2799</c:v>
                </c:pt>
                <c:pt idx="878">
                  <c:v>15.2885</c:v>
                </c:pt>
                <c:pt idx="879">
                  <c:v>15.297</c:v>
                </c:pt>
                <c:pt idx="880">
                  <c:v>15.3142</c:v>
                </c:pt>
                <c:pt idx="881">
                  <c:v>15.3314</c:v>
                </c:pt>
                <c:pt idx="882">
                  <c:v>15.3571</c:v>
                </c:pt>
                <c:pt idx="883">
                  <c:v>15.358</c:v>
                </c:pt>
                <c:pt idx="884">
                  <c:v>15.3657</c:v>
                </c:pt>
                <c:pt idx="885">
                  <c:v>15.3666</c:v>
                </c:pt>
                <c:pt idx="886">
                  <c:v>15.3743</c:v>
                </c:pt>
                <c:pt idx="887">
                  <c:v>15.3829</c:v>
                </c:pt>
                <c:pt idx="888">
                  <c:v>15.3915</c:v>
                </c:pt>
                <c:pt idx="889">
                  <c:v>15.4086</c:v>
                </c:pt>
                <c:pt idx="890">
                  <c:v>15.4344</c:v>
                </c:pt>
                <c:pt idx="891">
                  <c:v>15.443</c:v>
                </c:pt>
                <c:pt idx="892">
                  <c:v>15.4516</c:v>
                </c:pt>
                <c:pt idx="893">
                  <c:v>15.4524</c:v>
                </c:pt>
                <c:pt idx="894">
                  <c:v>15.4687</c:v>
                </c:pt>
                <c:pt idx="895">
                  <c:v>15.4696</c:v>
                </c:pt>
                <c:pt idx="896">
                  <c:v>15.4773</c:v>
                </c:pt>
                <c:pt idx="897">
                  <c:v>15.4859</c:v>
                </c:pt>
                <c:pt idx="898">
                  <c:v>15.4868</c:v>
                </c:pt>
                <c:pt idx="899">
                  <c:v>15.4945</c:v>
                </c:pt>
                <c:pt idx="900">
                  <c:v>15.5031</c:v>
                </c:pt>
                <c:pt idx="901">
                  <c:v>15.5039</c:v>
                </c:pt>
                <c:pt idx="902">
                  <c:v>15.5116</c:v>
                </c:pt>
                <c:pt idx="903">
                  <c:v>15.5209</c:v>
                </c:pt>
                <c:pt idx="904">
                  <c:v>15.5288</c:v>
                </c:pt>
                <c:pt idx="905">
                  <c:v>15.5374</c:v>
                </c:pt>
                <c:pt idx="906">
                  <c:v>15.5383</c:v>
                </c:pt>
                <c:pt idx="907">
                  <c:v>15.546</c:v>
                </c:pt>
                <c:pt idx="908">
                  <c:v>15.5546</c:v>
                </c:pt>
                <c:pt idx="909">
                  <c:v>15.5554</c:v>
                </c:pt>
                <c:pt idx="910">
                  <c:v>15.5632</c:v>
                </c:pt>
                <c:pt idx="911">
                  <c:v>15.5724</c:v>
                </c:pt>
                <c:pt idx="912">
                  <c:v>15.5895</c:v>
                </c:pt>
                <c:pt idx="913">
                  <c:v>15.6153</c:v>
                </c:pt>
                <c:pt idx="914">
                  <c:v>15.684</c:v>
                </c:pt>
                <c:pt idx="915">
                  <c:v>15.7441</c:v>
                </c:pt>
                <c:pt idx="916">
                  <c:v>15.8041</c:v>
                </c:pt>
                <c:pt idx="917">
                  <c:v>15.8213</c:v>
                </c:pt>
                <c:pt idx="918">
                  <c:v>15.8299</c:v>
                </c:pt>
                <c:pt idx="919">
                  <c:v>15.8385</c:v>
                </c:pt>
                <c:pt idx="920">
                  <c:v>15.8642</c:v>
                </c:pt>
                <c:pt idx="921">
                  <c:v>15.8986</c:v>
                </c:pt>
                <c:pt idx="922">
                  <c:v>15.9486</c:v>
                </c:pt>
                <c:pt idx="923">
                  <c:v>15.9658</c:v>
                </c:pt>
                <c:pt idx="924">
                  <c:v>15.983</c:v>
                </c:pt>
                <c:pt idx="925">
                  <c:v>15.9844</c:v>
                </c:pt>
                <c:pt idx="926">
                  <c:v>16.0002</c:v>
                </c:pt>
                <c:pt idx="927">
                  <c:v>16.0445</c:v>
                </c:pt>
                <c:pt idx="928">
                  <c:v>16.0688</c:v>
                </c:pt>
                <c:pt idx="929">
                  <c:v>16.086</c:v>
                </c:pt>
                <c:pt idx="930">
                  <c:v>16.1032</c:v>
                </c:pt>
                <c:pt idx="931">
                  <c:v>16.1117</c:v>
                </c:pt>
                <c:pt idx="932">
                  <c:v>16.1203</c:v>
                </c:pt>
                <c:pt idx="933">
                  <c:v>16.1289</c:v>
                </c:pt>
                <c:pt idx="934">
                  <c:v>16.1375</c:v>
                </c:pt>
                <c:pt idx="935">
                  <c:v>16.1461</c:v>
                </c:pt>
                <c:pt idx="936">
                  <c:v>16.1547</c:v>
                </c:pt>
                <c:pt idx="937">
                  <c:v>16.1632</c:v>
                </c:pt>
                <c:pt idx="938">
                  <c:v>16.1804</c:v>
                </c:pt>
                <c:pt idx="939">
                  <c:v>16.2072</c:v>
                </c:pt>
                <c:pt idx="940">
                  <c:v>16.2244</c:v>
                </c:pt>
                <c:pt idx="941">
                  <c:v>16.233</c:v>
                </c:pt>
                <c:pt idx="942">
                  <c:v>16.2416</c:v>
                </c:pt>
                <c:pt idx="943">
                  <c:v>16.2502</c:v>
                </c:pt>
                <c:pt idx="944">
                  <c:v>16.2673</c:v>
                </c:pt>
                <c:pt idx="945">
                  <c:v>16.2763</c:v>
                </c:pt>
                <c:pt idx="946">
                  <c:v>16.2931</c:v>
                </c:pt>
                <c:pt idx="947">
                  <c:v>16.3188</c:v>
                </c:pt>
                <c:pt idx="948">
                  <c:v>16.336</c:v>
                </c:pt>
                <c:pt idx="949">
                  <c:v>16.3532</c:v>
                </c:pt>
                <c:pt idx="950">
                  <c:v>16.3789</c:v>
                </c:pt>
                <c:pt idx="951">
                  <c:v>16.4047</c:v>
                </c:pt>
                <c:pt idx="952">
                  <c:v>16.4394</c:v>
                </c:pt>
                <c:pt idx="953">
                  <c:v>16.4479</c:v>
                </c:pt>
                <c:pt idx="954">
                  <c:v>16.4565</c:v>
                </c:pt>
                <c:pt idx="955">
                  <c:v>16.4737</c:v>
                </c:pt>
                <c:pt idx="956">
                  <c:v>16.5166</c:v>
                </c:pt>
                <c:pt idx="957">
                  <c:v>16.5252</c:v>
                </c:pt>
                <c:pt idx="958">
                  <c:v>16.5338</c:v>
                </c:pt>
                <c:pt idx="959">
                  <c:v>16.5424</c:v>
                </c:pt>
                <c:pt idx="960">
                  <c:v>16.5509</c:v>
                </c:pt>
                <c:pt idx="961">
                  <c:v>16.5681</c:v>
                </c:pt>
                <c:pt idx="962">
                  <c:v>16.5939</c:v>
                </c:pt>
                <c:pt idx="963">
                  <c:v>16.6622</c:v>
                </c:pt>
                <c:pt idx="964">
                  <c:v>16.6794</c:v>
                </c:pt>
                <c:pt idx="965">
                  <c:v>16.6879</c:v>
                </c:pt>
                <c:pt idx="966">
                  <c:v>16.6965</c:v>
                </c:pt>
                <c:pt idx="967">
                  <c:v>16.7051</c:v>
                </c:pt>
                <c:pt idx="968">
                  <c:v>16.7137</c:v>
                </c:pt>
                <c:pt idx="969">
                  <c:v>16.7223</c:v>
                </c:pt>
                <c:pt idx="970">
                  <c:v>16.7312</c:v>
                </c:pt>
                <c:pt idx="971">
                  <c:v>16.7394</c:v>
                </c:pt>
                <c:pt idx="972">
                  <c:v>16.748</c:v>
                </c:pt>
                <c:pt idx="973">
                  <c:v>16.7489</c:v>
                </c:pt>
                <c:pt idx="974">
                  <c:v>16.7566</c:v>
                </c:pt>
                <c:pt idx="975">
                  <c:v>16.7652</c:v>
                </c:pt>
                <c:pt idx="976">
                  <c:v>16.7738</c:v>
                </c:pt>
                <c:pt idx="977">
                  <c:v>16.7999</c:v>
                </c:pt>
                <c:pt idx="978">
                  <c:v>16.8167</c:v>
                </c:pt>
                <c:pt idx="979">
                  <c:v>16.8253</c:v>
                </c:pt>
                <c:pt idx="980">
                  <c:v>16.8339</c:v>
                </c:pt>
                <c:pt idx="981">
                  <c:v>16.8347</c:v>
                </c:pt>
                <c:pt idx="982">
                  <c:v>16.9117</c:v>
                </c:pt>
                <c:pt idx="983">
                  <c:v>16.9126</c:v>
                </c:pt>
                <c:pt idx="984">
                  <c:v>16.9283</c:v>
                </c:pt>
                <c:pt idx="985">
                  <c:v>16.9369</c:v>
                </c:pt>
                <c:pt idx="986">
                  <c:v>16.9455</c:v>
                </c:pt>
                <c:pt idx="987">
                  <c:v>16.9544</c:v>
                </c:pt>
                <c:pt idx="988">
                  <c:v>16.9626</c:v>
                </c:pt>
                <c:pt idx="989">
                  <c:v>17.0145</c:v>
                </c:pt>
                <c:pt idx="990">
                  <c:v>17.1257</c:v>
                </c:pt>
                <c:pt idx="991">
                  <c:v>17.1429</c:v>
                </c:pt>
                <c:pt idx="992">
                  <c:v>17.1772</c:v>
                </c:pt>
                <c:pt idx="993">
                  <c:v>17.2116</c:v>
                </c:pt>
                <c:pt idx="994">
                  <c:v>17.2287</c:v>
                </c:pt>
                <c:pt idx="995">
                  <c:v>17.2631</c:v>
                </c:pt>
                <c:pt idx="996">
                  <c:v>17.2716</c:v>
                </c:pt>
                <c:pt idx="997">
                  <c:v>17.2802</c:v>
                </c:pt>
                <c:pt idx="998">
                  <c:v>17.2888</c:v>
                </c:pt>
                <c:pt idx="999">
                  <c:v>17.2974</c:v>
                </c:pt>
                <c:pt idx="1000">
                  <c:v>17.306</c:v>
                </c:pt>
                <c:pt idx="1001">
                  <c:v>17.3146</c:v>
                </c:pt>
                <c:pt idx="1002">
                  <c:v>17.3232</c:v>
                </c:pt>
                <c:pt idx="1003">
                  <c:v>17.3317</c:v>
                </c:pt>
                <c:pt idx="1004">
                  <c:v>17.3403</c:v>
                </c:pt>
                <c:pt idx="1005">
                  <c:v>17.3489</c:v>
                </c:pt>
                <c:pt idx="1006">
                  <c:v>17.6239</c:v>
                </c:pt>
                <c:pt idx="1007">
                  <c:v>17.684</c:v>
                </c:pt>
                <c:pt idx="1008">
                  <c:v>17.7441</c:v>
                </c:pt>
                <c:pt idx="1009">
                  <c:v>17.8042</c:v>
                </c:pt>
                <c:pt idx="1010">
                  <c:v>17.8214</c:v>
                </c:pt>
                <c:pt idx="1011">
                  <c:v>17.83</c:v>
                </c:pt>
                <c:pt idx="1012">
                  <c:v>17.8385</c:v>
                </c:pt>
                <c:pt idx="1013">
                  <c:v>17.8471</c:v>
                </c:pt>
                <c:pt idx="1014">
                  <c:v>17.8643</c:v>
                </c:pt>
                <c:pt idx="1015">
                  <c:v>17.8729</c:v>
                </c:pt>
                <c:pt idx="1016">
                  <c:v>17.8815</c:v>
                </c:pt>
                <c:pt idx="1017">
                  <c:v>17.8901</c:v>
                </c:pt>
                <c:pt idx="1018">
                  <c:v>17.8986</c:v>
                </c:pt>
                <c:pt idx="1019">
                  <c:v>17.9158</c:v>
                </c:pt>
                <c:pt idx="1020">
                  <c:v>17.933</c:v>
                </c:pt>
                <c:pt idx="1021">
                  <c:v>17.9416</c:v>
                </c:pt>
                <c:pt idx="1022">
                  <c:v>18.0194</c:v>
                </c:pt>
                <c:pt idx="1023">
                  <c:v>18.028</c:v>
                </c:pt>
                <c:pt idx="1024">
                  <c:v>18.0366</c:v>
                </c:pt>
                <c:pt idx="1025">
                  <c:v>18.0452</c:v>
                </c:pt>
                <c:pt idx="1026">
                  <c:v>18.0538</c:v>
                </c:pt>
                <c:pt idx="1027">
                  <c:v>18.0624</c:v>
                </c:pt>
                <c:pt idx="1028">
                  <c:v>18.0795</c:v>
                </c:pt>
                <c:pt idx="1029">
                  <c:v>18.0881</c:v>
                </c:pt>
                <c:pt idx="1030">
                  <c:v>18.0967</c:v>
                </c:pt>
                <c:pt idx="1031">
                  <c:v>18.1053</c:v>
                </c:pt>
                <c:pt idx="1032">
                  <c:v>18.1139</c:v>
                </c:pt>
                <c:pt idx="1033">
                  <c:v>18.1224</c:v>
                </c:pt>
                <c:pt idx="1034">
                  <c:v>18.131</c:v>
                </c:pt>
                <c:pt idx="1035">
                  <c:v>18.1482</c:v>
                </c:pt>
                <c:pt idx="1036">
                  <c:v>18.1568</c:v>
                </c:pt>
                <c:pt idx="1037">
                  <c:v>18.1654</c:v>
                </c:pt>
                <c:pt idx="1038">
                  <c:v>18.174</c:v>
                </c:pt>
                <c:pt idx="1039">
                  <c:v>18.1825</c:v>
                </c:pt>
                <c:pt idx="1040">
                  <c:v>18.1911</c:v>
                </c:pt>
                <c:pt idx="1041">
                  <c:v>18.2083</c:v>
                </c:pt>
                <c:pt idx="1042">
                  <c:v>18.2169</c:v>
                </c:pt>
                <c:pt idx="1043">
                  <c:v>18.2255</c:v>
                </c:pt>
                <c:pt idx="1044">
                  <c:v>18.234</c:v>
                </c:pt>
                <c:pt idx="1045">
                  <c:v>18.2426</c:v>
                </c:pt>
                <c:pt idx="1046">
                  <c:v>18.2512</c:v>
                </c:pt>
                <c:pt idx="1047">
                  <c:v>18.2684</c:v>
                </c:pt>
                <c:pt idx="1048">
                  <c:v>18.277</c:v>
                </c:pt>
                <c:pt idx="1049">
                  <c:v>18.2855</c:v>
                </c:pt>
                <c:pt idx="1050">
                  <c:v>18.2941</c:v>
                </c:pt>
                <c:pt idx="1051">
                  <c:v>18.3027</c:v>
                </c:pt>
                <c:pt idx="1052">
                  <c:v>18.3113</c:v>
                </c:pt>
                <c:pt idx="1053">
                  <c:v>18.3285</c:v>
                </c:pt>
                <c:pt idx="1054">
                  <c:v>18.337</c:v>
                </c:pt>
                <c:pt idx="1055">
                  <c:v>18.3456</c:v>
                </c:pt>
                <c:pt idx="1056">
                  <c:v>18.3542</c:v>
                </c:pt>
                <c:pt idx="1057">
                  <c:v>18.3628</c:v>
                </c:pt>
                <c:pt idx="1058">
                  <c:v>18.3714</c:v>
                </c:pt>
                <c:pt idx="1059">
                  <c:v>18.3886</c:v>
                </c:pt>
                <c:pt idx="1060">
                  <c:v>18.3971</c:v>
                </c:pt>
                <c:pt idx="1061">
                  <c:v>18.4057</c:v>
                </c:pt>
                <c:pt idx="1062">
                  <c:v>18.4143</c:v>
                </c:pt>
                <c:pt idx="1063">
                  <c:v>18.4229</c:v>
                </c:pt>
                <c:pt idx="1064">
                  <c:v>18.4315</c:v>
                </c:pt>
                <c:pt idx="1065">
                  <c:v>18.4486</c:v>
                </c:pt>
                <c:pt idx="1066">
                  <c:v>18.4572</c:v>
                </c:pt>
                <c:pt idx="1067">
                  <c:v>18.4658</c:v>
                </c:pt>
                <c:pt idx="1068">
                  <c:v>18.4744</c:v>
                </c:pt>
                <c:pt idx="1069">
                  <c:v>18.483</c:v>
                </c:pt>
                <c:pt idx="1070">
                  <c:v>18.4916</c:v>
                </c:pt>
                <c:pt idx="1071">
                  <c:v>18.5087</c:v>
                </c:pt>
                <c:pt idx="1072">
                  <c:v>18.5173</c:v>
                </c:pt>
                <c:pt idx="1073">
                  <c:v>18.5259</c:v>
                </c:pt>
                <c:pt idx="1074">
                  <c:v>18.5345</c:v>
                </c:pt>
                <c:pt idx="1075">
                  <c:v>18.5431</c:v>
                </c:pt>
                <c:pt idx="1076">
                  <c:v>18.5939</c:v>
                </c:pt>
                <c:pt idx="1077">
                  <c:v>18.6203</c:v>
                </c:pt>
                <c:pt idx="1078">
                  <c:v>18.654</c:v>
                </c:pt>
                <c:pt idx="1079">
                  <c:v>18.7227</c:v>
                </c:pt>
                <c:pt idx="1080">
                  <c:v>18.7313</c:v>
                </c:pt>
                <c:pt idx="1081">
                  <c:v>18.7742</c:v>
                </c:pt>
                <c:pt idx="1082">
                  <c:v>18.8343</c:v>
                </c:pt>
                <c:pt idx="1083">
                  <c:v>18.8693</c:v>
                </c:pt>
                <c:pt idx="1084">
                  <c:v>18.8864</c:v>
                </c:pt>
                <c:pt idx="1085">
                  <c:v>18.8944</c:v>
                </c:pt>
                <c:pt idx="1086">
                  <c:v>18.9036</c:v>
                </c:pt>
                <c:pt idx="1087">
                  <c:v>18.9208</c:v>
                </c:pt>
                <c:pt idx="1088">
                  <c:v>18.9379</c:v>
                </c:pt>
                <c:pt idx="1089">
                  <c:v>18.9551</c:v>
                </c:pt>
                <c:pt idx="1090">
                  <c:v>18.9723</c:v>
                </c:pt>
                <c:pt idx="1091">
                  <c:v>18.998</c:v>
                </c:pt>
                <c:pt idx="1092">
                  <c:v>19.0146</c:v>
                </c:pt>
                <c:pt idx="1093">
                  <c:v>19.0238</c:v>
                </c:pt>
                <c:pt idx="1094">
                  <c:v>19.0495</c:v>
                </c:pt>
                <c:pt idx="1095">
                  <c:v>19.0667</c:v>
                </c:pt>
                <c:pt idx="1096">
                  <c:v>19.0839</c:v>
                </c:pt>
                <c:pt idx="1097">
                  <c:v>19.0924</c:v>
                </c:pt>
                <c:pt idx="1098">
                  <c:v>19.1096</c:v>
                </c:pt>
                <c:pt idx="1099">
                  <c:v>19.1182</c:v>
                </c:pt>
                <c:pt idx="1100">
                  <c:v>19.1268</c:v>
                </c:pt>
                <c:pt idx="1101">
                  <c:v>19.1354</c:v>
                </c:pt>
                <c:pt idx="1102">
                  <c:v>19.1439</c:v>
                </c:pt>
                <c:pt idx="1103">
                  <c:v>19.1525</c:v>
                </c:pt>
                <c:pt idx="1104">
                  <c:v>19.1611</c:v>
                </c:pt>
                <c:pt idx="1105">
                  <c:v>19.1697</c:v>
                </c:pt>
                <c:pt idx="1106">
                  <c:v>19.1783</c:v>
                </c:pt>
                <c:pt idx="1107">
                  <c:v>19.1869</c:v>
                </c:pt>
                <c:pt idx="1108">
                  <c:v>19.204</c:v>
                </c:pt>
                <c:pt idx="1109">
                  <c:v>19.2126</c:v>
                </c:pt>
                <c:pt idx="1110">
                  <c:v>19.2212</c:v>
                </c:pt>
                <c:pt idx="1111">
                  <c:v>19.2298</c:v>
                </c:pt>
                <c:pt idx="1112">
                  <c:v>19.2384</c:v>
                </c:pt>
                <c:pt idx="1113">
                  <c:v>19.247</c:v>
                </c:pt>
                <c:pt idx="1114">
                  <c:v>19.2555</c:v>
                </c:pt>
                <c:pt idx="1115">
                  <c:v>19.2641</c:v>
                </c:pt>
                <c:pt idx="1116">
                  <c:v>19.2727</c:v>
                </c:pt>
                <c:pt idx="1117">
                  <c:v>19.2985</c:v>
                </c:pt>
                <c:pt idx="1118">
                  <c:v>19.3242</c:v>
                </c:pt>
                <c:pt idx="1119">
                  <c:v>19.5038</c:v>
                </c:pt>
                <c:pt idx="1120">
                  <c:v>19.5639</c:v>
                </c:pt>
                <c:pt idx="1121">
                  <c:v>19.624</c:v>
                </c:pt>
                <c:pt idx="1122">
                  <c:v>19.6669</c:v>
                </c:pt>
                <c:pt idx="1123">
                  <c:v>19.6755</c:v>
                </c:pt>
                <c:pt idx="1124">
                  <c:v>19.7184</c:v>
                </c:pt>
                <c:pt idx="1125">
                  <c:v>19.727</c:v>
                </c:pt>
                <c:pt idx="1126">
                  <c:v>19.7442</c:v>
                </c:pt>
                <c:pt idx="1127">
                  <c:v>19.7699</c:v>
                </c:pt>
                <c:pt idx="1128">
                  <c:v>19.7785</c:v>
                </c:pt>
                <c:pt idx="1129">
                  <c:v>19.7871</c:v>
                </c:pt>
                <c:pt idx="1130">
                  <c:v>19.8043</c:v>
                </c:pt>
                <c:pt idx="1131">
                  <c:v>19.8215</c:v>
                </c:pt>
                <c:pt idx="1132">
                  <c:v>19.83</c:v>
                </c:pt>
                <c:pt idx="1133">
                  <c:v>19.8386</c:v>
                </c:pt>
                <c:pt idx="1134">
                  <c:v>19.8644</c:v>
                </c:pt>
                <c:pt idx="1135">
                  <c:v>19.9165</c:v>
                </c:pt>
                <c:pt idx="1136">
                  <c:v>19.9594</c:v>
                </c:pt>
                <c:pt idx="1137">
                  <c:v>19.9766</c:v>
                </c:pt>
                <c:pt idx="1138">
                  <c:v>19.9852</c:v>
                </c:pt>
                <c:pt idx="1139">
                  <c:v>19.9938</c:v>
                </c:pt>
                <c:pt idx="1140">
                  <c:v>20.0023</c:v>
                </c:pt>
                <c:pt idx="1141">
                  <c:v>20.0195</c:v>
                </c:pt>
                <c:pt idx="1142">
                  <c:v>20.0281</c:v>
                </c:pt>
                <c:pt idx="1143">
                  <c:v>20.0367</c:v>
                </c:pt>
                <c:pt idx="1144">
                  <c:v>20.0453</c:v>
                </c:pt>
                <c:pt idx="1145">
                  <c:v>20.0538</c:v>
                </c:pt>
                <c:pt idx="1146">
                  <c:v>20.0624</c:v>
                </c:pt>
                <c:pt idx="1147">
                  <c:v>20.071</c:v>
                </c:pt>
                <c:pt idx="1148">
                  <c:v>20.0882</c:v>
                </c:pt>
                <c:pt idx="1149">
                  <c:v>20.0968</c:v>
                </c:pt>
                <c:pt idx="1150">
                  <c:v>20.1054</c:v>
                </c:pt>
                <c:pt idx="1151">
                  <c:v>20.1139</c:v>
                </c:pt>
                <c:pt idx="1152">
                  <c:v>20.1225</c:v>
                </c:pt>
                <c:pt idx="1153">
                  <c:v>20.1311</c:v>
                </c:pt>
                <c:pt idx="1154">
                  <c:v>20.1483</c:v>
                </c:pt>
                <c:pt idx="1155">
                  <c:v>20.1569</c:v>
                </c:pt>
                <c:pt idx="1156">
                  <c:v>20.1654</c:v>
                </c:pt>
                <c:pt idx="1157">
                  <c:v>20.174</c:v>
                </c:pt>
                <c:pt idx="1158">
                  <c:v>20.1826</c:v>
                </c:pt>
                <c:pt idx="1159">
                  <c:v>20.1912</c:v>
                </c:pt>
                <c:pt idx="1160">
                  <c:v>20.2084</c:v>
                </c:pt>
                <c:pt idx="1161">
                  <c:v>20.2169</c:v>
                </c:pt>
                <c:pt idx="1162">
                  <c:v>20.2249</c:v>
                </c:pt>
                <c:pt idx="1163">
                  <c:v>20.2258</c:v>
                </c:pt>
                <c:pt idx="1164">
                  <c:v>20.2341</c:v>
                </c:pt>
                <c:pt idx="1165">
                  <c:v>20.2427</c:v>
                </c:pt>
                <c:pt idx="1166">
                  <c:v>20.2513</c:v>
                </c:pt>
                <c:pt idx="1167">
                  <c:v>20.277</c:v>
                </c:pt>
                <c:pt idx="1168">
                  <c:v>20.2942</c:v>
                </c:pt>
                <c:pt idx="1169">
                  <c:v>20.3028</c:v>
                </c:pt>
                <c:pt idx="1170">
                  <c:v>20.3114</c:v>
                </c:pt>
                <c:pt idx="1171">
                  <c:v>20.3193</c:v>
                </c:pt>
                <c:pt idx="1172">
                  <c:v>20.3279</c:v>
                </c:pt>
                <c:pt idx="1173">
                  <c:v>20.3288</c:v>
                </c:pt>
                <c:pt idx="1174">
                  <c:v>20.3371</c:v>
                </c:pt>
                <c:pt idx="1175">
                  <c:v>20.3457</c:v>
                </c:pt>
                <c:pt idx="1176">
                  <c:v>20.3537</c:v>
                </c:pt>
                <c:pt idx="1177">
                  <c:v>20.3545</c:v>
                </c:pt>
                <c:pt idx="1178">
                  <c:v>20.4137</c:v>
                </c:pt>
                <c:pt idx="1179">
                  <c:v>20.613</c:v>
                </c:pt>
                <c:pt idx="1180">
                  <c:v>20.6387</c:v>
                </c:pt>
                <c:pt idx="1181">
                  <c:v>20.6645</c:v>
                </c:pt>
                <c:pt idx="1182">
                  <c:v>20.6713</c:v>
                </c:pt>
                <c:pt idx="1183">
                  <c:v>20.6799</c:v>
                </c:pt>
                <c:pt idx="1184">
                  <c:v>20.6817</c:v>
                </c:pt>
                <c:pt idx="1185">
                  <c:v>20.6884</c:v>
                </c:pt>
                <c:pt idx="1186">
                  <c:v>20.7142</c:v>
                </c:pt>
                <c:pt idx="1187">
                  <c:v>20.716</c:v>
                </c:pt>
                <c:pt idx="1188">
                  <c:v>20.7417</c:v>
                </c:pt>
                <c:pt idx="1189">
                  <c:v>20.7675</c:v>
                </c:pt>
                <c:pt idx="1190">
                  <c:v>20.7932</c:v>
                </c:pt>
                <c:pt idx="1191">
                  <c:v>20.8086</c:v>
                </c:pt>
                <c:pt idx="1192">
                  <c:v>20.8344</c:v>
                </c:pt>
                <c:pt idx="1193">
                  <c:v>20.8687</c:v>
                </c:pt>
                <c:pt idx="1194">
                  <c:v>20.8945</c:v>
                </c:pt>
                <c:pt idx="1195">
                  <c:v>20.9202</c:v>
                </c:pt>
                <c:pt idx="1196">
                  <c:v>20.9288</c:v>
                </c:pt>
                <c:pt idx="1197">
                  <c:v>20.9545</c:v>
                </c:pt>
                <c:pt idx="1198">
                  <c:v>20.9717</c:v>
                </c:pt>
                <c:pt idx="1199">
                  <c:v>20.9803</c:v>
                </c:pt>
                <c:pt idx="1200">
                  <c:v>20.9889</c:v>
                </c:pt>
                <c:pt idx="1201">
                  <c:v>20.9975</c:v>
                </c:pt>
                <c:pt idx="1202">
                  <c:v>21.0146</c:v>
                </c:pt>
                <c:pt idx="1203">
                  <c:v>21.0232</c:v>
                </c:pt>
                <c:pt idx="1204">
                  <c:v>21.0318</c:v>
                </c:pt>
                <c:pt idx="1205">
                  <c:v>21.0404</c:v>
                </c:pt>
                <c:pt idx="1206">
                  <c:v>21.049</c:v>
                </c:pt>
                <c:pt idx="1207">
                  <c:v>21.0594</c:v>
                </c:pt>
                <c:pt idx="1208">
                  <c:v>21.0765</c:v>
                </c:pt>
                <c:pt idx="1209">
                  <c:v>21.0937</c:v>
                </c:pt>
                <c:pt idx="1210">
                  <c:v>21.1023</c:v>
                </c:pt>
                <c:pt idx="1211">
                  <c:v>21.1109</c:v>
                </c:pt>
                <c:pt idx="1212">
                  <c:v>21.128</c:v>
                </c:pt>
                <c:pt idx="1213">
                  <c:v>21.1452</c:v>
                </c:pt>
                <c:pt idx="1214">
                  <c:v>21.1624</c:v>
                </c:pt>
                <c:pt idx="1215">
                  <c:v>21.1709</c:v>
                </c:pt>
                <c:pt idx="1216">
                  <c:v>21.1795</c:v>
                </c:pt>
                <c:pt idx="1217">
                  <c:v>21.1967</c:v>
                </c:pt>
                <c:pt idx="1218">
                  <c:v>21.2053</c:v>
                </c:pt>
                <c:pt idx="1219">
                  <c:v>21.2139</c:v>
                </c:pt>
                <c:pt idx="1220">
                  <c:v>21.2224</c:v>
                </c:pt>
                <c:pt idx="1221">
                  <c:v>21.231</c:v>
                </c:pt>
                <c:pt idx="1222">
                  <c:v>21.2396</c:v>
                </c:pt>
                <c:pt idx="1223">
                  <c:v>21.2482</c:v>
                </c:pt>
                <c:pt idx="1224">
                  <c:v>21.2568</c:v>
                </c:pt>
                <c:pt idx="1225">
                  <c:v>21.2654</c:v>
                </c:pt>
                <c:pt idx="1226">
                  <c:v>21.274</c:v>
                </c:pt>
                <c:pt idx="1227">
                  <c:v>21.2825</c:v>
                </c:pt>
                <c:pt idx="1228">
                  <c:v>21.2911</c:v>
                </c:pt>
                <c:pt idx="1229">
                  <c:v>21.2997</c:v>
                </c:pt>
                <c:pt idx="1230">
                  <c:v>21.3083</c:v>
                </c:pt>
                <c:pt idx="1231">
                  <c:v>21.3255</c:v>
                </c:pt>
                <c:pt idx="1232">
                  <c:v>21.3426</c:v>
                </c:pt>
                <c:pt idx="1233">
                  <c:v>21.3598</c:v>
                </c:pt>
                <c:pt idx="1234">
                  <c:v>21.3855</c:v>
                </c:pt>
                <c:pt idx="1235">
                  <c:v>21.3941</c:v>
                </c:pt>
                <c:pt idx="1236">
                  <c:v>21.4009</c:v>
                </c:pt>
                <c:pt idx="1237">
                  <c:v>21.4027</c:v>
                </c:pt>
                <c:pt idx="1238">
                  <c:v>21.4113</c:v>
                </c:pt>
                <c:pt idx="1239">
                  <c:v>21.4267</c:v>
                </c:pt>
                <c:pt idx="1240">
                  <c:v>21.4285</c:v>
                </c:pt>
                <c:pt idx="1241">
                  <c:v>21.437</c:v>
                </c:pt>
                <c:pt idx="1242">
                  <c:v>21.4438</c:v>
                </c:pt>
                <c:pt idx="1243">
                  <c:v>21.4456</c:v>
                </c:pt>
                <c:pt idx="1244">
                  <c:v>21.4628</c:v>
                </c:pt>
                <c:pt idx="1245">
                  <c:v>21.5039</c:v>
                </c:pt>
                <c:pt idx="1246">
                  <c:v>21.564</c:v>
                </c:pt>
                <c:pt idx="1247">
                  <c:v>21.5726</c:v>
                </c:pt>
                <c:pt idx="1248">
                  <c:v>21.6241</c:v>
                </c:pt>
                <c:pt idx="1249">
                  <c:v>21.6842</c:v>
                </c:pt>
                <c:pt idx="1250">
                  <c:v>21.7443</c:v>
                </c:pt>
                <c:pt idx="1251">
                  <c:v>21.8044</c:v>
                </c:pt>
                <c:pt idx="1252">
                  <c:v>21.8644</c:v>
                </c:pt>
                <c:pt idx="1253">
                  <c:v>21.9092</c:v>
                </c:pt>
                <c:pt idx="1254">
                  <c:v>21.9263</c:v>
                </c:pt>
                <c:pt idx="1255">
                  <c:v>21.9349</c:v>
                </c:pt>
                <c:pt idx="1256">
                  <c:v>21.9435</c:v>
                </c:pt>
                <c:pt idx="1257">
                  <c:v>21.9521</c:v>
                </c:pt>
                <c:pt idx="1258">
                  <c:v>21.9607</c:v>
                </c:pt>
                <c:pt idx="1259">
                  <c:v>21.9693</c:v>
                </c:pt>
                <c:pt idx="1260">
                  <c:v>21.9778</c:v>
                </c:pt>
                <c:pt idx="1261">
                  <c:v>21.9864</c:v>
                </c:pt>
                <c:pt idx="1262">
                  <c:v>21.995</c:v>
                </c:pt>
                <c:pt idx="1263">
                  <c:v>22.0036</c:v>
                </c:pt>
                <c:pt idx="1264">
                  <c:v>22.0122</c:v>
                </c:pt>
                <c:pt idx="1265">
                  <c:v>22.0208</c:v>
                </c:pt>
                <c:pt idx="1266">
                  <c:v>22.0293</c:v>
                </c:pt>
                <c:pt idx="1267">
                  <c:v>22.0379</c:v>
                </c:pt>
                <c:pt idx="1268">
                  <c:v>22.0465</c:v>
                </c:pt>
                <c:pt idx="1269">
                  <c:v>22.0551</c:v>
                </c:pt>
                <c:pt idx="1270">
                  <c:v>22.0637</c:v>
                </c:pt>
                <c:pt idx="1271">
                  <c:v>22.0723</c:v>
                </c:pt>
                <c:pt idx="1272">
                  <c:v>22.0808</c:v>
                </c:pt>
                <c:pt idx="1273">
                  <c:v>22.0894</c:v>
                </c:pt>
                <c:pt idx="1274">
                  <c:v>22.098</c:v>
                </c:pt>
                <c:pt idx="1275">
                  <c:v>22.1066</c:v>
                </c:pt>
                <c:pt idx="1276">
                  <c:v>22.1152</c:v>
                </c:pt>
                <c:pt idx="1277">
                  <c:v>22.1238</c:v>
                </c:pt>
                <c:pt idx="1278">
                  <c:v>22.1324</c:v>
                </c:pt>
                <c:pt idx="1279">
                  <c:v>22.1409</c:v>
                </c:pt>
                <c:pt idx="1280">
                  <c:v>22.1495</c:v>
                </c:pt>
                <c:pt idx="1281">
                  <c:v>22.1581</c:v>
                </c:pt>
                <c:pt idx="1282">
                  <c:v>22.1667</c:v>
                </c:pt>
                <c:pt idx="1283">
                  <c:v>22.1753</c:v>
                </c:pt>
                <c:pt idx="1284">
                  <c:v>22.1924</c:v>
                </c:pt>
                <c:pt idx="1285">
                  <c:v>22.2096</c:v>
                </c:pt>
                <c:pt idx="1286">
                  <c:v>22.2936</c:v>
                </c:pt>
                <c:pt idx="1287">
                  <c:v>22.3537</c:v>
                </c:pt>
                <c:pt idx="1288">
                  <c:v>22.4138</c:v>
                </c:pt>
                <c:pt idx="1289">
                  <c:v>22.4739</c:v>
                </c:pt>
                <c:pt idx="1290">
                  <c:v>22.4986</c:v>
                </c:pt>
                <c:pt idx="1291">
                  <c:v>22.5086</c:v>
                </c:pt>
                <c:pt idx="1292">
                  <c:v>22.5186</c:v>
                </c:pt>
                <c:pt idx="1293">
                  <c:v>22.5286</c:v>
                </c:pt>
                <c:pt idx="1294">
                  <c:v>22.534</c:v>
                </c:pt>
                <c:pt idx="1295">
                  <c:v>22.5386</c:v>
                </c:pt>
                <c:pt idx="1296">
                  <c:v>22.5572</c:v>
                </c:pt>
                <c:pt idx="1297">
                  <c:v>22.5744</c:v>
                </c:pt>
                <c:pt idx="1298">
                  <c:v>22.5941</c:v>
                </c:pt>
                <c:pt idx="1299">
                  <c:v>22.6002</c:v>
                </c:pt>
                <c:pt idx="1300">
                  <c:v>22.6087</c:v>
                </c:pt>
                <c:pt idx="1301">
                  <c:v>22.6186</c:v>
                </c:pt>
                <c:pt idx="1302">
                  <c:v>22.6286</c:v>
                </c:pt>
                <c:pt idx="1303">
                  <c:v>22.6386</c:v>
                </c:pt>
                <c:pt idx="1304">
                  <c:v>22.6486</c:v>
                </c:pt>
                <c:pt idx="1305">
                  <c:v>22.6586</c:v>
                </c:pt>
                <c:pt idx="1306">
                  <c:v>22.6686</c:v>
                </c:pt>
                <c:pt idx="1307">
                  <c:v>22.6786</c:v>
                </c:pt>
                <c:pt idx="1308">
                  <c:v>22.6885</c:v>
                </c:pt>
                <c:pt idx="1309">
                  <c:v>22.6894</c:v>
                </c:pt>
                <c:pt idx="1310">
                  <c:v>22.6971</c:v>
                </c:pt>
                <c:pt idx="1311">
                  <c:v>22.6986</c:v>
                </c:pt>
                <c:pt idx="1312">
                  <c:v>22.7086</c:v>
                </c:pt>
                <c:pt idx="1313">
                  <c:v>22.7143</c:v>
                </c:pt>
                <c:pt idx="1314">
                  <c:v>22.7186</c:v>
                </c:pt>
                <c:pt idx="1315">
                  <c:v>22.7286</c:v>
                </c:pt>
                <c:pt idx="1316">
                  <c:v>22.7386</c:v>
                </c:pt>
                <c:pt idx="1317">
                  <c:v>22.7486</c:v>
                </c:pt>
                <c:pt idx="1318">
                  <c:v>22.7586</c:v>
                </c:pt>
                <c:pt idx="1319">
                  <c:v>22.7686</c:v>
                </c:pt>
                <c:pt idx="1320">
                  <c:v>22.7786</c:v>
                </c:pt>
                <c:pt idx="1321">
                  <c:v>22.7886</c:v>
                </c:pt>
                <c:pt idx="1322">
                  <c:v>22.7986</c:v>
                </c:pt>
                <c:pt idx="1323">
                  <c:v>22.8086</c:v>
                </c:pt>
                <c:pt idx="1324">
                  <c:v>22.8258</c:v>
                </c:pt>
                <c:pt idx="1325">
                  <c:v>22.843</c:v>
                </c:pt>
                <c:pt idx="1326">
                  <c:v>22.8602</c:v>
                </c:pt>
                <c:pt idx="1327">
                  <c:v>22.9202</c:v>
                </c:pt>
                <c:pt idx="1328">
                  <c:v>22.9374</c:v>
                </c:pt>
                <c:pt idx="1329">
                  <c:v>22.9718</c:v>
                </c:pt>
                <c:pt idx="1330">
                  <c:v>23.0405</c:v>
                </c:pt>
                <c:pt idx="1331">
                  <c:v>23.0834</c:v>
                </c:pt>
                <c:pt idx="1332">
                  <c:v>23.1435</c:v>
                </c:pt>
                <c:pt idx="1333">
                  <c:v>23.1986</c:v>
                </c:pt>
                <c:pt idx="1334">
                  <c:v>23.2035</c:v>
                </c:pt>
                <c:pt idx="1335">
                  <c:v>23.2486</c:v>
                </c:pt>
                <c:pt idx="1336">
                  <c:v>23.2586</c:v>
                </c:pt>
                <c:pt idx="1337">
                  <c:v>23.2636</c:v>
                </c:pt>
                <c:pt idx="1338">
                  <c:v>23.2686</c:v>
                </c:pt>
                <c:pt idx="1339">
                  <c:v>23.2986</c:v>
                </c:pt>
                <c:pt idx="1340">
                  <c:v>23.3086</c:v>
                </c:pt>
                <c:pt idx="1341">
                  <c:v>23.3186</c:v>
                </c:pt>
                <c:pt idx="1342">
                  <c:v>23.3286</c:v>
                </c:pt>
                <c:pt idx="1343">
                  <c:v>23.3486</c:v>
                </c:pt>
                <c:pt idx="1344">
                  <c:v>23.3586</c:v>
                </c:pt>
                <c:pt idx="1345">
                  <c:v>23.3686</c:v>
                </c:pt>
                <c:pt idx="1346">
                  <c:v>23.3786</c:v>
                </c:pt>
                <c:pt idx="1347">
                  <c:v>23.3924</c:v>
                </c:pt>
                <c:pt idx="1348">
                  <c:v>23.4096</c:v>
                </c:pt>
                <c:pt idx="1349">
                  <c:v>23.4486</c:v>
                </c:pt>
                <c:pt idx="1350">
                  <c:v>23.4525</c:v>
                </c:pt>
                <c:pt idx="1351">
                  <c:v>23.4586</c:v>
                </c:pt>
                <c:pt idx="1352">
                  <c:v>23.4758</c:v>
                </c:pt>
                <c:pt idx="1353">
                  <c:v>23.493</c:v>
                </c:pt>
                <c:pt idx="1354">
                  <c:v>23.504</c:v>
                </c:pt>
                <c:pt idx="1355">
                  <c:v>23.5102</c:v>
                </c:pt>
                <c:pt idx="1356">
                  <c:v>23.5212</c:v>
                </c:pt>
                <c:pt idx="1357">
                  <c:v>23.5273</c:v>
                </c:pt>
                <c:pt idx="1358">
                  <c:v>23.5297</c:v>
                </c:pt>
                <c:pt idx="1359">
                  <c:v>23.5383</c:v>
                </c:pt>
                <c:pt idx="1360">
                  <c:v>23.5445</c:v>
                </c:pt>
                <c:pt idx="1361">
                  <c:v>23.5469</c:v>
                </c:pt>
                <c:pt idx="1362">
                  <c:v>23.5555</c:v>
                </c:pt>
                <c:pt idx="1363">
                  <c:v>23.5617</c:v>
                </c:pt>
                <c:pt idx="1364">
                  <c:v>23.5788</c:v>
                </c:pt>
                <c:pt idx="1365">
                  <c:v>23.596</c:v>
                </c:pt>
                <c:pt idx="1366">
                  <c:v>23.5984</c:v>
                </c:pt>
                <c:pt idx="1367">
                  <c:v>23.6132</c:v>
                </c:pt>
                <c:pt idx="1368">
                  <c:v>23.6156</c:v>
                </c:pt>
                <c:pt idx="1369">
                  <c:v>23.6217</c:v>
                </c:pt>
                <c:pt idx="1370">
                  <c:v>23.6389</c:v>
                </c:pt>
                <c:pt idx="1371">
                  <c:v>23.6475</c:v>
                </c:pt>
                <c:pt idx="1372">
                  <c:v>23.6561</c:v>
                </c:pt>
                <c:pt idx="1373">
                  <c:v>23.6647</c:v>
                </c:pt>
                <c:pt idx="1374">
                  <c:v>23.6732</c:v>
                </c:pt>
                <c:pt idx="1375">
                  <c:v>23.6818</c:v>
                </c:pt>
                <c:pt idx="1376">
                  <c:v>23.6843</c:v>
                </c:pt>
                <c:pt idx="1377">
                  <c:v>23.6904</c:v>
                </c:pt>
                <c:pt idx="1378">
                  <c:v>23.6928</c:v>
                </c:pt>
                <c:pt idx="1379">
                  <c:v>23.71</c:v>
                </c:pt>
                <c:pt idx="1380">
                  <c:v>23.7272</c:v>
                </c:pt>
                <c:pt idx="1381">
                  <c:v>23.7443</c:v>
                </c:pt>
                <c:pt idx="1382">
                  <c:v>23.7615</c:v>
                </c:pt>
                <c:pt idx="1383">
                  <c:v>23.7787</c:v>
                </c:pt>
                <c:pt idx="1384">
                  <c:v>23.7958</c:v>
                </c:pt>
                <c:pt idx="1385">
                  <c:v>23.813</c:v>
                </c:pt>
                <c:pt idx="1386">
                  <c:v>23.8302</c:v>
                </c:pt>
                <c:pt idx="1387">
                  <c:v>23.8473</c:v>
                </c:pt>
                <c:pt idx="1388">
                  <c:v>23.8645</c:v>
                </c:pt>
                <c:pt idx="1389">
                  <c:v>23.8817</c:v>
                </c:pt>
                <c:pt idx="1390">
                  <c:v>23.8989</c:v>
                </c:pt>
                <c:pt idx="1391">
                  <c:v>23.916</c:v>
                </c:pt>
                <c:pt idx="1392">
                  <c:v>23.9332</c:v>
                </c:pt>
                <c:pt idx="1393">
                  <c:v>23.9418</c:v>
                </c:pt>
                <c:pt idx="1394">
                  <c:v>23.9504</c:v>
                </c:pt>
                <c:pt idx="1395">
                  <c:v>23.9589</c:v>
                </c:pt>
                <c:pt idx="1396">
                  <c:v>23.9675</c:v>
                </c:pt>
                <c:pt idx="1397">
                  <c:v>23.9761</c:v>
                </c:pt>
                <c:pt idx="1398">
                  <c:v>23.9847</c:v>
                </c:pt>
                <c:pt idx="1399">
                  <c:v>24.0019</c:v>
                </c:pt>
                <c:pt idx="1400">
                  <c:v>24.0104</c:v>
                </c:pt>
                <c:pt idx="1401">
                  <c:v>24.019</c:v>
                </c:pt>
                <c:pt idx="1402">
                  <c:v>24.0276</c:v>
                </c:pt>
                <c:pt idx="1403">
                  <c:v>24.0362</c:v>
                </c:pt>
                <c:pt idx="1404">
                  <c:v>24.0448</c:v>
                </c:pt>
                <c:pt idx="1405">
                  <c:v>24.0619</c:v>
                </c:pt>
                <c:pt idx="1406">
                  <c:v>24.0705</c:v>
                </c:pt>
                <c:pt idx="1407">
                  <c:v>24.0791</c:v>
                </c:pt>
                <c:pt idx="1408">
                  <c:v>24.0877</c:v>
                </c:pt>
                <c:pt idx="1409">
                  <c:v>24.0963</c:v>
                </c:pt>
                <c:pt idx="1410">
                  <c:v>24.1049</c:v>
                </c:pt>
                <c:pt idx="1411">
                  <c:v>24.122</c:v>
                </c:pt>
                <c:pt idx="1412">
                  <c:v>24.1306</c:v>
                </c:pt>
                <c:pt idx="1413">
                  <c:v>24.1392</c:v>
                </c:pt>
                <c:pt idx="1414">
                  <c:v>24.1478</c:v>
                </c:pt>
                <c:pt idx="1415">
                  <c:v>24.1564</c:v>
                </c:pt>
                <c:pt idx="1416">
                  <c:v>24.165</c:v>
                </c:pt>
                <c:pt idx="1417">
                  <c:v>24.1821</c:v>
                </c:pt>
                <c:pt idx="1418">
                  <c:v>24.1907</c:v>
                </c:pt>
                <c:pt idx="1419">
                  <c:v>24.1993</c:v>
                </c:pt>
                <c:pt idx="1420">
                  <c:v>24.2079</c:v>
                </c:pt>
                <c:pt idx="1421">
                  <c:v>24.2165</c:v>
                </c:pt>
                <c:pt idx="1422">
                  <c:v>24.225</c:v>
                </c:pt>
                <c:pt idx="1423">
                  <c:v>24.2422</c:v>
                </c:pt>
                <c:pt idx="1424">
                  <c:v>24.2508</c:v>
                </c:pt>
                <c:pt idx="1425">
                  <c:v>24.2594</c:v>
                </c:pt>
                <c:pt idx="1426">
                  <c:v>24.268</c:v>
                </c:pt>
                <c:pt idx="1427">
                  <c:v>24.2765</c:v>
                </c:pt>
                <c:pt idx="1428">
                  <c:v>24.2851</c:v>
                </c:pt>
                <c:pt idx="1429">
                  <c:v>24.2937</c:v>
                </c:pt>
                <c:pt idx="1430">
                  <c:v>24.3023</c:v>
                </c:pt>
                <c:pt idx="1431">
                  <c:v>24.3109</c:v>
                </c:pt>
                <c:pt idx="1432">
                  <c:v>24.3195</c:v>
                </c:pt>
                <c:pt idx="1433">
                  <c:v>24.3281</c:v>
                </c:pt>
                <c:pt idx="1434">
                  <c:v>24.3366</c:v>
                </c:pt>
                <c:pt idx="1435">
                  <c:v>24.3452</c:v>
                </c:pt>
                <c:pt idx="1436">
                  <c:v>24.3538</c:v>
                </c:pt>
                <c:pt idx="1437">
                  <c:v>24.3624</c:v>
                </c:pt>
                <c:pt idx="1438">
                  <c:v>24.371</c:v>
                </c:pt>
                <c:pt idx="1439">
                  <c:v>24.3796</c:v>
                </c:pt>
                <c:pt idx="1440">
                  <c:v>24.3881</c:v>
                </c:pt>
                <c:pt idx="1441">
                  <c:v>24.3967</c:v>
                </c:pt>
                <c:pt idx="1442">
                  <c:v>24.4053</c:v>
                </c:pt>
                <c:pt idx="1443">
                  <c:v>24.4139</c:v>
                </c:pt>
                <c:pt idx="1444">
                  <c:v>24.4225</c:v>
                </c:pt>
                <c:pt idx="1445">
                  <c:v>24.4311</c:v>
                </c:pt>
                <c:pt idx="1446">
                  <c:v>24.4396</c:v>
                </c:pt>
                <c:pt idx="1447">
                  <c:v>24.4482</c:v>
                </c:pt>
                <c:pt idx="1448">
                  <c:v>24.4568</c:v>
                </c:pt>
                <c:pt idx="1449">
                  <c:v>24.4654</c:v>
                </c:pt>
                <c:pt idx="1450">
                  <c:v>24.474</c:v>
                </c:pt>
                <c:pt idx="1451">
                  <c:v>24.4826</c:v>
                </c:pt>
                <c:pt idx="1452">
                  <c:v>24.4911</c:v>
                </c:pt>
                <c:pt idx="1453">
                  <c:v>24.4997</c:v>
                </c:pt>
                <c:pt idx="1454">
                  <c:v>24.5083</c:v>
                </c:pt>
                <c:pt idx="1455">
                  <c:v>24.5169</c:v>
                </c:pt>
                <c:pt idx="1456">
                  <c:v>24.5255</c:v>
                </c:pt>
                <c:pt idx="1457">
                  <c:v>24.5341</c:v>
                </c:pt>
                <c:pt idx="1458">
                  <c:v>24.5427</c:v>
                </c:pt>
                <c:pt idx="1459">
                  <c:v>24.5512</c:v>
                </c:pt>
                <c:pt idx="1460">
                  <c:v>24.5598</c:v>
                </c:pt>
                <c:pt idx="1461">
                  <c:v>24.5684</c:v>
                </c:pt>
                <c:pt idx="1462">
                  <c:v>24.577</c:v>
                </c:pt>
                <c:pt idx="1463">
                  <c:v>24.5856</c:v>
                </c:pt>
                <c:pt idx="1464">
                  <c:v>24.5942</c:v>
                </c:pt>
                <c:pt idx="1465">
                  <c:v>24.6027</c:v>
                </c:pt>
                <c:pt idx="1466">
                  <c:v>24.6113</c:v>
                </c:pt>
                <c:pt idx="1467">
                  <c:v>24.6199</c:v>
                </c:pt>
                <c:pt idx="1468">
                  <c:v>24.6285</c:v>
                </c:pt>
                <c:pt idx="1469">
                  <c:v>24.6371</c:v>
                </c:pt>
                <c:pt idx="1470">
                  <c:v>24.6457</c:v>
                </c:pt>
                <c:pt idx="1471">
                  <c:v>24.6542</c:v>
                </c:pt>
                <c:pt idx="1472">
                  <c:v>24.6628</c:v>
                </c:pt>
                <c:pt idx="1473">
                  <c:v>24.6714</c:v>
                </c:pt>
                <c:pt idx="1474">
                  <c:v>24.68</c:v>
                </c:pt>
                <c:pt idx="1475">
                  <c:v>24.6886</c:v>
                </c:pt>
                <c:pt idx="1476">
                  <c:v>24.6972</c:v>
                </c:pt>
                <c:pt idx="1477">
                  <c:v>24.7057</c:v>
                </c:pt>
                <c:pt idx="1478">
                  <c:v>24.7143</c:v>
                </c:pt>
                <c:pt idx="1479">
                  <c:v>24.7229</c:v>
                </c:pt>
                <c:pt idx="1480">
                  <c:v>24.7315</c:v>
                </c:pt>
                <c:pt idx="1481">
                  <c:v>24.7401</c:v>
                </c:pt>
                <c:pt idx="1482">
                  <c:v>24.7487</c:v>
                </c:pt>
                <c:pt idx="1483">
                  <c:v>24.7573</c:v>
                </c:pt>
                <c:pt idx="1484">
                  <c:v>24.7658</c:v>
                </c:pt>
                <c:pt idx="1485">
                  <c:v>24.7744</c:v>
                </c:pt>
                <c:pt idx="1486">
                  <c:v>24.783</c:v>
                </c:pt>
                <c:pt idx="1487">
                  <c:v>24.7916</c:v>
                </c:pt>
                <c:pt idx="1488">
                  <c:v>24.8002</c:v>
                </c:pt>
                <c:pt idx="1489">
                  <c:v>24.8088</c:v>
                </c:pt>
                <c:pt idx="1490">
                  <c:v>24.8173</c:v>
                </c:pt>
                <c:pt idx="1491">
                  <c:v>24.8259</c:v>
                </c:pt>
                <c:pt idx="1492">
                  <c:v>24.8345</c:v>
                </c:pt>
                <c:pt idx="1493">
                  <c:v>24.8431</c:v>
                </c:pt>
                <c:pt idx="1494">
                  <c:v>24.8517</c:v>
                </c:pt>
                <c:pt idx="1495">
                  <c:v>24.8603</c:v>
                </c:pt>
                <c:pt idx="1496">
                  <c:v>24.8688</c:v>
                </c:pt>
                <c:pt idx="1497">
                  <c:v>24.8774</c:v>
                </c:pt>
                <c:pt idx="1498">
                  <c:v>24.886</c:v>
                </c:pt>
                <c:pt idx="1499">
                  <c:v>24.8946</c:v>
                </c:pt>
                <c:pt idx="1500">
                  <c:v>24.9032</c:v>
                </c:pt>
                <c:pt idx="1501">
                  <c:v>24.9118</c:v>
                </c:pt>
                <c:pt idx="1502">
                  <c:v>24.9203</c:v>
                </c:pt>
                <c:pt idx="1503">
                  <c:v>24.9289</c:v>
                </c:pt>
                <c:pt idx="1504">
                  <c:v>24.9375</c:v>
                </c:pt>
                <c:pt idx="1505">
                  <c:v>24.9461</c:v>
                </c:pt>
                <c:pt idx="1506">
                  <c:v>24.9547</c:v>
                </c:pt>
                <c:pt idx="1507">
                  <c:v>24.9633</c:v>
                </c:pt>
                <c:pt idx="1508">
                  <c:v>24.9719</c:v>
                </c:pt>
                <c:pt idx="1509">
                  <c:v>24.9804</c:v>
                </c:pt>
                <c:pt idx="1510">
                  <c:v>24.989</c:v>
                </c:pt>
                <c:pt idx="1511">
                  <c:v>24.9976</c:v>
                </c:pt>
              </c:strCache>
            </c:strRef>
          </c:cat>
          <c:val>
            <c:numRef>
              <c:f>Feuil2!$N$2:$N$1513</c:f>
              <c:numCache>
                <c:formatCode>General</c:formatCode>
                <c:ptCount val="1512"/>
                <c:pt idx="0">
                  <c:v>0.15263699999999999</c:v>
                </c:pt>
                <c:pt idx="1">
                  <c:v>0.15263699999999999</c:v>
                </c:pt>
                <c:pt idx="2">
                  <c:v>0.15263699999999999</c:v>
                </c:pt>
                <c:pt idx="3">
                  <c:v>0.15263699999999999</c:v>
                </c:pt>
                <c:pt idx="4">
                  <c:v>0.15263699999999999</c:v>
                </c:pt>
                <c:pt idx="5">
                  <c:v>0.15263699999999999</c:v>
                </c:pt>
                <c:pt idx="6">
                  <c:v>0.15263699999999999</c:v>
                </c:pt>
                <c:pt idx="7">
                  <c:v>0.15263699999999999</c:v>
                </c:pt>
                <c:pt idx="8">
                  <c:v>0.15263699999999999</c:v>
                </c:pt>
                <c:pt idx="9">
                  <c:v>0.15263699999999999</c:v>
                </c:pt>
                <c:pt idx="10">
                  <c:v>0.15263699999999999</c:v>
                </c:pt>
                <c:pt idx="11">
                  <c:v>0.15263699999999999</c:v>
                </c:pt>
                <c:pt idx="12">
                  <c:v>0.15263699999999999</c:v>
                </c:pt>
                <c:pt idx="13">
                  <c:v>0.15263699999999999</c:v>
                </c:pt>
                <c:pt idx="14">
                  <c:v>0.15263699999999999</c:v>
                </c:pt>
                <c:pt idx="15">
                  <c:v>0.15263699999999999</c:v>
                </c:pt>
                <c:pt idx="16">
                  <c:v>0.15263699999999999</c:v>
                </c:pt>
                <c:pt idx="17">
                  <c:v>0.15263699999999999</c:v>
                </c:pt>
                <c:pt idx="18">
                  <c:v>0.15263699999999999</c:v>
                </c:pt>
                <c:pt idx="19">
                  <c:v>0.15263699999999999</c:v>
                </c:pt>
                <c:pt idx="20">
                  <c:v>0.15263699999999999</c:v>
                </c:pt>
                <c:pt idx="21">
                  <c:v>0.15263699999999999</c:v>
                </c:pt>
                <c:pt idx="22">
                  <c:v>0.15263699999999999</c:v>
                </c:pt>
                <c:pt idx="23">
                  <c:v>0.15263699999999999</c:v>
                </c:pt>
                <c:pt idx="24">
                  <c:v>0.15263699999999999</c:v>
                </c:pt>
                <c:pt idx="25">
                  <c:v>0.15263699999999999</c:v>
                </c:pt>
                <c:pt idx="26">
                  <c:v>0.15263699999999999</c:v>
                </c:pt>
                <c:pt idx="27">
                  <c:v>0.15263699999999999</c:v>
                </c:pt>
                <c:pt idx="28">
                  <c:v>0.15263699999999999</c:v>
                </c:pt>
                <c:pt idx="29">
                  <c:v>0.15263699999999999</c:v>
                </c:pt>
                <c:pt idx="30">
                  <c:v>0.15263699999999999</c:v>
                </c:pt>
                <c:pt idx="31">
                  <c:v>0.15263699999999999</c:v>
                </c:pt>
                <c:pt idx="32">
                  <c:v>0.15263699999999999</c:v>
                </c:pt>
                <c:pt idx="33">
                  <c:v>0.15263699999999999</c:v>
                </c:pt>
                <c:pt idx="34">
                  <c:v>0.15263699999999999</c:v>
                </c:pt>
                <c:pt idx="35">
                  <c:v>0.15263699999999999</c:v>
                </c:pt>
                <c:pt idx="36">
                  <c:v>0.15263699999999999</c:v>
                </c:pt>
                <c:pt idx="37">
                  <c:v>0.15263699999999999</c:v>
                </c:pt>
                <c:pt idx="38">
                  <c:v>0.15263699999999999</c:v>
                </c:pt>
                <c:pt idx="39">
                  <c:v>0.15263699999999999</c:v>
                </c:pt>
                <c:pt idx="40">
                  <c:v>0.15263699999999999</c:v>
                </c:pt>
                <c:pt idx="41">
                  <c:v>0.15263699999999999</c:v>
                </c:pt>
                <c:pt idx="42">
                  <c:v>0.15263699999999999</c:v>
                </c:pt>
                <c:pt idx="43">
                  <c:v>0.15263699999999999</c:v>
                </c:pt>
                <c:pt idx="44">
                  <c:v>0.15263699999999999</c:v>
                </c:pt>
                <c:pt idx="45">
                  <c:v>0.15263699999999999</c:v>
                </c:pt>
                <c:pt idx="46">
                  <c:v>0.15263699999999999</c:v>
                </c:pt>
                <c:pt idx="47">
                  <c:v>0.15263699999999999</c:v>
                </c:pt>
                <c:pt idx="48">
                  <c:v>0.15263699999999999</c:v>
                </c:pt>
                <c:pt idx="49">
                  <c:v>0.15263699999999999</c:v>
                </c:pt>
                <c:pt idx="50">
                  <c:v>0.15263699999999999</c:v>
                </c:pt>
                <c:pt idx="51">
                  <c:v>0.15263699999999999</c:v>
                </c:pt>
                <c:pt idx="52">
                  <c:v>0.15263699999999999</c:v>
                </c:pt>
                <c:pt idx="53">
                  <c:v>0.15263699999999999</c:v>
                </c:pt>
                <c:pt idx="54">
                  <c:v>0.15263699999999999</c:v>
                </c:pt>
                <c:pt idx="55">
                  <c:v>0.15263699999999999</c:v>
                </c:pt>
                <c:pt idx="56">
                  <c:v>0.15263699999999999</c:v>
                </c:pt>
                <c:pt idx="57">
                  <c:v>0.15263699999999999</c:v>
                </c:pt>
                <c:pt idx="58">
                  <c:v>0.15263699999999999</c:v>
                </c:pt>
                <c:pt idx="59">
                  <c:v>0.15263699999999999</c:v>
                </c:pt>
                <c:pt idx="60">
                  <c:v>0.15263699999999999</c:v>
                </c:pt>
                <c:pt idx="61">
                  <c:v>0.15263699999999999</c:v>
                </c:pt>
                <c:pt idx="62">
                  <c:v>0.15263699999999999</c:v>
                </c:pt>
                <c:pt idx="63">
                  <c:v>0.15263699999999999</c:v>
                </c:pt>
                <c:pt idx="64">
                  <c:v>0.15263699999999999</c:v>
                </c:pt>
                <c:pt idx="65">
                  <c:v>0.15263699999999999</c:v>
                </c:pt>
                <c:pt idx="66">
                  <c:v>0.15263699999999999</c:v>
                </c:pt>
                <c:pt idx="67">
                  <c:v>0.15263699999999999</c:v>
                </c:pt>
                <c:pt idx="68">
                  <c:v>0.15263699999999999</c:v>
                </c:pt>
                <c:pt idx="69">
                  <c:v>0.15263699999999999</c:v>
                </c:pt>
                <c:pt idx="70">
                  <c:v>0.15263699999999999</c:v>
                </c:pt>
                <c:pt idx="71">
                  <c:v>0.15263699999999999</c:v>
                </c:pt>
                <c:pt idx="72">
                  <c:v>0.15263699999999999</c:v>
                </c:pt>
                <c:pt idx="73">
                  <c:v>0.15263699999999999</c:v>
                </c:pt>
                <c:pt idx="74">
                  <c:v>0.15263699999999999</c:v>
                </c:pt>
                <c:pt idx="75">
                  <c:v>0.15263699999999999</c:v>
                </c:pt>
                <c:pt idx="76">
                  <c:v>0.15263699999999999</c:v>
                </c:pt>
                <c:pt idx="77">
                  <c:v>0.15263699999999999</c:v>
                </c:pt>
                <c:pt idx="78">
                  <c:v>0.15263699999999999</c:v>
                </c:pt>
                <c:pt idx="79">
                  <c:v>0.15263699999999999</c:v>
                </c:pt>
                <c:pt idx="80">
                  <c:v>0.15263699999999999</c:v>
                </c:pt>
                <c:pt idx="81">
                  <c:v>0.15263699999999999</c:v>
                </c:pt>
                <c:pt idx="82">
                  <c:v>0.15263699999999999</c:v>
                </c:pt>
                <c:pt idx="83">
                  <c:v>0.15263699999999999</c:v>
                </c:pt>
                <c:pt idx="84">
                  <c:v>0.15263699999999999</c:v>
                </c:pt>
                <c:pt idx="85">
                  <c:v>0.15263699999999999</c:v>
                </c:pt>
                <c:pt idx="86">
                  <c:v>0.15263699999999999</c:v>
                </c:pt>
                <c:pt idx="87">
                  <c:v>0.15263699999999999</c:v>
                </c:pt>
                <c:pt idx="88">
                  <c:v>0.15263699999999999</c:v>
                </c:pt>
                <c:pt idx="89">
                  <c:v>0.15263699999999999</c:v>
                </c:pt>
                <c:pt idx="90">
                  <c:v>0.15263699999999999</c:v>
                </c:pt>
                <c:pt idx="91">
                  <c:v>0.15263699999999999</c:v>
                </c:pt>
                <c:pt idx="92">
                  <c:v>0.15263699999999999</c:v>
                </c:pt>
                <c:pt idx="93">
                  <c:v>0.15263699999999999</c:v>
                </c:pt>
                <c:pt idx="94">
                  <c:v>0.15263699999999999</c:v>
                </c:pt>
                <c:pt idx="95">
                  <c:v>0.15263699999999999</c:v>
                </c:pt>
                <c:pt idx="96">
                  <c:v>0.15978899999999999</c:v>
                </c:pt>
                <c:pt idx="97">
                  <c:v>0.16694100000000001</c:v>
                </c:pt>
                <c:pt idx="98">
                  <c:v>0.174093</c:v>
                </c:pt>
                <c:pt idx="99">
                  <c:v>0.18124499999999999</c:v>
                </c:pt>
                <c:pt idx="100">
                  <c:v>0.18839700000000001</c:v>
                </c:pt>
                <c:pt idx="101">
                  <c:v>0.195549</c:v>
                </c:pt>
                <c:pt idx="102">
                  <c:v>0.20270099999999999</c:v>
                </c:pt>
                <c:pt idx="103">
                  <c:v>0.20985300000000001</c:v>
                </c:pt>
                <c:pt idx="104">
                  <c:v>0.217005</c:v>
                </c:pt>
                <c:pt idx="105">
                  <c:v>0.224157</c:v>
                </c:pt>
                <c:pt idx="106">
                  <c:v>0.23130899999999999</c:v>
                </c:pt>
                <c:pt idx="107">
                  <c:v>0.23846100000000001</c:v>
                </c:pt>
                <c:pt idx="108">
                  <c:v>0.245613</c:v>
                </c:pt>
                <c:pt idx="109">
                  <c:v>0.25276500000000002</c:v>
                </c:pt>
                <c:pt idx="110">
                  <c:v>0.25991700000000001</c:v>
                </c:pt>
                <c:pt idx="111">
                  <c:v>0.267069</c:v>
                </c:pt>
                <c:pt idx="112">
                  <c:v>0.27422099999999999</c:v>
                </c:pt>
                <c:pt idx="113">
                  <c:v>0.28137299999999998</c:v>
                </c:pt>
                <c:pt idx="114">
                  <c:v>0.28852499999999998</c:v>
                </c:pt>
                <c:pt idx="115">
                  <c:v>0.29567700000000002</c:v>
                </c:pt>
                <c:pt idx="116">
                  <c:v>0.30282900000000001</c:v>
                </c:pt>
                <c:pt idx="117">
                  <c:v>0.30998100000000001</c:v>
                </c:pt>
                <c:pt idx="118">
                  <c:v>0.317133</c:v>
                </c:pt>
                <c:pt idx="119">
                  <c:v>0.31570900000000002</c:v>
                </c:pt>
                <c:pt idx="120">
                  <c:v>0.32286100000000001</c:v>
                </c:pt>
                <c:pt idx="121">
                  <c:v>0.32143699999999997</c:v>
                </c:pt>
                <c:pt idx="122">
                  <c:v>0.32001299999999999</c:v>
                </c:pt>
                <c:pt idx="123">
                  <c:v>0.31858900000000001</c:v>
                </c:pt>
                <c:pt idx="124">
                  <c:v>0.31716499999999997</c:v>
                </c:pt>
                <c:pt idx="125">
                  <c:v>0.31574099999999999</c:v>
                </c:pt>
                <c:pt idx="126">
                  <c:v>0.32289299999999999</c:v>
                </c:pt>
                <c:pt idx="127">
                  <c:v>0.321469</c:v>
                </c:pt>
                <c:pt idx="128">
                  <c:v>0.32004500000000002</c:v>
                </c:pt>
                <c:pt idx="129">
                  <c:v>0.31862099999999999</c:v>
                </c:pt>
                <c:pt idx="130">
                  <c:v>0.31719700000000001</c:v>
                </c:pt>
                <c:pt idx="131">
                  <c:v>0.31577300000000003</c:v>
                </c:pt>
                <c:pt idx="132">
                  <c:v>0.32292500000000002</c:v>
                </c:pt>
                <c:pt idx="133">
                  <c:v>0.32150099999999998</c:v>
                </c:pt>
                <c:pt idx="134">
                  <c:v>0.320077</c:v>
                </c:pt>
                <c:pt idx="135">
                  <c:v>0.31865300000000002</c:v>
                </c:pt>
                <c:pt idx="136">
                  <c:v>0.31722899999999998</c:v>
                </c:pt>
                <c:pt idx="137">
                  <c:v>0.315805</c:v>
                </c:pt>
                <c:pt idx="138">
                  <c:v>0.32295699999999999</c:v>
                </c:pt>
                <c:pt idx="139">
                  <c:v>0.32153300000000001</c:v>
                </c:pt>
                <c:pt idx="140">
                  <c:v>0.32010899999999998</c:v>
                </c:pt>
                <c:pt idx="141">
                  <c:v>0.318685</c:v>
                </c:pt>
                <c:pt idx="142">
                  <c:v>0.31726100000000002</c:v>
                </c:pt>
                <c:pt idx="143">
                  <c:v>0.31583699999999998</c:v>
                </c:pt>
                <c:pt idx="144">
                  <c:v>0.32298900000000003</c:v>
                </c:pt>
                <c:pt idx="145">
                  <c:v>0.32156499999999999</c:v>
                </c:pt>
                <c:pt idx="146">
                  <c:v>0.32014100000000001</c:v>
                </c:pt>
                <c:pt idx="147">
                  <c:v>0.31871699999999997</c:v>
                </c:pt>
                <c:pt idx="148">
                  <c:v>0.31729299999999999</c:v>
                </c:pt>
                <c:pt idx="149">
                  <c:v>0.31586900000000001</c:v>
                </c:pt>
                <c:pt idx="150">
                  <c:v>0.323021</c:v>
                </c:pt>
                <c:pt idx="151">
                  <c:v>0.32159700000000002</c:v>
                </c:pt>
                <c:pt idx="152">
                  <c:v>0.32017299999999999</c:v>
                </c:pt>
                <c:pt idx="153">
                  <c:v>0.318749</c:v>
                </c:pt>
                <c:pt idx="154">
                  <c:v>0.31732500000000002</c:v>
                </c:pt>
                <c:pt idx="155">
                  <c:v>0.31590099999999999</c:v>
                </c:pt>
                <c:pt idx="156">
                  <c:v>0.31447700000000001</c:v>
                </c:pt>
                <c:pt idx="157">
                  <c:v>0.321629</c:v>
                </c:pt>
                <c:pt idx="158">
                  <c:v>0.32020500000000002</c:v>
                </c:pt>
                <c:pt idx="159">
                  <c:v>0.31878099999999998</c:v>
                </c:pt>
                <c:pt idx="160">
                  <c:v>0.317357</c:v>
                </c:pt>
                <c:pt idx="161">
                  <c:v>0.31593300000000002</c:v>
                </c:pt>
                <c:pt idx="162">
                  <c:v>0.31450899999999998</c:v>
                </c:pt>
                <c:pt idx="163">
                  <c:v>0.32166099999999997</c:v>
                </c:pt>
                <c:pt idx="164">
                  <c:v>0.32023699999999999</c:v>
                </c:pt>
                <c:pt idx="165">
                  <c:v>0.31881300000000001</c:v>
                </c:pt>
                <c:pt idx="166">
                  <c:v>0.31738899999999998</c:v>
                </c:pt>
                <c:pt idx="167">
                  <c:v>0.315965</c:v>
                </c:pt>
                <c:pt idx="168">
                  <c:v>0.31454100000000002</c:v>
                </c:pt>
                <c:pt idx="169">
                  <c:v>0.31311699999999998</c:v>
                </c:pt>
                <c:pt idx="170">
                  <c:v>0.311693</c:v>
                </c:pt>
                <c:pt idx="171">
                  <c:v>0.31026900000000002</c:v>
                </c:pt>
                <c:pt idx="172">
                  <c:v>0.30884499999999998</c:v>
                </c:pt>
                <c:pt idx="173">
                  <c:v>0.307421</c:v>
                </c:pt>
                <c:pt idx="174">
                  <c:v>0.30599700000000002</c:v>
                </c:pt>
                <c:pt idx="175">
                  <c:v>0.30599700000000002</c:v>
                </c:pt>
                <c:pt idx="176">
                  <c:v>0.30457299999999998</c:v>
                </c:pt>
                <c:pt idx="177">
                  <c:v>0.303149</c:v>
                </c:pt>
                <c:pt idx="178">
                  <c:v>0.30172500000000002</c:v>
                </c:pt>
                <c:pt idx="179">
                  <c:v>0.30030099999999998</c:v>
                </c:pt>
                <c:pt idx="180">
                  <c:v>0.298877</c:v>
                </c:pt>
                <c:pt idx="181">
                  <c:v>0.29745300000000002</c:v>
                </c:pt>
                <c:pt idx="182">
                  <c:v>0.30460500000000001</c:v>
                </c:pt>
                <c:pt idx="183">
                  <c:v>0.31175700000000001</c:v>
                </c:pt>
                <c:pt idx="184">
                  <c:v>0.318909</c:v>
                </c:pt>
                <c:pt idx="185">
                  <c:v>0.31748500000000002</c:v>
                </c:pt>
                <c:pt idx="186">
                  <c:v>0.31606099999999998</c:v>
                </c:pt>
                <c:pt idx="187">
                  <c:v>0.314637</c:v>
                </c:pt>
                <c:pt idx="188">
                  <c:v>0.31321300000000002</c:v>
                </c:pt>
                <c:pt idx="189">
                  <c:v>0.31178899999999998</c:v>
                </c:pt>
                <c:pt idx="190">
                  <c:v>0.310365</c:v>
                </c:pt>
                <c:pt idx="191">
                  <c:v>0.30894100000000002</c:v>
                </c:pt>
                <c:pt idx="192">
                  <c:v>0.30751699999999998</c:v>
                </c:pt>
                <c:pt idx="193">
                  <c:v>0.306093</c:v>
                </c:pt>
                <c:pt idx="194">
                  <c:v>0.30466900000000002</c:v>
                </c:pt>
                <c:pt idx="195">
                  <c:v>0.30324499999999999</c:v>
                </c:pt>
                <c:pt idx="196">
                  <c:v>0.30182100000000001</c:v>
                </c:pt>
                <c:pt idx="197">
                  <c:v>0.30039700000000003</c:v>
                </c:pt>
                <c:pt idx="198">
                  <c:v>0.29897299999999999</c:v>
                </c:pt>
                <c:pt idx="199">
                  <c:v>0.29754900000000001</c:v>
                </c:pt>
                <c:pt idx="200">
                  <c:v>0.29612500000000003</c:v>
                </c:pt>
                <c:pt idx="201">
                  <c:v>0.29470099999999999</c:v>
                </c:pt>
                <c:pt idx="202">
                  <c:v>0.29327700000000001</c:v>
                </c:pt>
                <c:pt idx="203">
                  <c:v>0.300429</c:v>
                </c:pt>
                <c:pt idx="204">
                  <c:v>0.30758099999999999</c:v>
                </c:pt>
                <c:pt idx="205">
                  <c:v>0.32330900000000001</c:v>
                </c:pt>
                <c:pt idx="206">
                  <c:v>0.32334099999999999</c:v>
                </c:pt>
                <c:pt idx="207">
                  <c:v>0.32337300000000002</c:v>
                </c:pt>
                <c:pt idx="208">
                  <c:v>0.323405</c:v>
                </c:pt>
                <c:pt idx="209">
                  <c:v>0.32343699999999997</c:v>
                </c:pt>
                <c:pt idx="210">
                  <c:v>0.19861400000000001</c:v>
                </c:pt>
                <c:pt idx="211">
                  <c:v>0.19861400000000001</c:v>
                </c:pt>
                <c:pt idx="212">
                  <c:v>0.19861400000000001</c:v>
                </c:pt>
                <c:pt idx="213">
                  <c:v>0.32346900000000001</c:v>
                </c:pt>
                <c:pt idx="214">
                  <c:v>0.19861400000000001</c:v>
                </c:pt>
                <c:pt idx="215">
                  <c:v>0.19861400000000001</c:v>
                </c:pt>
                <c:pt idx="216">
                  <c:v>0.19861400000000001</c:v>
                </c:pt>
                <c:pt idx="217">
                  <c:v>0.19861400000000001</c:v>
                </c:pt>
                <c:pt idx="218">
                  <c:v>0.32350099999999998</c:v>
                </c:pt>
                <c:pt idx="219">
                  <c:v>0.19861400000000001</c:v>
                </c:pt>
                <c:pt idx="220">
                  <c:v>0.19861400000000001</c:v>
                </c:pt>
                <c:pt idx="221">
                  <c:v>0.19861400000000001</c:v>
                </c:pt>
                <c:pt idx="222">
                  <c:v>0.19861400000000001</c:v>
                </c:pt>
                <c:pt idx="223">
                  <c:v>0.19861400000000001</c:v>
                </c:pt>
                <c:pt idx="224">
                  <c:v>0.19861400000000001</c:v>
                </c:pt>
                <c:pt idx="225">
                  <c:v>0.32356499999999999</c:v>
                </c:pt>
                <c:pt idx="226">
                  <c:v>0.19861400000000001</c:v>
                </c:pt>
                <c:pt idx="227">
                  <c:v>0.19861400000000001</c:v>
                </c:pt>
                <c:pt idx="228">
                  <c:v>0.19861400000000001</c:v>
                </c:pt>
                <c:pt idx="229">
                  <c:v>0.19861400000000001</c:v>
                </c:pt>
                <c:pt idx="230">
                  <c:v>0.19861400000000001</c:v>
                </c:pt>
                <c:pt idx="231">
                  <c:v>0.19861400000000001</c:v>
                </c:pt>
                <c:pt idx="232">
                  <c:v>0.32359700000000002</c:v>
                </c:pt>
                <c:pt idx="233">
                  <c:v>0.205766</c:v>
                </c:pt>
                <c:pt idx="234">
                  <c:v>0.212918</c:v>
                </c:pt>
                <c:pt idx="235">
                  <c:v>0.22006999999999999</c:v>
                </c:pt>
                <c:pt idx="236">
                  <c:v>0.22722200000000001</c:v>
                </c:pt>
                <c:pt idx="237">
                  <c:v>0.225798</c:v>
                </c:pt>
                <c:pt idx="238">
                  <c:v>0.23294999999999999</c:v>
                </c:pt>
                <c:pt idx="239">
                  <c:v>0.24010200000000001</c:v>
                </c:pt>
                <c:pt idx="240">
                  <c:v>0.247254</c:v>
                </c:pt>
                <c:pt idx="241">
                  <c:v>0.25440600000000002</c:v>
                </c:pt>
                <c:pt idx="242">
                  <c:v>0.31799699999999997</c:v>
                </c:pt>
                <c:pt idx="243">
                  <c:v>0.24874199999999999</c:v>
                </c:pt>
                <c:pt idx="244">
                  <c:v>0.32372499999999998</c:v>
                </c:pt>
                <c:pt idx="245">
                  <c:v>0.25589400000000001</c:v>
                </c:pt>
                <c:pt idx="246">
                  <c:v>0.263046</c:v>
                </c:pt>
                <c:pt idx="247">
                  <c:v>0.27019799999999999</c:v>
                </c:pt>
                <c:pt idx="248">
                  <c:v>0.323766</c:v>
                </c:pt>
                <c:pt idx="249">
                  <c:v>0.27734999999999999</c:v>
                </c:pt>
                <c:pt idx="250">
                  <c:v>0.28450199999999998</c:v>
                </c:pt>
                <c:pt idx="251">
                  <c:v>0.29165400000000002</c:v>
                </c:pt>
                <c:pt idx="252">
                  <c:v>0.29880600000000002</c:v>
                </c:pt>
                <c:pt idx="253">
                  <c:v>0.30595800000000001</c:v>
                </c:pt>
                <c:pt idx="254">
                  <c:v>0.31311</c:v>
                </c:pt>
                <c:pt idx="255">
                  <c:v>0.32026199999999999</c:v>
                </c:pt>
                <c:pt idx="256">
                  <c:v>0.32383800000000001</c:v>
                </c:pt>
                <c:pt idx="257">
                  <c:v>0.323878</c:v>
                </c:pt>
                <c:pt idx="258">
                  <c:v>0.32391799999999998</c:v>
                </c:pt>
                <c:pt idx="259">
                  <c:v>0.30035800000000001</c:v>
                </c:pt>
                <c:pt idx="260">
                  <c:v>0.32395800000000002</c:v>
                </c:pt>
                <c:pt idx="261">
                  <c:v>0.30751000000000001</c:v>
                </c:pt>
                <c:pt idx="262">
                  <c:v>0.32325500000000001</c:v>
                </c:pt>
                <c:pt idx="263">
                  <c:v>0.327567</c:v>
                </c:pt>
                <c:pt idx="264">
                  <c:v>0.32615100000000002</c:v>
                </c:pt>
                <c:pt idx="265">
                  <c:v>0.324735</c:v>
                </c:pt>
                <c:pt idx="266">
                  <c:v>0.203319</c:v>
                </c:pt>
                <c:pt idx="267">
                  <c:v>0.201903</c:v>
                </c:pt>
                <c:pt idx="268">
                  <c:v>0.200487</c:v>
                </c:pt>
                <c:pt idx="269">
                  <c:v>0.199071</c:v>
                </c:pt>
                <c:pt idx="270">
                  <c:v>0.19864799999999999</c:v>
                </c:pt>
                <c:pt idx="271">
                  <c:v>0.19864799999999999</c:v>
                </c:pt>
                <c:pt idx="272">
                  <c:v>0.19864799999999999</c:v>
                </c:pt>
                <c:pt idx="273">
                  <c:v>0.19864799999999999</c:v>
                </c:pt>
                <c:pt idx="274">
                  <c:v>0.20580799999999999</c:v>
                </c:pt>
                <c:pt idx="275">
                  <c:v>0.21296799999999999</c:v>
                </c:pt>
                <c:pt idx="276">
                  <c:v>0.22870399999999999</c:v>
                </c:pt>
                <c:pt idx="277">
                  <c:v>0.23586399999999999</c:v>
                </c:pt>
                <c:pt idx="278">
                  <c:v>0.24302399999999999</c:v>
                </c:pt>
                <c:pt idx="279">
                  <c:v>0.24160799999999999</c:v>
                </c:pt>
                <c:pt idx="280">
                  <c:v>0.24019199999999999</c:v>
                </c:pt>
                <c:pt idx="281">
                  <c:v>0.32422200000000001</c:v>
                </c:pt>
                <c:pt idx="282">
                  <c:v>0.32426199999999999</c:v>
                </c:pt>
                <c:pt idx="283">
                  <c:v>0.32430199999999998</c:v>
                </c:pt>
                <c:pt idx="284">
                  <c:v>0.32434200000000002</c:v>
                </c:pt>
                <c:pt idx="285">
                  <c:v>0.19864799999999999</c:v>
                </c:pt>
                <c:pt idx="286">
                  <c:v>0.19864799999999999</c:v>
                </c:pt>
                <c:pt idx="287">
                  <c:v>0.19864799999999999</c:v>
                </c:pt>
                <c:pt idx="288">
                  <c:v>0.19864799999999999</c:v>
                </c:pt>
                <c:pt idx="289">
                  <c:v>0.19864799999999999</c:v>
                </c:pt>
                <c:pt idx="290">
                  <c:v>0.19864799999999999</c:v>
                </c:pt>
                <c:pt idx="291">
                  <c:v>0.19864799999999999</c:v>
                </c:pt>
                <c:pt idx="292">
                  <c:v>0.19864799999999999</c:v>
                </c:pt>
                <c:pt idx="293">
                  <c:v>0.19864799999999999</c:v>
                </c:pt>
                <c:pt idx="294">
                  <c:v>0.19864799999999999</c:v>
                </c:pt>
                <c:pt idx="295">
                  <c:v>0.19864799999999999</c:v>
                </c:pt>
                <c:pt idx="296">
                  <c:v>0.19864799999999999</c:v>
                </c:pt>
                <c:pt idx="297">
                  <c:v>0.19864799999999999</c:v>
                </c:pt>
                <c:pt idx="298">
                  <c:v>0.19864799999999999</c:v>
                </c:pt>
                <c:pt idx="299">
                  <c:v>0.19864799999999999</c:v>
                </c:pt>
                <c:pt idx="300">
                  <c:v>0.19864799999999999</c:v>
                </c:pt>
                <c:pt idx="301">
                  <c:v>0.207207</c:v>
                </c:pt>
                <c:pt idx="302">
                  <c:v>0.214367</c:v>
                </c:pt>
                <c:pt idx="303">
                  <c:v>0.221527</c:v>
                </c:pt>
                <c:pt idx="304">
                  <c:v>0.228687</c:v>
                </c:pt>
                <c:pt idx="305">
                  <c:v>0.235847</c:v>
                </c:pt>
                <c:pt idx="306">
                  <c:v>0.243007</c:v>
                </c:pt>
                <c:pt idx="307">
                  <c:v>0.25016699999999997</c:v>
                </c:pt>
                <c:pt idx="308">
                  <c:v>0.25732699999999997</c:v>
                </c:pt>
                <c:pt idx="309">
                  <c:v>0.255911</c:v>
                </c:pt>
                <c:pt idx="310">
                  <c:v>0.25449500000000003</c:v>
                </c:pt>
                <c:pt idx="311">
                  <c:v>0.26165500000000003</c:v>
                </c:pt>
                <c:pt idx="312">
                  <c:v>0.26881500000000003</c:v>
                </c:pt>
                <c:pt idx="313">
                  <c:v>0.27597500000000003</c:v>
                </c:pt>
                <c:pt idx="314">
                  <c:v>0.28313500000000003</c:v>
                </c:pt>
                <c:pt idx="315">
                  <c:v>0.29029500000000003</c:v>
                </c:pt>
                <c:pt idx="316">
                  <c:v>0.29745500000000002</c:v>
                </c:pt>
                <c:pt idx="317">
                  <c:v>0.30461500000000002</c:v>
                </c:pt>
                <c:pt idx="318">
                  <c:v>0.31177500000000002</c:v>
                </c:pt>
                <c:pt idx="319">
                  <c:v>0.327511</c:v>
                </c:pt>
                <c:pt idx="320">
                  <c:v>0.34324700000000002</c:v>
                </c:pt>
                <c:pt idx="321">
                  <c:v>0.358983</c:v>
                </c:pt>
                <c:pt idx="322">
                  <c:v>0.36471900000000002</c:v>
                </c:pt>
                <c:pt idx="323">
                  <c:v>0.36330299999999999</c:v>
                </c:pt>
                <c:pt idx="324">
                  <c:v>0.36188700000000001</c:v>
                </c:pt>
                <c:pt idx="325">
                  <c:v>0.32467000000000001</c:v>
                </c:pt>
                <c:pt idx="326">
                  <c:v>0.36904700000000001</c:v>
                </c:pt>
                <c:pt idx="327">
                  <c:v>0.32471</c:v>
                </c:pt>
                <c:pt idx="328">
                  <c:v>0.32474999999999998</c:v>
                </c:pt>
                <c:pt idx="329">
                  <c:v>0.32344600000000001</c:v>
                </c:pt>
                <c:pt idx="330">
                  <c:v>0.32353399999999999</c:v>
                </c:pt>
                <c:pt idx="331">
                  <c:v>0.31786999999999999</c:v>
                </c:pt>
                <c:pt idx="332">
                  <c:v>0.36355100000000001</c:v>
                </c:pt>
                <c:pt idx="333">
                  <c:v>0.36213499999999998</c:v>
                </c:pt>
                <c:pt idx="334">
                  <c:v>0.36929499999999998</c:v>
                </c:pt>
                <c:pt idx="335">
                  <c:v>0.36787900000000001</c:v>
                </c:pt>
                <c:pt idx="336">
                  <c:v>0.36646299999999998</c:v>
                </c:pt>
                <c:pt idx="337">
                  <c:v>0.36795899999999998</c:v>
                </c:pt>
                <c:pt idx="338">
                  <c:v>0.36654300000000001</c:v>
                </c:pt>
                <c:pt idx="339">
                  <c:v>0.36089500000000002</c:v>
                </c:pt>
                <c:pt idx="340">
                  <c:v>0.36805500000000002</c:v>
                </c:pt>
                <c:pt idx="341">
                  <c:v>0.362375</c:v>
                </c:pt>
                <c:pt idx="342">
                  <c:v>0.36095899999999997</c:v>
                </c:pt>
                <c:pt idx="343">
                  <c:v>0.36811899999999997</c:v>
                </c:pt>
                <c:pt idx="344">
                  <c:v>0.366703</c:v>
                </c:pt>
                <c:pt idx="345">
                  <c:v>0.36528699999999997</c:v>
                </c:pt>
                <c:pt idx="346">
                  <c:v>0.363871</c:v>
                </c:pt>
                <c:pt idx="347">
                  <c:v>0.36245500000000003</c:v>
                </c:pt>
                <c:pt idx="348">
                  <c:v>0.361039</c:v>
                </c:pt>
                <c:pt idx="349">
                  <c:v>0.368199</c:v>
                </c:pt>
                <c:pt idx="350">
                  <c:v>0.36678300000000003</c:v>
                </c:pt>
                <c:pt idx="351">
                  <c:v>0.365367</c:v>
                </c:pt>
                <c:pt idx="352">
                  <c:v>0.36395100000000002</c:v>
                </c:pt>
                <c:pt idx="353">
                  <c:v>0.362535</c:v>
                </c:pt>
                <c:pt idx="354">
                  <c:v>0.32412600000000003</c:v>
                </c:pt>
                <c:pt idx="355">
                  <c:v>0.32419799999999999</c:v>
                </c:pt>
                <c:pt idx="356">
                  <c:v>0.32428600000000002</c:v>
                </c:pt>
                <c:pt idx="357">
                  <c:v>0.324374</c:v>
                </c:pt>
                <c:pt idx="358">
                  <c:v>0.32446199999999997</c:v>
                </c:pt>
                <c:pt idx="359">
                  <c:v>0.323046</c:v>
                </c:pt>
                <c:pt idx="360">
                  <c:v>0.32163000000000003</c:v>
                </c:pt>
                <c:pt idx="361">
                  <c:v>0.320214</c:v>
                </c:pt>
                <c:pt idx="362">
                  <c:v>0.32455000000000001</c:v>
                </c:pt>
                <c:pt idx="363">
                  <c:v>0.31746999999999997</c:v>
                </c:pt>
                <c:pt idx="364">
                  <c:v>0.316054</c:v>
                </c:pt>
                <c:pt idx="365">
                  <c:v>0.32039000000000001</c:v>
                </c:pt>
                <c:pt idx="366">
                  <c:v>0.31897399999999998</c:v>
                </c:pt>
                <c:pt idx="367">
                  <c:v>0.31755800000000001</c:v>
                </c:pt>
                <c:pt idx="368">
                  <c:v>0.31614199999999998</c:v>
                </c:pt>
                <c:pt idx="369">
                  <c:v>0.19864799999999999</c:v>
                </c:pt>
                <c:pt idx="370">
                  <c:v>0.32047799999999999</c:v>
                </c:pt>
                <c:pt idx="371">
                  <c:v>0.19864799999999999</c:v>
                </c:pt>
                <c:pt idx="372">
                  <c:v>0.31950600000000001</c:v>
                </c:pt>
                <c:pt idx="373">
                  <c:v>0.31764599999999998</c:v>
                </c:pt>
                <c:pt idx="374">
                  <c:v>0.19864799999999999</c:v>
                </c:pt>
                <c:pt idx="375">
                  <c:v>0.31623000000000001</c:v>
                </c:pt>
                <c:pt idx="376">
                  <c:v>0.19864799999999999</c:v>
                </c:pt>
                <c:pt idx="377">
                  <c:v>0.19864799999999999</c:v>
                </c:pt>
                <c:pt idx="378">
                  <c:v>0.205816</c:v>
                </c:pt>
                <c:pt idx="379">
                  <c:v>0.32056600000000002</c:v>
                </c:pt>
                <c:pt idx="380">
                  <c:v>0.31914999999999999</c:v>
                </c:pt>
                <c:pt idx="381">
                  <c:v>0.21298400000000001</c:v>
                </c:pt>
                <c:pt idx="382">
                  <c:v>0.31773400000000002</c:v>
                </c:pt>
                <c:pt idx="383">
                  <c:v>0.31631799999999999</c:v>
                </c:pt>
                <c:pt idx="384">
                  <c:v>0.22015199999999999</c:v>
                </c:pt>
                <c:pt idx="385">
                  <c:v>0.22731999999999999</c:v>
                </c:pt>
                <c:pt idx="386">
                  <c:v>0.234488</c:v>
                </c:pt>
                <c:pt idx="387">
                  <c:v>0.24165600000000001</c:v>
                </c:pt>
                <c:pt idx="388">
                  <c:v>0.24882399999999999</c:v>
                </c:pt>
                <c:pt idx="389">
                  <c:v>0.255992</c:v>
                </c:pt>
                <c:pt idx="390">
                  <c:v>0.27174399999999999</c:v>
                </c:pt>
                <c:pt idx="391">
                  <c:v>0.28749599999999997</c:v>
                </c:pt>
                <c:pt idx="392">
                  <c:v>0.29466399999999998</c:v>
                </c:pt>
                <c:pt idx="393">
                  <c:v>0.30183199999999999</c:v>
                </c:pt>
                <c:pt idx="394">
                  <c:v>0.309</c:v>
                </c:pt>
                <c:pt idx="395">
                  <c:v>0.316168</c:v>
                </c:pt>
                <c:pt idx="396">
                  <c:v>0.32333600000000001</c:v>
                </c:pt>
                <c:pt idx="397">
                  <c:v>0.33050400000000002</c:v>
                </c:pt>
                <c:pt idx="398">
                  <c:v>0.33767200000000003</c:v>
                </c:pt>
                <c:pt idx="399">
                  <c:v>0.34483999999999998</c:v>
                </c:pt>
                <c:pt idx="400">
                  <c:v>0.36059200000000002</c:v>
                </c:pt>
                <c:pt idx="401">
                  <c:v>0.366344</c:v>
                </c:pt>
                <c:pt idx="402">
                  <c:v>0.36492799999999997</c:v>
                </c:pt>
                <c:pt idx="403">
                  <c:v>0.363512</c:v>
                </c:pt>
                <c:pt idx="404">
                  <c:v>0.32423000000000002</c:v>
                </c:pt>
                <c:pt idx="405">
                  <c:v>0.32427800000000001</c:v>
                </c:pt>
                <c:pt idx="406">
                  <c:v>0.32286199999999998</c:v>
                </c:pt>
                <c:pt idx="407">
                  <c:v>0.31859799999999999</c:v>
                </c:pt>
                <c:pt idx="408">
                  <c:v>0.31576599999999999</c:v>
                </c:pt>
                <c:pt idx="409">
                  <c:v>0.322934</c:v>
                </c:pt>
                <c:pt idx="410">
                  <c:v>0.32151800000000003</c:v>
                </c:pt>
                <c:pt idx="411">
                  <c:v>0.31727</c:v>
                </c:pt>
                <c:pt idx="412">
                  <c:v>0.31585400000000002</c:v>
                </c:pt>
                <c:pt idx="413">
                  <c:v>0.32302199999999998</c:v>
                </c:pt>
                <c:pt idx="414">
                  <c:v>0.318774</c:v>
                </c:pt>
                <c:pt idx="415">
                  <c:v>0.31735799999999997</c:v>
                </c:pt>
                <c:pt idx="416">
                  <c:v>0.315942</c:v>
                </c:pt>
                <c:pt idx="417">
                  <c:v>0.32311000000000001</c:v>
                </c:pt>
                <c:pt idx="418">
                  <c:v>0.32027800000000001</c:v>
                </c:pt>
                <c:pt idx="419">
                  <c:v>0.31886199999999998</c:v>
                </c:pt>
                <c:pt idx="420">
                  <c:v>0.31744600000000001</c:v>
                </c:pt>
                <c:pt idx="421">
                  <c:v>0.32461400000000001</c:v>
                </c:pt>
                <c:pt idx="422">
                  <c:v>0.32178200000000001</c:v>
                </c:pt>
                <c:pt idx="423">
                  <c:v>0.32036599999999998</c:v>
                </c:pt>
                <c:pt idx="424">
                  <c:v>0.31895000000000001</c:v>
                </c:pt>
                <c:pt idx="425">
                  <c:v>0.30470399999999997</c:v>
                </c:pt>
                <c:pt idx="426">
                  <c:v>0.32044800000000001</c:v>
                </c:pt>
                <c:pt idx="427">
                  <c:v>0.32760800000000001</c:v>
                </c:pt>
                <c:pt idx="428">
                  <c:v>0.33476800000000001</c:v>
                </c:pt>
                <c:pt idx="429">
                  <c:v>0.34192800000000001</c:v>
                </c:pt>
                <c:pt idx="430">
                  <c:v>0.32054199999999999</c:v>
                </c:pt>
                <c:pt idx="431">
                  <c:v>0.35767199999999999</c:v>
                </c:pt>
                <c:pt idx="432">
                  <c:v>0.31912600000000002</c:v>
                </c:pt>
                <c:pt idx="433">
                  <c:v>0.31770999999999999</c:v>
                </c:pt>
                <c:pt idx="434">
                  <c:v>0.36483199999999999</c:v>
                </c:pt>
                <c:pt idx="435">
                  <c:v>0.31629400000000002</c:v>
                </c:pt>
                <c:pt idx="436">
                  <c:v>0.36341600000000002</c:v>
                </c:pt>
                <c:pt idx="437">
                  <c:v>0.36490400000000001</c:v>
                </c:pt>
                <c:pt idx="438">
                  <c:v>0.36348799999999998</c:v>
                </c:pt>
                <c:pt idx="439">
                  <c:v>0.362072</c:v>
                </c:pt>
                <c:pt idx="440">
                  <c:v>0.369232</c:v>
                </c:pt>
                <c:pt idx="441">
                  <c:v>0.36781599999999998</c:v>
                </c:pt>
                <c:pt idx="442">
                  <c:v>0.3664</c:v>
                </c:pt>
                <c:pt idx="443">
                  <c:v>0.36498399999999998</c:v>
                </c:pt>
                <c:pt idx="444">
                  <c:v>0.363568</c:v>
                </c:pt>
                <c:pt idx="445">
                  <c:v>0.36790400000000001</c:v>
                </c:pt>
                <c:pt idx="446">
                  <c:v>0.36648799999999998</c:v>
                </c:pt>
                <c:pt idx="447">
                  <c:v>0.36507200000000001</c:v>
                </c:pt>
                <c:pt idx="448">
                  <c:v>0.36365599999999998</c:v>
                </c:pt>
                <c:pt idx="449">
                  <c:v>0.36224000000000001</c:v>
                </c:pt>
                <c:pt idx="450">
                  <c:v>0.36082399999999998</c:v>
                </c:pt>
                <c:pt idx="451">
                  <c:v>0.36799199999999999</c:v>
                </c:pt>
                <c:pt idx="452">
                  <c:v>0.36657600000000001</c:v>
                </c:pt>
                <c:pt idx="453">
                  <c:v>0.36515999999999998</c:v>
                </c:pt>
                <c:pt idx="454">
                  <c:v>0.36374400000000001</c:v>
                </c:pt>
                <c:pt idx="455">
                  <c:v>0.36232799999999998</c:v>
                </c:pt>
                <c:pt idx="456">
                  <c:v>0.36091200000000001</c:v>
                </c:pt>
                <c:pt idx="457">
                  <c:v>0.36808000000000002</c:v>
                </c:pt>
                <c:pt idx="458">
                  <c:v>0.36666399999999999</c:v>
                </c:pt>
                <c:pt idx="459">
                  <c:v>0.36524800000000002</c:v>
                </c:pt>
                <c:pt idx="460">
                  <c:v>0.36383199999999999</c:v>
                </c:pt>
                <c:pt idx="461">
                  <c:v>0.36241600000000002</c:v>
                </c:pt>
                <c:pt idx="462">
                  <c:v>0.36099999999999999</c:v>
                </c:pt>
                <c:pt idx="463">
                  <c:v>0.368168</c:v>
                </c:pt>
                <c:pt idx="464">
                  <c:v>0.36675200000000002</c:v>
                </c:pt>
                <c:pt idx="465">
                  <c:v>0.36533599999999999</c:v>
                </c:pt>
                <c:pt idx="466">
                  <c:v>0.36392000000000002</c:v>
                </c:pt>
                <c:pt idx="467">
                  <c:v>0.36250399999999999</c:v>
                </c:pt>
                <c:pt idx="468">
                  <c:v>0.36108800000000002</c:v>
                </c:pt>
                <c:pt idx="469">
                  <c:v>0.36825600000000003</c:v>
                </c:pt>
                <c:pt idx="470">
                  <c:v>0.36684</c:v>
                </c:pt>
                <c:pt idx="471">
                  <c:v>0.36542400000000003</c:v>
                </c:pt>
                <c:pt idx="472">
                  <c:v>0.364008</c:v>
                </c:pt>
                <c:pt idx="473">
                  <c:v>0.368336</c:v>
                </c:pt>
                <c:pt idx="474">
                  <c:v>0.36692000000000002</c:v>
                </c:pt>
                <c:pt idx="475">
                  <c:v>0.365504</c:v>
                </c:pt>
                <c:pt idx="476">
                  <c:v>0.36408800000000002</c:v>
                </c:pt>
                <c:pt idx="477">
                  <c:v>0.36267199999999999</c:v>
                </c:pt>
                <c:pt idx="478">
                  <c:v>0.36699999999999999</c:v>
                </c:pt>
                <c:pt idx="479">
                  <c:v>0.36558400000000002</c:v>
                </c:pt>
                <c:pt idx="480">
                  <c:v>0.36416799999999999</c:v>
                </c:pt>
                <c:pt idx="481">
                  <c:v>0.225606</c:v>
                </c:pt>
                <c:pt idx="482">
                  <c:v>0.36275200000000002</c:v>
                </c:pt>
                <c:pt idx="483">
                  <c:v>0.36133599999999999</c:v>
                </c:pt>
                <c:pt idx="484">
                  <c:v>0.24135000000000001</c:v>
                </c:pt>
                <c:pt idx="485">
                  <c:v>0.368504</c:v>
                </c:pt>
                <c:pt idx="486">
                  <c:v>0.36708800000000003</c:v>
                </c:pt>
                <c:pt idx="487">
                  <c:v>0.365672</c:v>
                </c:pt>
                <c:pt idx="488">
                  <c:v>0.25709399999999999</c:v>
                </c:pt>
                <c:pt idx="489">
                  <c:v>0.36425600000000002</c:v>
                </c:pt>
                <c:pt idx="490">
                  <c:v>0.36284</c:v>
                </c:pt>
                <c:pt idx="491">
                  <c:v>0.36142400000000002</c:v>
                </c:pt>
                <c:pt idx="492">
                  <c:v>0.28142200000000001</c:v>
                </c:pt>
                <c:pt idx="493">
                  <c:v>0.36859199999999998</c:v>
                </c:pt>
                <c:pt idx="494">
                  <c:v>0.367176</c:v>
                </c:pt>
                <c:pt idx="495">
                  <c:v>0.36575999999999997</c:v>
                </c:pt>
                <c:pt idx="496">
                  <c:v>0.364344</c:v>
                </c:pt>
                <c:pt idx="497">
                  <c:v>0.30575000000000002</c:v>
                </c:pt>
                <c:pt idx="498">
                  <c:v>0.36292799999999997</c:v>
                </c:pt>
                <c:pt idx="499">
                  <c:v>0.32441399999999998</c:v>
                </c:pt>
                <c:pt idx="500">
                  <c:v>0.32450200000000001</c:v>
                </c:pt>
                <c:pt idx="501">
                  <c:v>0.32458999999999999</c:v>
                </c:pt>
                <c:pt idx="502">
                  <c:v>0.31892599999999999</c:v>
                </c:pt>
                <c:pt idx="503">
                  <c:v>0.31751000000000001</c:v>
                </c:pt>
                <c:pt idx="504">
                  <c:v>0.31609399999999999</c:v>
                </c:pt>
                <c:pt idx="505">
                  <c:v>0.31467800000000001</c:v>
                </c:pt>
                <c:pt idx="506">
                  <c:v>0.32042999999999999</c:v>
                </c:pt>
                <c:pt idx="507">
                  <c:v>0.19864799999999999</c:v>
                </c:pt>
                <c:pt idx="508">
                  <c:v>0.19864799999999999</c:v>
                </c:pt>
                <c:pt idx="509">
                  <c:v>0.19864799999999999</c:v>
                </c:pt>
                <c:pt idx="510">
                  <c:v>0.19864799999999999</c:v>
                </c:pt>
                <c:pt idx="511">
                  <c:v>0.19864799999999999</c:v>
                </c:pt>
                <c:pt idx="512">
                  <c:v>0.19864799999999999</c:v>
                </c:pt>
                <c:pt idx="513">
                  <c:v>0.19864799999999999</c:v>
                </c:pt>
                <c:pt idx="514">
                  <c:v>0.19864799999999999</c:v>
                </c:pt>
                <c:pt idx="515">
                  <c:v>0.19864799999999999</c:v>
                </c:pt>
                <c:pt idx="516">
                  <c:v>0.323934</c:v>
                </c:pt>
                <c:pt idx="517">
                  <c:v>0.32251800000000003</c:v>
                </c:pt>
                <c:pt idx="518">
                  <c:v>0.315438</c:v>
                </c:pt>
                <c:pt idx="519">
                  <c:v>0.322606</c:v>
                </c:pt>
                <c:pt idx="520">
                  <c:v>0.319774</c:v>
                </c:pt>
                <c:pt idx="521">
                  <c:v>0.31835799999999997</c:v>
                </c:pt>
                <c:pt idx="522">
                  <c:v>0.316942</c:v>
                </c:pt>
                <c:pt idx="523">
                  <c:v>0.31552599999999997</c:v>
                </c:pt>
                <c:pt idx="524">
                  <c:v>0.32269399999999998</c:v>
                </c:pt>
                <c:pt idx="525">
                  <c:v>0.32127800000000001</c:v>
                </c:pt>
                <c:pt idx="526">
                  <c:v>0.31986199999999998</c:v>
                </c:pt>
                <c:pt idx="527">
                  <c:v>0.31844600000000001</c:v>
                </c:pt>
                <c:pt idx="528">
                  <c:v>0.31702999999999998</c:v>
                </c:pt>
                <c:pt idx="529">
                  <c:v>0.31561400000000001</c:v>
                </c:pt>
                <c:pt idx="530">
                  <c:v>0.32278200000000001</c:v>
                </c:pt>
                <c:pt idx="531">
                  <c:v>0.32136599999999999</c:v>
                </c:pt>
                <c:pt idx="532">
                  <c:v>0.31995000000000001</c:v>
                </c:pt>
                <c:pt idx="533">
                  <c:v>0.31570199999999998</c:v>
                </c:pt>
                <c:pt idx="534">
                  <c:v>0.32286999999999999</c:v>
                </c:pt>
                <c:pt idx="535">
                  <c:v>0.32145400000000002</c:v>
                </c:pt>
                <c:pt idx="536">
                  <c:v>0.31720599999999999</c:v>
                </c:pt>
                <c:pt idx="537">
                  <c:v>0.31579000000000002</c:v>
                </c:pt>
                <c:pt idx="538">
                  <c:v>0.32295800000000002</c:v>
                </c:pt>
                <c:pt idx="539">
                  <c:v>0.32154199999999999</c:v>
                </c:pt>
                <c:pt idx="540">
                  <c:v>0.31199199999999999</c:v>
                </c:pt>
                <c:pt idx="541">
                  <c:v>0.31916</c:v>
                </c:pt>
                <c:pt idx="542">
                  <c:v>0.33491199999999999</c:v>
                </c:pt>
                <c:pt idx="543">
                  <c:v>0.34208</c:v>
                </c:pt>
                <c:pt idx="544">
                  <c:v>0.349248</c:v>
                </c:pt>
                <c:pt idx="545">
                  <c:v>0.36499999999999999</c:v>
                </c:pt>
                <c:pt idx="546">
                  <c:v>0.369336</c:v>
                </c:pt>
                <c:pt idx="547">
                  <c:v>0.36792000000000002</c:v>
                </c:pt>
                <c:pt idx="548">
                  <c:v>0.366504</c:v>
                </c:pt>
                <c:pt idx="549">
                  <c:v>0.36508800000000002</c:v>
                </c:pt>
                <c:pt idx="550">
                  <c:v>0.363672</c:v>
                </c:pt>
                <c:pt idx="551">
                  <c:v>0.36225600000000002</c:v>
                </c:pt>
                <c:pt idx="552">
                  <c:v>0.36083999999999999</c:v>
                </c:pt>
                <c:pt idx="553">
                  <c:v>0.368008</c:v>
                </c:pt>
                <c:pt idx="554">
                  <c:v>0.36659199999999997</c:v>
                </c:pt>
                <c:pt idx="555">
                  <c:v>0.365176</c:v>
                </c:pt>
                <c:pt idx="556">
                  <c:v>0.36375999999999997</c:v>
                </c:pt>
                <c:pt idx="557">
                  <c:v>0.362344</c:v>
                </c:pt>
                <c:pt idx="558">
                  <c:v>0.36951200000000001</c:v>
                </c:pt>
                <c:pt idx="559">
                  <c:v>0.36526399999999998</c:v>
                </c:pt>
                <c:pt idx="560">
                  <c:v>0.363848</c:v>
                </c:pt>
                <c:pt idx="561">
                  <c:v>0.36243199999999998</c:v>
                </c:pt>
                <c:pt idx="562">
                  <c:v>0.36959199999999998</c:v>
                </c:pt>
                <c:pt idx="563">
                  <c:v>0.368176</c:v>
                </c:pt>
                <c:pt idx="564">
                  <c:v>0.36675999999999997</c:v>
                </c:pt>
                <c:pt idx="565">
                  <c:v>0.365344</c:v>
                </c:pt>
                <c:pt idx="566">
                  <c:v>0.36392799999999997</c:v>
                </c:pt>
                <c:pt idx="567">
                  <c:v>0.362512</c:v>
                </c:pt>
                <c:pt idx="568">
                  <c:v>0.36109599999999997</c:v>
                </c:pt>
                <c:pt idx="569">
                  <c:v>0.36826399999999998</c:v>
                </c:pt>
                <c:pt idx="570">
                  <c:v>0.36684800000000001</c:v>
                </c:pt>
                <c:pt idx="571">
                  <c:v>0.36543199999999998</c:v>
                </c:pt>
                <c:pt idx="572">
                  <c:v>0.36401600000000001</c:v>
                </c:pt>
                <c:pt idx="573">
                  <c:v>0.36259999999999998</c:v>
                </c:pt>
                <c:pt idx="574">
                  <c:v>0.36118400000000001</c:v>
                </c:pt>
                <c:pt idx="575">
                  <c:v>0.36835200000000001</c:v>
                </c:pt>
                <c:pt idx="576">
                  <c:v>0.36693599999999998</c:v>
                </c:pt>
                <c:pt idx="577">
                  <c:v>0.36552000000000001</c:v>
                </c:pt>
                <c:pt idx="578">
                  <c:v>0.36410399999999998</c:v>
                </c:pt>
                <c:pt idx="579">
                  <c:v>0.36268800000000001</c:v>
                </c:pt>
                <c:pt idx="580">
                  <c:v>0.36127199999999998</c:v>
                </c:pt>
                <c:pt idx="581">
                  <c:v>0.25799800000000001</c:v>
                </c:pt>
                <c:pt idx="582">
                  <c:v>0.36843999999999999</c:v>
                </c:pt>
                <c:pt idx="583">
                  <c:v>0.36702400000000002</c:v>
                </c:pt>
                <c:pt idx="584">
                  <c:v>0.27374999999999999</c:v>
                </c:pt>
                <c:pt idx="585">
                  <c:v>0.36560799999999999</c:v>
                </c:pt>
                <c:pt idx="586">
                  <c:v>0.36419200000000002</c:v>
                </c:pt>
                <c:pt idx="587">
                  <c:v>0.36277599999999999</c:v>
                </c:pt>
                <c:pt idx="588">
                  <c:v>0.28950199999999998</c:v>
                </c:pt>
                <c:pt idx="589">
                  <c:v>0.36136000000000001</c:v>
                </c:pt>
                <c:pt idx="590">
                  <c:v>0.36852800000000002</c:v>
                </c:pt>
                <c:pt idx="591">
                  <c:v>0.36711199999999999</c:v>
                </c:pt>
                <c:pt idx="592">
                  <c:v>0.31383800000000001</c:v>
                </c:pt>
                <c:pt idx="593">
                  <c:v>0.36569600000000002</c:v>
                </c:pt>
                <c:pt idx="594">
                  <c:v>0.36427999999999999</c:v>
                </c:pt>
                <c:pt idx="595">
                  <c:v>0.32392599999999999</c:v>
                </c:pt>
                <c:pt idx="596">
                  <c:v>0.32109399999999999</c:v>
                </c:pt>
                <c:pt idx="597">
                  <c:v>0.31967800000000002</c:v>
                </c:pt>
                <c:pt idx="598">
                  <c:v>0.32401400000000002</c:v>
                </c:pt>
                <c:pt idx="599">
                  <c:v>0.31551800000000002</c:v>
                </c:pt>
                <c:pt idx="600">
                  <c:v>0.31852599999999998</c:v>
                </c:pt>
                <c:pt idx="601">
                  <c:v>0.31711</c:v>
                </c:pt>
                <c:pt idx="602">
                  <c:v>0.19864799999999999</c:v>
                </c:pt>
                <c:pt idx="603">
                  <c:v>0.205816</c:v>
                </c:pt>
                <c:pt idx="604">
                  <c:v>0.21298400000000001</c:v>
                </c:pt>
                <c:pt idx="605">
                  <c:v>0.22015199999999999</c:v>
                </c:pt>
                <c:pt idx="606">
                  <c:v>0.32436599999999999</c:v>
                </c:pt>
                <c:pt idx="607">
                  <c:v>0.22590399999999999</c:v>
                </c:pt>
                <c:pt idx="608">
                  <c:v>0.233072</c:v>
                </c:pt>
                <c:pt idx="609">
                  <c:v>0.32445400000000002</c:v>
                </c:pt>
                <c:pt idx="610">
                  <c:v>0.32462999999999997</c:v>
                </c:pt>
                <c:pt idx="611">
                  <c:v>0.207232</c:v>
                </c:pt>
                <c:pt idx="612">
                  <c:v>0.21440000000000001</c:v>
                </c:pt>
                <c:pt idx="613">
                  <c:v>0.22156799999999999</c:v>
                </c:pt>
                <c:pt idx="614">
                  <c:v>0.22015199999999999</c:v>
                </c:pt>
                <c:pt idx="615">
                  <c:v>0.21873600000000001</c:v>
                </c:pt>
                <c:pt idx="616">
                  <c:v>0.32197399999999998</c:v>
                </c:pt>
                <c:pt idx="617">
                  <c:v>0.22590399999999999</c:v>
                </c:pt>
                <c:pt idx="618">
                  <c:v>0.32055800000000001</c:v>
                </c:pt>
                <c:pt idx="619">
                  <c:v>0.31914199999999998</c:v>
                </c:pt>
                <c:pt idx="620">
                  <c:v>0.233072</c:v>
                </c:pt>
                <c:pt idx="621">
                  <c:v>0.24024000000000001</c:v>
                </c:pt>
                <c:pt idx="622">
                  <c:v>0.23882400000000001</c:v>
                </c:pt>
                <c:pt idx="623">
                  <c:v>0.23740800000000001</c:v>
                </c:pt>
                <c:pt idx="624">
                  <c:v>0.25316</c:v>
                </c:pt>
                <c:pt idx="625">
                  <c:v>0.27749600000000002</c:v>
                </c:pt>
                <c:pt idx="626">
                  <c:v>0.29324800000000001</c:v>
                </c:pt>
                <c:pt idx="627">
                  <c:v>0.309</c:v>
                </c:pt>
                <c:pt idx="628">
                  <c:v>0.32475199999999999</c:v>
                </c:pt>
                <c:pt idx="629">
                  <c:v>0.34050399999999997</c:v>
                </c:pt>
                <c:pt idx="630">
                  <c:v>0.35625600000000002</c:v>
                </c:pt>
                <c:pt idx="631">
                  <c:v>0.23949400000000001</c:v>
                </c:pt>
                <c:pt idx="632">
                  <c:v>0.37059199999999998</c:v>
                </c:pt>
                <c:pt idx="633">
                  <c:v>0.369176</c:v>
                </c:pt>
                <c:pt idx="634">
                  <c:v>0.16533400000000001</c:v>
                </c:pt>
                <c:pt idx="635">
                  <c:v>0.181086</c:v>
                </c:pt>
                <c:pt idx="636">
                  <c:v>0.188254</c:v>
                </c:pt>
                <c:pt idx="637">
                  <c:v>0.36218400000000001</c:v>
                </c:pt>
                <c:pt idx="638">
                  <c:v>0.19542200000000001</c:v>
                </c:pt>
                <c:pt idx="639">
                  <c:v>0.36935200000000001</c:v>
                </c:pt>
                <c:pt idx="640">
                  <c:v>0.36793599999999999</c:v>
                </c:pt>
                <c:pt idx="641">
                  <c:v>0.20258999999999999</c:v>
                </c:pt>
                <c:pt idx="642">
                  <c:v>0.36652000000000001</c:v>
                </c:pt>
                <c:pt idx="643">
                  <c:v>0.36510399999999998</c:v>
                </c:pt>
                <c:pt idx="644">
                  <c:v>0.209758</c:v>
                </c:pt>
                <c:pt idx="645">
                  <c:v>0.21692600000000001</c:v>
                </c:pt>
                <c:pt idx="646">
                  <c:v>0.22409399999999999</c:v>
                </c:pt>
                <c:pt idx="647">
                  <c:v>0.231262</c:v>
                </c:pt>
                <c:pt idx="648">
                  <c:v>0.23843</c:v>
                </c:pt>
                <c:pt idx="649">
                  <c:v>0.36236000000000002</c:v>
                </c:pt>
                <c:pt idx="650">
                  <c:v>0.36952800000000002</c:v>
                </c:pt>
                <c:pt idx="651">
                  <c:v>0.36811199999999999</c:v>
                </c:pt>
                <c:pt idx="652">
                  <c:v>0.24276600000000001</c:v>
                </c:pt>
                <c:pt idx="653">
                  <c:v>0.24993399999999999</c:v>
                </c:pt>
                <c:pt idx="654">
                  <c:v>0.257102</c:v>
                </c:pt>
                <c:pt idx="655">
                  <c:v>0.26427</c:v>
                </c:pt>
                <c:pt idx="656">
                  <c:v>0.28860599999999997</c:v>
                </c:pt>
                <c:pt idx="657">
                  <c:v>0.36112</c:v>
                </c:pt>
                <c:pt idx="658">
                  <c:v>0.368288</c:v>
                </c:pt>
                <c:pt idx="659">
                  <c:v>0.312942</c:v>
                </c:pt>
                <c:pt idx="660">
                  <c:v>0.32444600000000001</c:v>
                </c:pt>
                <c:pt idx="661">
                  <c:v>0.31878200000000001</c:v>
                </c:pt>
                <c:pt idx="662">
                  <c:v>0.32453399999999999</c:v>
                </c:pt>
                <c:pt idx="663">
                  <c:v>0.32028600000000002</c:v>
                </c:pt>
                <c:pt idx="664">
                  <c:v>0.31886999999999999</c:v>
                </c:pt>
                <c:pt idx="665">
                  <c:v>0.31745400000000001</c:v>
                </c:pt>
                <c:pt idx="666">
                  <c:v>0.31603799999999999</c:v>
                </c:pt>
                <c:pt idx="667">
                  <c:v>0.32037399999999999</c:v>
                </c:pt>
                <c:pt idx="668">
                  <c:v>0.31895800000000002</c:v>
                </c:pt>
                <c:pt idx="669">
                  <c:v>0.31754199999999999</c:v>
                </c:pt>
                <c:pt idx="670">
                  <c:v>0.31612600000000002</c:v>
                </c:pt>
                <c:pt idx="671">
                  <c:v>0.31470999999999999</c:v>
                </c:pt>
                <c:pt idx="672">
                  <c:v>0.31329400000000002</c:v>
                </c:pt>
                <c:pt idx="673">
                  <c:v>0.31187799999999999</c:v>
                </c:pt>
                <c:pt idx="674">
                  <c:v>0.319046</c:v>
                </c:pt>
                <c:pt idx="675">
                  <c:v>0.31763000000000002</c:v>
                </c:pt>
                <c:pt idx="676">
                  <c:v>0.316214</c:v>
                </c:pt>
                <c:pt idx="677">
                  <c:v>0.19864799999999999</c:v>
                </c:pt>
                <c:pt idx="678">
                  <c:v>0.205816</c:v>
                </c:pt>
                <c:pt idx="679">
                  <c:v>0.32355800000000001</c:v>
                </c:pt>
                <c:pt idx="680">
                  <c:v>0.32364599999999999</c:v>
                </c:pt>
                <c:pt idx="681">
                  <c:v>0.32373400000000002</c:v>
                </c:pt>
                <c:pt idx="682">
                  <c:v>0.323822</c:v>
                </c:pt>
                <c:pt idx="683">
                  <c:v>0.318158</c:v>
                </c:pt>
                <c:pt idx="684">
                  <c:v>0.32390999999999998</c:v>
                </c:pt>
                <c:pt idx="685">
                  <c:v>0.216256</c:v>
                </c:pt>
                <c:pt idx="686">
                  <c:v>0.22342400000000001</c:v>
                </c:pt>
                <c:pt idx="687">
                  <c:v>0.23059199999999999</c:v>
                </c:pt>
                <c:pt idx="688">
                  <c:v>0.32399800000000001</c:v>
                </c:pt>
                <c:pt idx="689">
                  <c:v>0.23776</c:v>
                </c:pt>
                <c:pt idx="690">
                  <c:v>0.32116600000000001</c:v>
                </c:pt>
                <c:pt idx="691">
                  <c:v>0.31974999999999998</c:v>
                </c:pt>
                <c:pt idx="692">
                  <c:v>0.24492800000000001</c:v>
                </c:pt>
                <c:pt idx="693">
                  <c:v>0.31833400000000001</c:v>
                </c:pt>
                <c:pt idx="694">
                  <c:v>0.31691799999999998</c:v>
                </c:pt>
                <c:pt idx="695">
                  <c:v>0.25209599999999999</c:v>
                </c:pt>
                <c:pt idx="696">
                  <c:v>0.315502</c:v>
                </c:pt>
                <c:pt idx="697">
                  <c:v>0.25926399999999999</c:v>
                </c:pt>
                <c:pt idx="698">
                  <c:v>0.266432</c:v>
                </c:pt>
                <c:pt idx="699">
                  <c:v>0.27360000000000001</c:v>
                </c:pt>
                <c:pt idx="700">
                  <c:v>0.28076800000000002</c:v>
                </c:pt>
                <c:pt idx="701">
                  <c:v>0.28793600000000003</c:v>
                </c:pt>
                <c:pt idx="702">
                  <c:v>0.28652</c:v>
                </c:pt>
                <c:pt idx="703">
                  <c:v>0.28510400000000002</c:v>
                </c:pt>
                <c:pt idx="704">
                  <c:v>0.283688</c:v>
                </c:pt>
                <c:pt idx="705">
                  <c:v>0.28227200000000002</c:v>
                </c:pt>
                <c:pt idx="706">
                  <c:v>0.28085599999999999</c:v>
                </c:pt>
                <c:pt idx="707">
                  <c:v>0.27944000000000002</c:v>
                </c:pt>
                <c:pt idx="708">
                  <c:v>0.27802399999999999</c:v>
                </c:pt>
                <c:pt idx="709">
                  <c:v>0.27660800000000002</c:v>
                </c:pt>
                <c:pt idx="710">
                  <c:v>0.27519199999999999</c:v>
                </c:pt>
                <c:pt idx="711">
                  <c:v>0.27377600000000002</c:v>
                </c:pt>
                <c:pt idx="712">
                  <c:v>0.27235999999999999</c:v>
                </c:pt>
                <c:pt idx="713">
                  <c:v>0.27094400000000002</c:v>
                </c:pt>
                <c:pt idx="714">
                  <c:v>0.26952799999999999</c:v>
                </c:pt>
                <c:pt idx="715">
                  <c:v>0.26811200000000002</c:v>
                </c:pt>
                <c:pt idx="716">
                  <c:v>0.26669599999999999</c:v>
                </c:pt>
                <c:pt idx="717">
                  <c:v>0.26528000000000002</c:v>
                </c:pt>
                <c:pt idx="718">
                  <c:v>0.27244800000000002</c:v>
                </c:pt>
                <c:pt idx="719">
                  <c:v>0.27961599999999998</c:v>
                </c:pt>
                <c:pt idx="720">
                  <c:v>0.29536800000000002</c:v>
                </c:pt>
                <c:pt idx="721">
                  <c:v>0.31112000000000001</c:v>
                </c:pt>
                <c:pt idx="722">
                  <c:v>0.326872</c:v>
                </c:pt>
                <c:pt idx="723">
                  <c:v>0.34262399999999998</c:v>
                </c:pt>
                <c:pt idx="724">
                  <c:v>0.35837599999999997</c:v>
                </c:pt>
                <c:pt idx="725">
                  <c:v>0.36554399999999998</c:v>
                </c:pt>
                <c:pt idx="726">
                  <c:v>0.36412800000000001</c:v>
                </c:pt>
                <c:pt idx="727">
                  <c:v>0.36271199999999998</c:v>
                </c:pt>
                <c:pt idx="728">
                  <c:v>0.36129600000000001</c:v>
                </c:pt>
                <c:pt idx="729">
                  <c:v>0.36846400000000001</c:v>
                </c:pt>
                <c:pt idx="730">
                  <c:v>0.36704799999999999</c:v>
                </c:pt>
                <c:pt idx="731">
                  <c:v>0.36563200000000001</c:v>
                </c:pt>
                <c:pt idx="732">
                  <c:v>0.36421599999999998</c:v>
                </c:pt>
                <c:pt idx="733">
                  <c:v>0.36280000000000001</c:v>
                </c:pt>
                <c:pt idx="734">
                  <c:v>0.36138399999999998</c:v>
                </c:pt>
                <c:pt idx="735">
                  <c:v>0.32355</c:v>
                </c:pt>
                <c:pt idx="736">
                  <c:v>0.32363799999999998</c:v>
                </c:pt>
                <c:pt idx="737">
                  <c:v>0.32372600000000001</c:v>
                </c:pt>
                <c:pt idx="738">
                  <c:v>0.32381399999999999</c:v>
                </c:pt>
                <c:pt idx="739">
                  <c:v>0.32390200000000002</c:v>
                </c:pt>
                <c:pt idx="740">
                  <c:v>0.32399</c:v>
                </c:pt>
                <c:pt idx="741">
                  <c:v>0.365008</c:v>
                </c:pt>
                <c:pt idx="742">
                  <c:v>0.36359200000000003</c:v>
                </c:pt>
                <c:pt idx="743">
                  <c:v>0.362176</c:v>
                </c:pt>
                <c:pt idx="744">
                  <c:v>0.36076000000000003</c:v>
                </c:pt>
                <c:pt idx="745">
                  <c:v>0.36792799999999998</c:v>
                </c:pt>
                <c:pt idx="746">
                  <c:v>0.366512</c:v>
                </c:pt>
                <c:pt idx="747">
                  <c:v>0.36509599999999998</c:v>
                </c:pt>
                <c:pt idx="748">
                  <c:v>0.36368</c:v>
                </c:pt>
                <c:pt idx="749">
                  <c:v>0.36226399999999997</c:v>
                </c:pt>
                <c:pt idx="750">
                  <c:v>0.360848</c:v>
                </c:pt>
                <c:pt idx="751">
                  <c:v>0.35943199999999997</c:v>
                </c:pt>
                <c:pt idx="752">
                  <c:v>0.358016</c:v>
                </c:pt>
                <c:pt idx="753">
                  <c:v>0.35659999999999997</c:v>
                </c:pt>
                <c:pt idx="754">
                  <c:v>0.355184</c:v>
                </c:pt>
                <c:pt idx="755">
                  <c:v>0.35376800000000003</c:v>
                </c:pt>
                <c:pt idx="756">
                  <c:v>0.352352</c:v>
                </c:pt>
                <c:pt idx="757">
                  <c:v>0.35093600000000003</c:v>
                </c:pt>
                <c:pt idx="758">
                  <c:v>0.34952</c:v>
                </c:pt>
                <c:pt idx="759">
                  <c:v>0.34810400000000002</c:v>
                </c:pt>
                <c:pt idx="760">
                  <c:v>0.346688</c:v>
                </c:pt>
                <c:pt idx="761">
                  <c:v>0.34527200000000002</c:v>
                </c:pt>
                <c:pt idx="762">
                  <c:v>0.34385599999999999</c:v>
                </c:pt>
                <c:pt idx="763">
                  <c:v>0.34244000000000002</c:v>
                </c:pt>
                <c:pt idx="764">
                  <c:v>0.34102399999999999</c:v>
                </c:pt>
                <c:pt idx="765">
                  <c:v>0.348192</c:v>
                </c:pt>
                <c:pt idx="766">
                  <c:v>0.35536000000000001</c:v>
                </c:pt>
                <c:pt idx="767">
                  <c:v>0.36252800000000002</c:v>
                </c:pt>
                <c:pt idx="768">
                  <c:v>0.36111199999999999</c:v>
                </c:pt>
                <c:pt idx="769">
                  <c:v>0.35969600000000002</c:v>
                </c:pt>
                <c:pt idx="770">
                  <c:v>0.36686400000000002</c:v>
                </c:pt>
                <c:pt idx="771">
                  <c:v>0.365448</c:v>
                </c:pt>
                <c:pt idx="772">
                  <c:v>0.36403200000000002</c:v>
                </c:pt>
                <c:pt idx="773">
                  <c:v>0.36261599999999999</c:v>
                </c:pt>
                <c:pt idx="774">
                  <c:v>0.369784</c:v>
                </c:pt>
                <c:pt idx="775">
                  <c:v>0.36836799999999997</c:v>
                </c:pt>
                <c:pt idx="776">
                  <c:v>0.366952</c:v>
                </c:pt>
                <c:pt idx="777">
                  <c:v>0.36553600000000003</c:v>
                </c:pt>
                <c:pt idx="778">
                  <c:v>0.36412</c:v>
                </c:pt>
                <c:pt idx="779">
                  <c:v>0.36270400000000003</c:v>
                </c:pt>
                <c:pt idx="780">
                  <c:v>0.36987199999999998</c:v>
                </c:pt>
                <c:pt idx="781">
                  <c:v>0.36845600000000001</c:v>
                </c:pt>
                <c:pt idx="782">
                  <c:v>0.32336599999999999</c:v>
                </c:pt>
                <c:pt idx="783">
                  <c:v>0.32345400000000002</c:v>
                </c:pt>
                <c:pt idx="784">
                  <c:v>0.236064</c:v>
                </c:pt>
                <c:pt idx="785">
                  <c:v>0.25181599999999998</c:v>
                </c:pt>
                <c:pt idx="786">
                  <c:v>0.32380599999999998</c:v>
                </c:pt>
                <c:pt idx="787">
                  <c:v>0.32239000000000001</c:v>
                </c:pt>
                <c:pt idx="788">
                  <c:v>0.26756799999999997</c:v>
                </c:pt>
                <c:pt idx="789">
                  <c:v>0.27473599999999998</c:v>
                </c:pt>
                <c:pt idx="790">
                  <c:v>0.28190399999999999</c:v>
                </c:pt>
                <c:pt idx="791">
                  <c:v>0.29765599999999998</c:v>
                </c:pt>
                <c:pt idx="792">
                  <c:v>0.31340800000000002</c:v>
                </c:pt>
                <c:pt idx="793">
                  <c:v>0.32916000000000001</c:v>
                </c:pt>
                <c:pt idx="794">
                  <c:v>0.33632800000000002</c:v>
                </c:pt>
                <c:pt idx="795">
                  <c:v>0.34349600000000002</c:v>
                </c:pt>
                <c:pt idx="796">
                  <c:v>0.35924800000000001</c:v>
                </c:pt>
                <c:pt idx="797">
                  <c:v>0.36641600000000002</c:v>
                </c:pt>
                <c:pt idx="798">
                  <c:v>0.36499999999999999</c:v>
                </c:pt>
                <c:pt idx="799">
                  <c:v>0.36358400000000002</c:v>
                </c:pt>
                <c:pt idx="800">
                  <c:v>0.36216799999999999</c:v>
                </c:pt>
                <c:pt idx="801">
                  <c:v>0.324158</c:v>
                </c:pt>
                <c:pt idx="802">
                  <c:v>0.369336</c:v>
                </c:pt>
                <c:pt idx="803">
                  <c:v>0.36792000000000002</c:v>
                </c:pt>
                <c:pt idx="804">
                  <c:v>0.32424599999999998</c:v>
                </c:pt>
                <c:pt idx="805">
                  <c:v>0.36526399999999998</c:v>
                </c:pt>
                <c:pt idx="806">
                  <c:v>0.363848</c:v>
                </c:pt>
                <c:pt idx="807">
                  <c:v>0.36243199999999998</c:v>
                </c:pt>
                <c:pt idx="808">
                  <c:v>0.36959999999999998</c:v>
                </c:pt>
                <c:pt idx="809">
                  <c:v>0.36818400000000001</c:v>
                </c:pt>
                <c:pt idx="810">
                  <c:v>0.36676799999999998</c:v>
                </c:pt>
                <c:pt idx="811">
                  <c:v>0.36535200000000001</c:v>
                </c:pt>
                <c:pt idx="812">
                  <c:v>0.36393599999999998</c:v>
                </c:pt>
                <c:pt idx="813">
                  <c:v>0.36252000000000001</c:v>
                </c:pt>
                <c:pt idx="814">
                  <c:v>0.36110399999999998</c:v>
                </c:pt>
                <c:pt idx="815">
                  <c:v>0.36827199999999999</c:v>
                </c:pt>
                <c:pt idx="816">
                  <c:v>0.36685600000000002</c:v>
                </c:pt>
                <c:pt idx="817">
                  <c:v>0.36543999999999999</c:v>
                </c:pt>
                <c:pt idx="818">
                  <c:v>0.36402400000000001</c:v>
                </c:pt>
                <c:pt idx="819">
                  <c:v>0.36260799999999999</c:v>
                </c:pt>
                <c:pt idx="820">
                  <c:v>0.36119200000000001</c:v>
                </c:pt>
                <c:pt idx="821">
                  <c:v>0.36836000000000002</c:v>
                </c:pt>
                <c:pt idx="822">
                  <c:v>0.36694399999999999</c:v>
                </c:pt>
                <c:pt idx="823">
                  <c:v>0.36552800000000002</c:v>
                </c:pt>
                <c:pt idx="824">
                  <c:v>0.30893399999999999</c:v>
                </c:pt>
                <c:pt idx="825">
                  <c:v>4.1120000000000002E-3</c:v>
                </c:pt>
                <c:pt idx="826">
                  <c:v>2.696E-3</c:v>
                </c:pt>
                <c:pt idx="827">
                  <c:v>0.36127999999999999</c:v>
                </c:pt>
                <c:pt idx="828">
                  <c:v>0.368448</c:v>
                </c:pt>
                <c:pt idx="829">
                  <c:v>0.36703200000000002</c:v>
                </c:pt>
                <c:pt idx="830">
                  <c:v>0.36420000000000002</c:v>
                </c:pt>
                <c:pt idx="831">
                  <c:v>0.362784</c:v>
                </c:pt>
                <c:pt idx="832">
                  <c:v>0.36136800000000002</c:v>
                </c:pt>
                <c:pt idx="833">
                  <c:v>0.36853599999999997</c:v>
                </c:pt>
                <c:pt idx="834">
                  <c:v>0.36712</c:v>
                </c:pt>
                <c:pt idx="835">
                  <c:v>0.36570399999999997</c:v>
                </c:pt>
                <c:pt idx="836">
                  <c:v>0.364288</c:v>
                </c:pt>
                <c:pt idx="837">
                  <c:v>0.36287199999999997</c:v>
                </c:pt>
                <c:pt idx="838">
                  <c:v>0.361456</c:v>
                </c:pt>
                <c:pt idx="839">
                  <c:v>0.36004000000000003</c:v>
                </c:pt>
                <c:pt idx="840">
                  <c:v>0.19864799999999999</c:v>
                </c:pt>
                <c:pt idx="841">
                  <c:v>0.19864799999999999</c:v>
                </c:pt>
                <c:pt idx="842">
                  <c:v>0.19864799999999999</c:v>
                </c:pt>
                <c:pt idx="843">
                  <c:v>0.205816</c:v>
                </c:pt>
                <c:pt idx="844">
                  <c:v>0.32388600000000001</c:v>
                </c:pt>
                <c:pt idx="845">
                  <c:v>0.32397399999999998</c:v>
                </c:pt>
                <c:pt idx="846">
                  <c:v>0.32406200000000002</c:v>
                </c:pt>
                <c:pt idx="847">
                  <c:v>0.32414999999999999</c:v>
                </c:pt>
                <c:pt idx="848">
                  <c:v>0.31848599999999999</c:v>
                </c:pt>
                <c:pt idx="849">
                  <c:v>0.32423800000000003</c:v>
                </c:pt>
                <c:pt idx="850">
                  <c:v>0.31999</c:v>
                </c:pt>
                <c:pt idx="851">
                  <c:v>0.31857400000000002</c:v>
                </c:pt>
                <c:pt idx="852">
                  <c:v>0.317158</c:v>
                </c:pt>
                <c:pt idx="853">
                  <c:v>0.324326</c:v>
                </c:pt>
                <c:pt idx="854">
                  <c:v>0.321494</c:v>
                </c:pt>
                <c:pt idx="855">
                  <c:v>0.32007799999999997</c:v>
                </c:pt>
                <c:pt idx="856">
                  <c:v>0.318662</c:v>
                </c:pt>
                <c:pt idx="857">
                  <c:v>0.31724599999999997</c:v>
                </c:pt>
                <c:pt idx="858">
                  <c:v>0.32441399999999998</c:v>
                </c:pt>
                <c:pt idx="859">
                  <c:v>0.369616</c:v>
                </c:pt>
                <c:pt idx="860">
                  <c:v>0.36536800000000003</c:v>
                </c:pt>
                <c:pt idx="861">
                  <c:v>0.363952</c:v>
                </c:pt>
                <c:pt idx="862">
                  <c:v>0.36253600000000002</c:v>
                </c:pt>
                <c:pt idx="863">
                  <c:v>0.36112</c:v>
                </c:pt>
                <c:pt idx="864">
                  <c:v>0.35970400000000002</c:v>
                </c:pt>
                <c:pt idx="865">
                  <c:v>0.358288</c:v>
                </c:pt>
                <c:pt idx="866">
                  <c:v>0.35687200000000002</c:v>
                </c:pt>
                <c:pt idx="867">
                  <c:v>0.35545599999999999</c:v>
                </c:pt>
                <c:pt idx="868">
                  <c:v>0.35404000000000002</c:v>
                </c:pt>
                <c:pt idx="869">
                  <c:v>0.35262399999999999</c:v>
                </c:pt>
                <c:pt idx="870">
                  <c:v>0.35120800000000002</c:v>
                </c:pt>
                <c:pt idx="871">
                  <c:v>0.34979199999999999</c:v>
                </c:pt>
                <c:pt idx="872">
                  <c:v>0.34837600000000002</c:v>
                </c:pt>
                <c:pt idx="873">
                  <c:v>0.34695999999999999</c:v>
                </c:pt>
                <c:pt idx="874">
                  <c:v>0.34554400000000002</c:v>
                </c:pt>
                <c:pt idx="875">
                  <c:v>0.34412799999999999</c:v>
                </c:pt>
                <c:pt idx="876">
                  <c:v>0.34271200000000002</c:v>
                </c:pt>
                <c:pt idx="877">
                  <c:v>0.34129599999999999</c:v>
                </c:pt>
                <c:pt idx="878">
                  <c:v>0.33988000000000002</c:v>
                </c:pt>
                <c:pt idx="879">
                  <c:v>0.33846399999999999</c:v>
                </c:pt>
                <c:pt idx="880">
                  <c:v>0.33704800000000001</c:v>
                </c:pt>
                <c:pt idx="881">
                  <c:v>0.34421600000000002</c:v>
                </c:pt>
                <c:pt idx="882">
                  <c:v>0.35138399999999997</c:v>
                </c:pt>
                <c:pt idx="883">
                  <c:v>0.36713600000000002</c:v>
                </c:pt>
                <c:pt idx="884">
                  <c:v>0.30799399999999999</c:v>
                </c:pt>
                <c:pt idx="885">
                  <c:v>0.36571999999999999</c:v>
                </c:pt>
                <c:pt idx="886">
                  <c:v>0.30657800000000002</c:v>
                </c:pt>
                <c:pt idx="887">
                  <c:v>0.36430400000000002</c:v>
                </c:pt>
                <c:pt idx="888">
                  <c:v>0.36288799999999999</c:v>
                </c:pt>
                <c:pt idx="889">
                  <c:v>0.36147200000000002</c:v>
                </c:pt>
                <c:pt idx="890">
                  <c:v>0.36864000000000002</c:v>
                </c:pt>
                <c:pt idx="891">
                  <c:v>0.36439199999999999</c:v>
                </c:pt>
                <c:pt idx="892">
                  <c:v>0.36297600000000002</c:v>
                </c:pt>
                <c:pt idx="893">
                  <c:v>0.36155999999999999</c:v>
                </c:pt>
                <c:pt idx="894">
                  <c:v>0.24241799999999999</c:v>
                </c:pt>
                <c:pt idx="895">
                  <c:v>0.368728</c:v>
                </c:pt>
                <c:pt idx="896">
                  <c:v>0.249586</c:v>
                </c:pt>
                <c:pt idx="897">
                  <c:v>0.36731200000000003</c:v>
                </c:pt>
                <c:pt idx="898">
                  <c:v>0.365896</c:v>
                </c:pt>
                <c:pt idx="899">
                  <c:v>0.25675399999999998</c:v>
                </c:pt>
                <c:pt idx="900">
                  <c:v>0.36448000000000003</c:v>
                </c:pt>
                <c:pt idx="901">
                  <c:v>0.363064</c:v>
                </c:pt>
                <c:pt idx="902">
                  <c:v>0.26392199999999999</c:v>
                </c:pt>
                <c:pt idx="903">
                  <c:v>0.36164800000000003</c:v>
                </c:pt>
                <c:pt idx="904">
                  <c:v>0.27087</c:v>
                </c:pt>
                <c:pt idx="905">
                  <c:v>0.36881599999999998</c:v>
                </c:pt>
                <c:pt idx="906">
                  <c:v>0.3674</c:v>
                </c:pt>
                <c:pt idx="907">
                  <c:v>0.27825800000000001</c:v>
                </c:pt>
                <c:pt idx="908">
                  <c:v>0.36598399999999998</c:v>
                </c:pt>
                <c:pt idx="909">
                  <c:v>0.364568</c:v>
                </c:pt>
                <c:pt idx="910">
                  <c:v>0.28542600000000001</c:v>
                </c:pt>
                <c:pt idx="911">
                  <c:v>0.36315199999999997</c:v>
                </c:pt>
                <c:pt idx="912">
                  <c:v>0.29237400000000002</c:v>
                </c:pt>
                <c:pt idx="913">
                  <c:v>0.29954199999999997</c:v>
                </c:pt>
                <c:pt idx="914">
                  <c:v>0.31529400000000002</c:v>
                </c:pt>
                <c:pt idx="915">
                  <c:v>0.32396599999999998</c:v>
                </c:pt>
                <c:pt idx="916">
                  <c:v>0.32405400000000001</c:v>
                </c:pt>
                <c:pt idx="917">
                  <c:v>0.32414199999999999</c:v>
                </c:pt>
                <c:pt idx="918">
                  <c:v>0.32130999999999998</c:v>
                </c:pt>
                <c:pt idx="919">
                  <c:v>0.31989400000000001</c:v>
                </c:pt>
                <c:pt idx="920">
                  <c:v>0.31847799999999998</c:v>
                </c:pt>
                <c:pt idx="921">
                  <c:v>0.32423000000000002</c:v>
                </c:pt>
                <c:pt idx="922">
                  <c:v>0.19864799999999999</c:v>
                </c:pt>
                <c:pt idx="923">
                  <c:v>0.19864799999999999</c:v>
                </c:pt>
                <c:pt idx="924">
                  <c:v>0.205816</c:v>
                </c:pt>
                <c:pt idx="925">
                  <c:v>0.21298400000000001</c:v>
                </c:pt>
                <c:pt idx="926">
                  <c:v>0.32440600000000003</c:v>
                </c:pt>
                <c:pt idx="927">
                  <c:v>0.22015199999999999</c:v>
                </c:pt>
                <c:pt idx="928">
                  <c:v>0.324494</c:v>
                </c:pt>
                <c:pt idx="929">
                  <c:v>0.21882399999999999</c:v>
                </c:pt>
                <c:pt idx="930">
                  <c:v>0.225992</c:v>
                </c:pt>
                <c:pt idx="931">
                  <c:v>0.23316000000000001</c:v>
                </c:pt>
                <c:pt idx="932">
                  <c:v>0.23174400000000001</c:v>
                </c:pt>
                <c:pt idx="933">
                  <c:v>0.230328</c:v>
                </c:pt>
                <c:pt idx="934">
                  <c:v>0.228912</c:v>
                </c:pt>
                <c:pt idx="935">
                  <c:v>0.227496</c:v>
                </c:pt>
                <c:pt idx="936">
                  <c:v>0.22608</c:v>
                </c:pt>
                <c:pt idx="937">
                  <c:v>0.224664</c:v>
                </c:pt>
                <c:pt idx="938">
                  <c:v>0.223248</c:v>
                </c:pt>
                <c:pt idx="939">
                  <c:v>0.23041600000000001</c:v>
                </c:pt>
                <c:pt idx="940">
                  <c:v>0.207232</c:v>
                </c:pt>
                <c:pt idx="941">
                  <c:v>0.21440000000000001</c:v>
                </c:pt>
                <c:pt idx="942">
                  <c:v>0.21298400000000001</c:v>
                </c:pt>
                <c:pt idx="943">
                  <c:v>0.21156800000000001</c:v>
                </c:pt>
                <c:pt idx="944">
                  <c:v>0.21015200000000001</c:v>
                </c:pt>
                <c:pt idx="945">
                  <c:v>0.21732000000000001</c:v>
                </c:pt>
                <c:pt idx="946">
                  <c:v>0.31626199999999999</c:v>
                </c:pt>
                <c:pt idx="947">
                  <c:v>0.233072</c:v>
                </c:pt>
                <c:pt idx="948">
                  <c:v>0.24882399999999999</c:v>
                </c:pt>
                <c:pt idx="949">
                  <c:v>0.255992</c:v>
                </c:pt>
                <c:pt idx="950">
                  <c:v>0.26316000000000001</c:v>
                </c:pt>
                <c:pt idx="951">
                  <c:v>0.27891199999999999</c:v>
                </c:pt>
                <c:pt idx="952">
                  <c:v>0.29466399999999998</c:v>
                </c:pt>
                <c:pt idx="953">
                  <c:v>0.31935799999999998</c:v>
                </c:pt>
                <c:pt idx="954">
                  <c:v>0.317942</c:v>
                </c:pt>
                <c:pt idx="955">
                  <c:v>0.31652599999999997</c:v>
                </c:pt>
                <c:pt idx="956">
                  <c:v>0.32369399999999998</c:v>
                </c:pt>
                <c:pt idx="957">
                  <c:v>0.31661400000000001</c:v>
                </c:pt>
                <c:pt idx="958">
                  <c:v>0.31519799999999998</c:v>
                </c:pt>
                <c:pt idx="959">
                  <c:v>0.31378200000000001</c:v>
                </c:pt>
                <c:pt idx="960">
                  <c:v>0.31236599999999998</c:v>
                </c:pt>
                <c:pt idx="961">
                  <c:v>0.31095</c:v>
                </c:pt>
                <c:pt idx="962">
                  <c:v>0.31811800000000001</c:v>
                </c:pt>
                <c:pt idx="963">
                  <c:v>0.32386999999999999</c:v>
                </c:pt>
                <c:pt idx="964">
                  <c:v>0.36218400000000001</c:v>
                </c:pt>
                <c:pt idx="965">
                  <c:v>0.36935200000000001</c:v>
                </c:pt>
                <c:pt idx="966">
                  <c:v>0.36793599999999999</c:v>
                </c:pt>
                <c:pt idx="967">
                  <c:v>0.36652000000000001</c:v>
                </c:pt>
                <c:pt idx="968">
                  <c:v>0.36510399999999998</c:v>
                </c:pt>
                <c:pt idx="969">
                  <c:v>0.36368800000000001</c:v>
                </c:pt>
                <c:pt idx="970">
                  <c:v>0.36227199999999998</c:v>
                </c:pt>
                <c:pt idx="971">
                  <c:v>0.31121399999999999</c:v>
                </c:pt>
                <c:pt idx="972">
                  <c:v>0.36943999999999999</c:v>
                </c:pt>
                <c:pt idx="973">
                  <c:v>0.36802400000000002</c:v>
                </c:pt>
                <c:pt idx="974">
                  <c:v>0.318882</c:v>
                </c:pt>
                <c:pt idx="975">
                  <c:v>6.6080000000000002E-3</c:v>
                </c:pt>
                <c:pt idx="976">
                  <c:v>5.1919999999999996E-3</c:v>
                </c:pt>
                <c:pt idx="977">
                  <c:v>3.7759999999999998E-3</c:v>
                </c:pt>
                <c:pt idx="978">
                  <c:v>0.319886</c:v>
                </c:pt>
                <c:pt idx="979">
                  <c:v>1.6695999999999999E-2</c:v>
                </c:pt>
                <c:pt idx="980">
                  <c:v>1.528E-2</c:v>
                </c:pt>
                <c:pt idx="981">
                  <c:v>0.36386400000000002</c:v>
                </c:pt>
                <c:pt idx="982">
                  <c:v>0.32472200000000001</c:v>
                </c:pt>
                <c:pt idx="983">
                  <c:v>0.36174600000000001</c:v>
                </c:pt>
                <c:pt idx="984">
                  <c:v>0.32260499999999998</c:v>
                </c:pt>
                <c:pt idx="985">
                  <c:v>0.368288</c:v>
                </c:pt>
                <c:pt idx="986">
                  <c:v>0.36687199999999998</c:v>
                </c:pt>
                <c:pt idx="987">
                  <c:v>0.365456</c:v>
                </c:pt>
                <c:pt idx="988">
                  <c:v>0.32439800000000002</c:v>
                </c:pt>
                <c:pt idx="989">
                  <c:v>1.2624E-2</c:v>
                </c:pt>
                <c:pt idx="990">
                  <c:v>0.324486</c:v>
                </c:pt>
                <c:pt idx="991">
                  <c:v>0.34572000000000003</c:v>
                </c:pt>
                <c:pt idx="992">
                  <c:v>0.35288799999999998</c:v>
                </c:pt>
                <c:pt idx="993">
                  <c:v>0.35722399999999999</c:v>
                </c:pt>
                <c:pt idx="994">
                  <c:v>0.36155999999999999</c:v>
                </c:pt>
                <c:pt idx="995">
                  <c:v>0.368728</c:v>
                </c:pt>
                <c:pt idx="996">
                  <c:v>0.303064</c:v>
                </c:pt>
                <c:pt idx="997">
                  <c:v>0.30164800000000003</c:v>
                </c:pt>
                <c:pt idx="998">
                  <c:v>0.300232</c:v>
                </c:pt>
                <c:pt idx="999">
                  <c:v>0.28881600000000002</c:v>
                </c:pt>
                <c:pt idx="1000">
                  <c:v>0.28739999999999999</c:v>
                </c:pt>
                <c:pt idx="1001">
                  <c:v>0.28598400000000002</c:v>
                </c:pt>
                <c:pt idx="1002">
                  <c:v>0.28456799999999999</c:v>
                </c:pt>
                <c:pt idx="1003">
                  <c:v>0.27315200000000001</c:v>
                </c:pt>
                <c:pt idx="1004">
                  <c:v>0.27173599999999998</c:v>
                </c:pt>
                <c:pt idx="1005">
                  <c:v>0.27032</c:v>
                </c:pt>
                <c:pt idx="1006">
                  <c:v>0.26890399999999998</c:v>
                </c:pt>
                <c:pt idx="1007">
                  <c:v>0.32395000000000002</c:v>
                </c:pt>
                <c:pt idx="1008">
                  <c:v>0.32403799999999999</c:v>
                </c:pt>
                <c:pt idx="1009">
                  <c:v>0.32412600000000003</c:v>
                </c:pt>
                <c:pt idx="1010">
                  <c:v>0.324214</c:v>
                </c:pt>
                <c:pt idx="1011">
                  <c:v>0.321382</c:v>
                </c:pt>
                <c:pt idx="1012">
                  <c:v>0.31996599999999997</c:v>
                </c:pt>
                <c:pt idx="1013">
                  <c:v>0.31855</c:v>
                </c:pt>
                <c:pt idx="1014">
                  <c:v>0.31713400000000003</c:v>
                </c:pt>
                <c:pt idx="1015">
                  <c:v>0.32430199999999998</c:v>
                </c:pt>
                <c:pt idx="1016">
                  <c:v>0.32288600000000001</c:v>
                </c:pt>
                <c:pt idx="1017">
                  <c:v>0.32146999999999998</c:v>
                </c:pt>
                <c:pt idx="1018">
                  <c:v>0.32005400000000001</c:v>
                </c:pt>
                <c:pt idx="1019">
                  <c:v>0.31863799999999998</c:v>
                </c:pt>
                <c:pt idx="1020">
                  <c:v>0.31580599999999998</c:v>
                </c:pt>
                <c:pt idx="1021">
                  <c:v>0.32297399999999998</c:v>
                </c:pt>
                <c:pt idx="1022">
                  <c:v>0.32155800000000001</c:v>
                </c:pt>
                <c:pt idx="1023">
                  <c:v>0.36943999999999999</c:v>
                </c:pt>
                <c:pt idx="1024">
                  <c:v>0.36802400000000002</c:v>
                </c:pt>
                <c:pt idx="1025">
                  <c:v>0.36660799999999999</c:v>
                </c:pt>
                <c:pt idx="1026">
                  <c:v>0.36519200000000002</c:v>
                </c:pt>
                <c:pt idx="1027">
                  <c:v>0.36377599999999999</c:v>
                </c:pt>
                <c:pt idx="1028">
                  <c:v>0.36236000000000002</c:v>
                </c:pt>
                <c:pt idx="1029">
                  <c:v>0.36952800000000002</c:v>
                </c:pt>
                <c:pt idx="1030">
                  <c:v>0.36811199999999999</c:v>
                </c:pt>
                <c:pt idx="1031">
                  <c:v>0.36669600000000002</c:v>
                </c:pt>
                <c:pt idx="1032">
                  <c:v>0.36527999999999999</c:v>
                </c:pt>
                <c:pt idx="1033">
                  <c:v>0.36386400000000002</c:v>
                </c:pt>
                <c:pt idx="1034">
                  <c:v>0.36244799999999999</c:v>
                </c:pt>
                <c:pt idx="1035">
                  <c:v>0.36103200000000002</c:v>
                </c:pt>
                <c:pt idx="1036">
                  <c:v>0.36820000000000003</c:v>
                </c:pt>
                <c:pt idx="1037">
                  <c:v>0.366784</c:v>
                </c:pt>
                <c:pt idx="1038">
                  <c:v>0.36536800000000003</c:v>
                </c:pt>
                <c:pt idx="1039">
                  <c:v>0.363952</c:v>
                </c:pt>
                <c:pt idx="1040">
                  <c:v>0.36253600000000002</c:v>
                </c:pt>
                <c:pt idx="1041">
                  <c:v>0.36112</c:v>
                </c:pt>
                <c:pt idx="1042">
                  <c:v>0.368288</c:v>
                </c:pt>
                <c:pt idx="1043">
                  <c:v>0.36687199999999998</c:v>
                </c:pt>
                <c:pt idx="1044">
                  <c:v>0.365456</c:v>
                </c:pt>
                <c:pt idx="1045">
                  <c:v>0.36403999999999997</c:v>
                </c:pt>
                <c:pt idx="1046">
                  <c:v>0.362624</c:v>
                </c:pt>
                <c:pt idx="1047">
                  <c:v>0.36120799999999997</c:v>
                </c:pt>
                <c:pt idx="1048">
                  <c:v>0.36837599999999998</c:v>
                </c:pt>
                <c:pt idx="1049">
                  <c:v>0.36696000000000001</c:v>
                </c:pt>
                <c:pt idx="1050">
                  <c:v>0.36554399999999998</c:v>
                </c:pt>
                <c:pt idx="1051">
                  <c:v>0.36412800000000001</c:v>
                </c:pt>
                <c:pt idx="1052">
                  <c:v>0.36271199999999998</c:v>
                </c:pt>
                <c:pt idx="1053">
                  <c:v>0.36129600000000001</c:v>
                </c:pt>
                <c:pt idx="1054">
                  <c:v>0.36846400000000001</c:v>
                </c:pt>
                <c:pt idx="1055">
                  <c:v>0.36704799999999999</c:v>
                </c:pt>
                <c:pt idx="1056">
                  <c:v>0.36563200000000001</c:v>
                </c:pt>
                <c:pt idx="1057">
                  <c:v>0.36421599999999998</c:v>
                </c:pt>
                <c:pt idx="1058">
                  <c:v>0.36280000000000001</c:v>
                </c:pt>
                <c:pt idx="1059">
                  <c:v>0.36138399999999998</c:v>
                </c:pt>
                <c:pt idx="1060">
                  <c:v>0.36855199999999999</c:v>
                </c:pt>
                <c:pt idx="1061">
                  <c:v>0.36713600000000002</c:v>
                </c:pt>
                <c:pt idx="1062">
                  <c:v>0.36571999999999999</c:v>
                </c:pt>
                <c:pt idx="1063">
                  <c:v>0.36430400000000002</c:v>
                </c:pt>
                <c:pt idx="1064">
                  <c:v>0.36288799999999999</c:v>
                </c:pt>
                <c:pt idx="1065">
                  <c:v>0.36147200000000002</c:v>
                </c:pt>
                <c:pt idx="1066">
                  <c:v>0.36864000000000002</c:v>
                </c:pt>
                <c:pt idx="1067">
                  <c:v>0.36722399999999999</c:v>
                </c:pt>
                <c:pt idx="1068">
                  <c:v>0.36580800000000002</c:v>
                </c:pt>
                <c:pt idx="1069">
                  <c:v>0.36439199999999999</c:v>
                </c:pt>
                <c:pt idx="1070">
                  <c:v>0.36297600000000002</c:v>
                </c:pt>
                <c:pt idx="1071">
                  <c:v>0.36155999999999999</c:v>
                </c:pt>
                <c:pt idx="1072">
                  <c:v>0.368728</c:v>
                </c:pt>
                <c:pt idx="1073">
                  <c:v>0.36731200000000003</c:v>
                </c:pt>
                <c:pt idx="1074">
                  <c:v>0.365896</c:v>
                </c:pt>
                <c:pt idx="1075">
                  <c:v>0.36448000000000003</c:v>
                </c:pt>
                <c:pt idx="1076">
                  <c:v>0.363064</c:v>
                </c:pt>
                <c:pt idx="1077">
                  <c:v>0.32394200000000001</c:v>
                </c:pt>
                <c:pt idx="1078">
                  <c:v>0.32031999999999999</c:v>
                </c:pt>
                <c:pt idx="1079">
                  <c:v>0.32402999999999998</c:v>
                </c:pt>
                <c:pt idx="1080">
                  <c:v>0.32270199999999999</c:v>
                </c:pt>
                <c:pt idx="1081">
                  <c:v>0.32128600000000002</c:v>
                </c:pt>
                <c:pt idx="1082">
                  <c:v>0.32420599999999999</c:v>
                </c:pt>
                <c:pt idx="1083">
                  <c:v>0.32429400000000003</c:v>
                </c:pt>
                <c:pt idx="1084">
                  <c:v>0.269256</c:v>
                </c:pt>
                <c:pt idx="1085">
                  <c:v>0.276424</c:v>
                </c:pt>
                <c:pt idx="1086">
                  <c:v>0.324382</c:v>
                </c:pt>
                <c:pt idx="1087">
                  <c:v>0.28359200000000001</c:v>
                </c:pt>
                <c:pt idx="1088">
                  <c:v>0.29076000000000002</c:v>
                </c:pt>
                <c:pt idx="1089">
                  <c:v>0.29792800000000003</c:v>
                </c:pt>
                <c:pt idx="1090">
                  <c:v>0.30509599999999998</c:v>
                </c:pt>
                <c:pt idx="1091">
                  <c:v>0.31226399999999999</c:v>
                </c:pt>
                <c:pt idx="1092">
                  <c:v>0.32801599999999997</c:v>
                </c:pt>
                <c:pt idx="1093">
                  <c:v>0.32455800000000001</c:v>
                </c:pt>
                <c:pt idx="1094">
                  <c:v>0.34376800000000002</c:v>
                </c:pt>
                <c:pt idx="1095">
                  <c:v>0.34952</c:v>
                </c:pt>
                <c:pt idx="1096">
                  <c:v>1.6688000000000001E-2</c:v>
                </c:pt>
                <c:pt idx="1097">
                  <c:v>0.36385600000000001</c:v>
                </c:pt>
                <c:pt idx="1098">
                  <c:v>0.36243999999999998</c:v>
                </c:pt>
                <c:pt idx="1099">
                  <c:v>0.36960799999999999</c:v>
                </c:pt>
                <c:pt idx="1100">
                  <c:v>0.36819200000000002</c:v>
                </c:pt>
                <c:pt idx="1101">
                  <c:v>0.36677599999999999</c:v>
                </c:pt>
                <c:pt idx="1102">
                  <c:v>0.36536000000000002</c:v>
                </c:pt>
                <c:pt idx="1103">
                  <c:v>0.36394399999999999</c:v>
                </c:pt>
                <c:pt idx="1104">
                  <c:v>0.36252800000000002</c:v>
                </c:pt>
                <c:pt idx="1105">
                  <c:v>0.36111199999999999</c:v>
                </c:pt>
                <c:pt idx="1106">
                  <c:v>0.35969600000000002</c:v>
                </c:pt>
                <c:pt idx="1107">
                  <c:v>0.35827999999999999</c:v>
                </c:pt>
                <c:pt idx="1108">
                  <c:v>0.35686400000000001</c:v>
                </c:pt>
                <c:pt idx="1109">
                  <c:v>0.35403200000000001</c:v>
                </c:pt>
                <c:pt idx="1110">
                  <c:v>0.35261599999999999</c:v>
                </c:pt>
                <c:pt idx="1111">
                  <c:v>0.35120000000000001</c:v>
                </c:pt>
                <c:pt idx="1112">
                  <c:v>0.34978399999999998</c:v>
                </c:pt>
                <c:pt idx="1113">
                  <c:v>0.338368</c:v>
                </c:pt>
                <c:pt idx="1114">
                  <c:v>0.33695199999999997</c:v>
                </c:pt>
                <c:pt idx="1115">
                  <c:v>0.335536</c:v>
                </c:pt>
                <c:pt idx="1116">
                  <c:v>0.33411999999999997</c:v>
                </c:pt>
                <c:pt idx="1117">
                  <c:v>0.332704</c:v>
                </c:pt>
                <c:pt idx="1118">
                  <c:v>0.238456</c:v>
                </c:pt>
                <c:pt idx="1119">
                  <c:v>0.25420799999999999</c:v>
                </c:pt>
                <c:pt idx="1120">
                  <c:v>0.32384600000000002</c:v>
                </c:pt>
                <c:pt idx="1121">
                  <c:v>0.323934</c:v>
                </c:pt>
                <c:pt idx="1122">
                  <c:v>0.32402199999999998</c:v>
                </c:pt>
                <c:pt idx="1123">
                  <c:v>0.316942</c:v>
                </c:pt>
                <c:pt idx="1124">
                  <c:v>0.31552599999999997</c:v>
                </c:pt>
                <c:pt idx="1125">
                  <c:v>0.31844600000000001</c:v>
                </c:pt>
                <c:pt idx="1126">
                  <c:v>0.31702999999999998</c:v>
                </c:pt>
                <c:pt idx="1127">
                  <c:v>0.32419799999999999</c:v>
                </c:pt>
                <c:pt idx="1128">
                  <c:v>0.31995000000000001</c:v>
                </c:pt>
                <c:pt idx="1129">
                  <c:v>0.31853399999999998</c:v>
                </c:pt>
                <c:pt idx="1130">
                  <c:v>0.31711800000000001</c:v>
                </c:pt>
                <c:pt idx="1131">
                  <c:v>0.32428600000000002</c:v>
                </c:pt>
                <c:pt idx="1132">
                  <c:v>0.32145400000000002</c:v>
                </c:pt>
                <c:pt idx="1133">
                  <c:v>0.32003799999999999</c:v>
                </c:pt>
                <c:pt idx="1134">
                  <c:v>0.31862200000000002</c:v>
                </c:pt>
                <c:pt idx="1135">
                  <c:v>0.324374</c:v>
                </c:pt>
                <c:pt idx="1136">
                  <c:v>1.6504000000000001E-2</c:v>
                </c:pt>
                <c:pt idx="1137">
                  <c:v>0.36942399999999997</c:v>
                </c:pt>
                <c:pt idx="1138">
                  <c:v>0.36659199999999997</c:v>
                </c:pt>
                <c:pt idx="1139">
                  <c:v>0.365176</c:v>
                </c:pt>
                <c:pt idx="1140">
                  <c:v>0.36375999999999997</c:v>
                </c:pt>
                <c:pt idx="1141">
                  <c:v>0.362344</c:v>
                </c:pt>
                <c:pt idx="1142">
                  <c:v>0.36951200000000001</c:v>
                </c:pt>
                <c:pt idx="1143">
                  <c:v>0.36809599999999998</c:v>
                </c:pt>
                <c:pt idx="1144">
                  <c:v>0.36668000000000001</c:v>
                </c:pt>
                <c:pt idx="1145">
                  <c:v>0.36526399999999998</c:v>
                </c:pt>
                <c:pt idx="1146">
                  <c:v>0.363848</c:v>
                </c:pt>
                <c:pt idx="1147">
                  <c:v>0.36243199999999998</c:v>
                </c:pt>
                <c:pt idx="1148">
                  <c:v>0.361016</c:v>
                </c:pt>
                <c:pt idx="1149">
                  <c:v>0.36818400000000001</c:v>
                </c:pt>
                <c:pt idx="1150">
                  <c:v>0.36676799999999998</c:v>
                </c:pt>
                <c:pt idx="1151">
                  <c:v>0.36535200000000001</c:v>
                </c:pt>
                <c:pt idx="1152">
                  <c:v>0.36393599999999998</c:v>
                </c:pt>
                <c:pt idx="1153">
                  <c:v>0.36252000000000001</c:v>
                </c:pt>
                <c:pt idx="1154">
                  <c:v>0.36110399999999998</c:v>
                </c:pt>
                <c:pt idx="1155">
                  <c:v>0.36827199999999999</c:v>
                </c:pt>
                <c:pt idx="1156">
                  <c:v>0.36685600000000002</c:v>
                </c:pt>
                <c:pt idx="1157">
                  <c:v>0.36543999999999999</c:v>
                </c:pt>
                <c:pt idx="1158">
                  <c:v>0.36402400000000001</c:v>
                </c:pt>
                <c:pt idx="1159">
                  <c:v>0.36260799999999999</c:v>
                </c:pt>
                <c:pt idx="1160">
                  <c:v>0.36119200000000001</c:v>
                </c:pt>
                <c:pt idx="1161">
                  <c:v>0.36836000000000002</c:v>
                </c:pt>
                <c:pt idx="1162">
                  <c:v>0.36694399999999999</c:v>
                </c:pt>
                <c:pt idx="1163">
                  <c:v>0.31490200000000002</c:v>
                </c:pt>
                <c:pt idx="1164">
                  <c:v>0.36575999999999997</c:v>
                </c:pt>
                <c:pt idx="1165">
                  <c:v>0.36411199999999999</c:v>
                </c:pt>
                <c:pt idx="1166">
                  <c:v>0.36269600000000002</c:v>
                </c:pt>
                <c:pt idx="1167">
                  <c:v>0.36127999999999999</c:v>
                </c:pt>
                <c:pt idx="1168">
                  <c:v>0.35703200000000002</c:v>
                </c:pt>
                <c:pt idx="1169">
                  <c:v>0.36420000000000002</c:v>
                </c:pt>
                <c:pt idx="1170">
                  <c:v>0.362784</c:v>
                </c:pt>
                <c:pt idx="1171">
                  <c:v>0.36136800000000002</c:v>
                </c:pt>
                <c:pt idx="1172">
                  <c:v>0.319326</c:v>
                </c:pt>
                <c:pt idx="1173">
                  <c:v>0.31791000000000003</c:v>
                </c:pt>
                <c:pt idx="1174">
                  <c:v>0.36876799999999998</c:v>
                </c:pt>
                <c:pt idx="1175">
                  <c:v>0.36712</c:v>
                </c:pt>
                <c:pt idx="1176">
                  <c:v>0.36570399999999997</c:v>
                </c:pt>
                <c:pt idx="1177">
                  <c:v>0.32366200000000001</c:v>
                </c:pt>
                <c:pt idx="1178">
                  <c:v>0.36452000000000001</c:v>
                </c:pt>
                <c:pt idx="1179">
                  <c:v>0.32374999999999998</c:v>
                </c:pt>
                <c:pt idx="1180">
                  <c:v>0.21298400000000001</c:v>
                </c:pt>
                <c:pt idx="1181">
                  <c:v>0.22873599999999999</c:v>
                </c:pt>
                <c:pt idx="1182">
                  <c:v>0.24448800000000001</c:v>
                </c:pt>
                <c:pt idx="1183">
                  <c:v>0.32127</c:v>
                </c:pt>
                <c:pt idx="1184">
                  <c:v>0.31985400000000003</c:v>
                </c:pt>
                <c:pt idx="1185">
                  <c:v>0.25165599999999999</c:v>
                </c:pt>
                <c:pt idx="1186">
                  <c:v>0.318438</c:v>
                </c:pt>
                <c:pt idx="1187">
                  <c:v>0.32418999999999998</c:v>
                </c:pt>
                <c:pt idx="1188">
                  <c:v>0.26599200000000001</c:v>
                </c:pt>
                <c:pt idx="1189">
                  <c:v>0.28174399999999999</c:v>
                </c:pt>
                <c:pt idx="1190">
                  <c:v>0.29749599999999998</c:v>
                </c:pt>
                <c:pt idx="1191">
                  <c:v>0.31324800000000003</c:v>
                </c:pt>
                <c:pt idx="1192">
                  <c:v>0.31861400000000001</c:v>
                </c:pt>
                <c:pt idx="1193">
                  <c:v>0.32436599999999999</c:v>
                </c:pt>
                <c:pt idx="1194">
                  <c:v>0.31870199999999999</c:v>
                </c:pt>
                <c:pt idx="1195">
                  <c:v>0.32445400000000002</c:v>
                </c:pt>
                <c:pt idx="1196">
                  <c:v>0.32020599999999999</c:v>
                </c:pt>
                <c:pt idx="1197">
                  <c:v>0.31879000000000002</c:v>
                </c:pt>
                <c:pt idx="1198">
                  <c:v>0.324542</c:v>
                </c:pt>
                <c:pt idx="1199">
                  <c:v>0.32171</c:v>
                </c:pt>
                <c:pt idx="1200">
                  <c:v>0.32029400000000002</c:v>
                </c:pt>
                <c:pt idx="1201">
                  <c:v>0.31887799999999999</c:v>
                </c:pt>
                <c:pt idx="1202">
                  <c:v>0.31746200000000002</c:v>
                </c:pt>
                <c:pt idx="1203">
                  <c:v>0.32462999999999997</c:v>
                </c:pt>
                <c:pt idx="1204">
                  <c:v>0.323214</c:v>
                </c:pt>
                <c:pt idx="1205">
                  <c:v>0.32179799999999997</c:v>
                </c:pt>
                <c:pt idx="1206">
                  <c:v>0.320382</c:v>
                </c:pt>
                <c:pt idx="1207">
                  <c:v>0.31896600000000003</c:v>
                </c:pt>
                <c:pt idx="1208">
                  <c:v>0.30935200000000002</c:v>
                </c:pt>
                <c:pt idx="1209">
                  <c:v>0.31652000000000002</c:v>
                </c:pt>
                <c:pt idx="1210">
                  <c:v>0.32368799999999998</c:v>
                </c:pt>
                <c:pt idx="1211">
                  <c:v>0.322272</c:v>
                </c:pt>
                <c:pt idx="1212">
                  <c:v>0.32085599999999997</c:v>
                </c:pt>
                <c:pt idx="1213">
                  <c:v>0.32802399999999998</c:v>
                </c:pt>
                <c:pt idx="1214">
                  <c:v>0.33519199999999999</c:v>
                </c:pt>
                <c:pt idx="1215">
                  <c:v>0.34236</c:v>
                </c:pt>
                <c:pt idx="1216">
                  <c:v>0.34094400000000002</c:v>
                </c:pt>
                <c:pt idx="1217">
                  <c:v>0.339528</c:v>
                </c:pt>
                <c:pt idx="1218">
                  <c:v>0.346696</c:v>
                </c:pt>
                <c:pt idx="1219">
                  <c:v>0.34527999999999998</c:v>
                </c:pt>
                <c:pt idx="1220">
                  <c:v>0.343864</c:v>
                </c:pt>
                <c:pt idx="1221">
                  <c:v>0.34244799999999997</c:v>
                </c:pt>
                <c:pt idx="1222">
                  <c:v>0.341032</c:v>
                </c:pt>
                <c:pt idx="1223">
                  <c:v>0.33961599999999997</c:v>
                </c:pt>
                <c:pt idx="1224">
                  <c:v>0.3382</c:v>
                </c:pt>
                <c:pt idx="1225">
                  <c:v>0.33678399999999997</c:v>
                </c:pt>
                <c:pt idx="1226">
                  <c:v>0.335368</c:v>
                </c:pt>
                <c:pt idx="1227">
                  <c:v>0.33395200000000003</c:v>
                </c:pt>
                <c:pt idx="1228">
                  <c:v>0.332536</c:v>
                </c:pt>
                <c:pt idx="1229">
                  <c:v>0.33112000000000003</c:v>
                </c:pt>
                <c:pt idx="1230">
                  <c:v>0.329704</c:v>
                </c:pt>
                <c:pt idx="1231">
                  <c:v>0.32828800000000002</c:v>
                </c:pt>
                <c:pt idx="1232">
                  <c:v>0.33545599999999998</c:v>
                </c:pt>
                <c:pt idx="1233">
                  <c:v>0.34262399999999998</c:v>
                </c:pt>
                <c:pt idx="1234">
                  <c:v>0.34979199999999999</c:v>
                </c:pt>
                <c:pt idx="1235">
                  <c:v>0.36554399999999998</c:v>
                </c:pt>
                <c:pt idx="1236">
                  <c:v>0.36412800000000001</c:v>
                </c:pt>
                <c:pt idx="1237">
                  <c:v>0.31091000000000002</c:v>
                </c:pt>
                <c:pt idx="1238">
                  <c:v>0.36271199999999998</c:v>
                </c:pt>
                <c:pt idx="1239">
                  <c:v>0.36129600000000001</c:v>
                </c:pt>
                <c:pt idx="1240">
                  <c:v>0.316662</c:v>
                </c:pt>
                <c:pt idx="1241">
                  <c:v>0.36846400000000001</c:v>
                </c:pt>
                <c:pt idx="1242">
                  <c:v>0.36704799999999999</c:v>
                </c:pt>
                <c:pt idx="1243">
                  <c:v>0.32383000000000001</c:v>
                </c:pt>
                <c:pt idx="1244">
                  <c:v>0.36563200000000001</c:v>
                </c:pt>
                <c:pt idx="1245">
                  <c:v>1.2800000000000001E-2</c:v>
                </c:pt>
                <c:pt idx="1246">
                  <c:v>0.32391799999999998</c:v>
                </c:pt>
                <c:pt idx="1247">
                  <c:v>0.32400600000000002</c:v>
                </c:pt>
                <c:pt idx="1248">
                  <c:v>0.32258999999999999</c:v>
                </c:pt>
                <c:pt idx="1249">
                  <c:v>0.32409399999999999</c:v>
                </c:pt>
                <c:pt idx="1250">
                  <c:v>0.32418200000000003</c:v>
                </c:pt>
                <c:pt idx="1251">
                  <c:v>0.32427</c:v>
                </c:pt>
                <c:pt idx="1252">
                  <c:v>0.32435799999999998</c:v>
                </c:pt>
                <c:pt idx="1253">
                  <c:v>0.32444600000000001</c:v>
                </c:pt>
                <c:pt idx="1254">
                  <c:v>9.1680000000000008E-3</c:v>
                </c:pt>
                <c:pt idx="1255">
                  <c:v>1.6336E-2</c:v>
                </c:pt>
                <c:pt idx="1256">
                  <c:v>0.36492000000000002</c:v>
                </c:pt>
                <c:pt idx="1257">
                  <c:v>0.36350399999999999</c:v>
                </c:pt>
                <c:pt idx="1258">
                  <c:v>0.36208800000000002</c:v>
                </c:pt>
                <c:pt idx="1259">
                  <c:v>0.36067199999999999</c:v>
                </c:pt>
                <c:pt idx="1260">
                  <c:v>0.35925600000000002</c:v>
                </c:pt>
                <c:pt idx="1261">
                  <c:v>0.35783999999999999</c:v>
                </c:pt>
                <c:pt idx="1262">
                  <c:v>0.35642400000000002</c:v>
                </c:pt>
                <c:pt idx="1263">
                  <c:v>0.35500799999999999</c:v>
                </c:pt>
                <c:pt idx="1264">
                  <c:v>0.35359200000000002</c:v>
                </c:pt>
                <c:pt idx="1265">
                  <c:v>0.35217599999999999</c:v>
                </c:pt>
                <c:pt idx="1266">
                  <c:v>0.35076000000000002</c:v>
                </c:pt>
                <c:pt idx="1267">
                  <c:v>0.34934399999999999</c:v>
                </c:pt>
                <c:pt idx="1268">
                  <c:v>0.34792800000000002</c:v>
                </c:pt>
                <c:pt idx="1269">
                  <c:v>0.34651199999999999</c:v>
                </c:pt>
                <c:pt idx="1270">
                  <c:v>0.34509600000000001</c:v>
                </c:pt>
                <c:pt idx="1271">
                  <c:v>0.34367999999999999</c:v>
                </c:pt>
                <c:pt idx="1272">
                  <c:v>0.34226400000000001</c:v>
                </c:pt>
                <c:pt idx="1273">
                  <c:v>0.33084799999999998</c:v>
                </c:pt>
                <c:pt idx="1274">
                  <c:v>0.329432</c:v>
                </c:pt>
                <c:pt idx="1275">
                  <c:v>0.32801599999999997</c:v>
                </c:pt>
                <c:pt idx="1276">
                  <c:v>0.3266</c:v>
                </c:pt>
                <c:pt idx="1277">
                  <c:v>0.32518399999999997</c:v>
                </c:pt>
                <c:pt idx="1278">
                  <c:v>0.27376800000000001</c:v>
                </c:pt>
                <c:pt idx="1279">
                  <c:v>0.27235199999999998</c:v>
                </c:pt>
                <c:pt idx="1280">
                  <c:v>0.27093600000000001</c:v>
                </c:pt>
                <c:pt idx="1281">
                  <c:v>0.26951999999999998</c:v>
                </c:pt>
                <c:pt idx="1282">
                  <c:v>0.26810400000000001</c:v>
                </c:pt>
                <c:pt idx="1283">
                  <c:v>0.24668799999999999</c:v>
                </c:pt>
                <c:pt idx="1284">
                  <c:v>0.24527199999999999</c:v>
                </c:pt>
                <c:pt idx="1285">
                  <c:v>0.25244</c:v>
                </c:pt>
                <c:pt idx="1286">
                  <c:v>0.25960800000000001</c:v>
                </c:pt>
                <c:pt idx="1287">
                  <c:v>0.32364599999999999</c:v>
                </c:pt>
                <c:pt idx="1288">
                  <c:v>0.32373400000000002</c:v>
                </c:pt>
                <c:pt idx="1289">
                  <c:v>0.323822</c:v>
                </c:pt>
                <c:pt idx="1290">
                  <c:v>0.32390999999999998</c:v>
                </c:pt>
                <c:pt idx="1291">
                  <c:v>0.19864799999999999</c:v>
                </c:pt>
                <c:pt idx="1292">
                  <c:v>0.19864799999999999</c:v>
                </c:pt>
                <c:pt idx="1293">
                  <c:v>0.19864799999999999</c:v>
                </c:pt>
                <c:pt idx="1294">
                  <c:v>0.19864799999999999</c:v>
                </c:pt>
                <c:pt idx="1295">
                  <c:v>0.19864799999999999</c:v>
                </c:pt>
                <c:pt idx="1296">
                  <c:v>0.19864799999999999</c:v>
                </c:pt>
                <c:pt idx="1297">
                  <c:v>0.207232</c:v>
                </c:pt>
                <c:pt idx="1298">
                  <c:v>0.21440000000000001</c:v>
                </c:pt>
                <c:pt idx="1299">
                  <c:v>0.32408599999999999</c:v>
                </c:pt>
                <c:pt idx="1300">
                  <c:v>0.200152</c:v>
                </c:pt>
                <c:pt idx="1301">
                  <c:v>0.198736</c:v>
                </c:pt>
                <c:pt idx="1302">
                  <c:v>0.19864799999999999</c:v>
                </c:pt>
                <c:pt idx="1303">
                  <c:v>0.19864799999999999</c:v>
                </c:pt>
                <c:pt idx="1304">
                  <c:v>0.19864799999999999</c:v>
                </c:pt>
                <c:pt idx="1305">
                  <c:v>0.19864799999999999</c:v>
                </c:pt>
                <c:pt idx="1306">
                  <c:v>0.19864799999999999</c:v>
                </c:pt>
                <c:pt idx="1307">
                  <c:v>0.19864799999999999</c:v>
                </c:pt>
                <c:pt idx="1308">
                  <c:v>0.19864799999999999</c:v>
                </c:pt>
                <c:pt idx="1309">
                  <c:v>0.31851000000000002</c:v>
                </c:pt>
                <c:pt idx="1310">
                  <c:v>0.19936799999999999</c:v>
                </c:pt>
                <c:pt idx="1311">
                  <c:v>0.31709399999999999</c:v>
                </c:pt>
                <c:pt idx="1312">
                  <c:v>0.19864799999999999</c:v>
                </c:pt>
                <c:pt idx="1313">
                  <c:v>0.19864799999999999</c:v>
                </c:pt>
                <c:pt idx="1314">
                  <c:v>0.32426199999999999</c:v>
                </c:pt>
                <c:pt idx="1315">
                  <c:v>0.19864799999999999</c:v>
                </c:pt>
                <c:pt idx="1316">
                  <c:v>0.19864799999999999</c:v>
                </c:pt>
                <c:pt idx="1317">
                  <c:v>0.19864799999999999</c:v>
                </c:pt>
                <c:pt idx="1318">
                  <c:v>0.19864799999999999</c:v>
                </c:pt>
                <c:pt idx="1319">
                  <c:v>0.19864799999999999</c:v>
                </c:pt>
                <c:pt idx="1320">
                  <c:v>0.19864799999999999</c:v>
                </c:pt>
                <c:pt idx="1321">
                  <c:v>0.19864799999999999</c:v>
                </c:pt>
                <c:pt idx="1322">
                  <c:v>0.19864799999999999</c:v>
                </c:pt>
                <c:pt idx="1323">
                  <c:v>0.19864799999999999</c:v>
                </c:pt>
                <c:pt idx="1324">
                  <c:v>0.205816</c:v>
                </c:pt>
                <c:pt idx="1325">
                  <c:v>0.21298400000000001</c:v>
                </c:pt>
                <c:pt idx="1326">
                  <c:v>0.22015199999999999</c:v>
                </c:pt>
                <c:pt idx="1327">
                  <c:v>0.22023999999999999</c:v>
                </c:pt>
                <c:pt idx="1328">
                  <c:v>0.227408</c:v>
                </c:pt>
                <c:pt idx="1329">
                  <c:v>0.32178200000000001</c:v>
                </c:pt>
                <c:pt idx="1330">
                  <c:v>0.32045400000000002</c:v>
                </c:pt>
                <c:pt idx="1331">
                  <c:v>0.32337399999999999</c:v>
                </c:pt>
                <c:pt idx="1332">
                  <c:v>0.32346200000000003</c:v>
                </c:pt>
                <c:pt idx="1333">
                  <c:v>0.19864799999999999</c:v>
                </c:pt>
                <c:pt idx="1334">
                  <c:v>0.32355</c:v>
                </c:pt>
                <c:pt idx="1335">
                  <c:v>0.19864799999999999</c:v>
                </c:pt>
                <c:pt idx="1336">
                  <c:v>0.19864799999999999</c:v>
                </c:pt>
                <c:pt idx="1337">
                  <c:v>0.19864799999999999</c:v>
                </c:pt>
                <c:pt idx="1338">
                  <c:v>0.19864799999999999</c:v>
                </c:pt>
                <c:pt idx="1339">
                  <c:v>0.19864799999999999</c:v>
                </c:pt>
                <c:pt idx="1340">
                  <c:v>0.19864799999999999</c:v>
                </c:pt>
                <c:pt idx="1341">
                  <c:v>0.19864799999999999</c:v>
                </c:pt>
                <c:pt idx="1342">
                  <c:v>0.19864799999999999</c:v>
                </c:pt>
                <c:pt idx="1343">
                  <c:v>0.19864799999999999</c:v>
                </c:pt>
                <c:pt idx="1344">
                  <c:v>0.19864799999999999</c:v>
                </c:pt>
                <c:pt idx="1345">
                  <c:v>0.19864799999999999</c:v>
                </c:pt>
                <c:pt idx="1346">
                  <c:v>0.19864799999999999</c:v>
                </c:pt>
                <c:pt idx="1347">
                  <c:v>0.31239800000000001</c:v>
                </c:pt>
                <c:pt idx="1348">
                  <c:v>0.31956600000000002</c:v>
                </c:pt>
                <c:pt idx="1349">
                  <c:v>0.19864799999999999</c:v>
                </c:pt>
                <c:pt idx="1350">
                  <c:v>0.31248599999999999</c:v>
                </c:pt>
                <c:pt idx="1351">
                  <c:v>0.19864799999999999</c:v>
                </c:pt>
                <c:pt idx="1352">
                  <c:v>0.205816</c:v>
                </c:pt>
                <c:pt idx="1353">
                  <c:v>0.21298400000000001</c:v>
                </c:pt>
                <c:pt idx="1354">
                  <c:v>0.31398999999999999</c:v>
                </c:pt>
                <c:pt idx="1355">
                  <c:v>0.22015199999999999</c:v>
                </c:pt>
                <c:pt idx="1356">
                  <c:v>0.321158</c:v>
                </c:pt>
                <c:pt idx="1357">
                  <c:v>0.22731999999999999</c:v>
                </c:pt>
                <c:pt idx="1358">
                  <c:v>0.31974200000000003</c:v>
                </c:pt>
                <c:pt idx="1359">
                  <c:v>0.318326</c:v>
                </c:pt>
                <c:pt idx="1360">
                  <c:v>0.234488</c:v>
                </c:pt>
                <c:pt idx="1361">
                  <c:v>0.31691000000000003</c:v>
                </c:pt>
                <c:pt idx="1362">
                  <c:v>0.315494</c:v>
                </c:pt>
                <c:pt idx="1363">
                  <c:v>0.24165600000000001</c:v>
                </c:pt>
                <c:pt idx="1364">
                  <c:v>0.24882399999999999</c:v>
                </c:pt>
                <c:pt idx="1365">
                  <c:v>0.255992</c:v>
                </c:pt>
                <c:pt idx="1366">
                  <c:v>0.218414</c:v>
                </c:pt>
                <c:pt idx="1367">
                  <c:v>0.26316000000000001</c:v>
                </c:pt>
                <c:pt idx="1368">
                  <c:v>0.225582</c:v>
                </c:pt>
                <c:pt idx="1369">
                  <c:v>0.26174399999999998</c:v>
                </c:pt>
                <c:pt idx="1370">
                  <c:v>0.26891199999999998</c:v>
                </c:pt>
                <c:pt idx="1371">
                  <c:v>0.24749599999999999</c:v>
                </c:pt>
                <c:pt idx="1372">
                  <c:v>0.24607999999999999</c:v>
                </c:pt>
                <c:pt idx="1373">
                  <c:v>0.24466399999999999</c:v>
                </c:pt>
                <c:pt idx="1374">
                  <c:v>0.24324799999999999</c:v>
                </c:pt>
                <c:pt idx="1375">
                  <c:v>0.24183199999999999</c:v>
                </c:pt>
                <c:pt idx="1376">
                  <c:v>0.22425400000000001</c:v>
                </c:pt>
                <c:pt idx="1377">
                  <c:v>0.24041599999999999</c:v>
                </c:pt>
                <c:pt idx="1378">
                  <c:v>0.22283800000000001</c:v>
                </c:pt>
                <c:pt idx="1379">
                  <c:v>0.23000599999999999</c:v>
                </c:pt>
                <c:pt idx="1380">
                  <c:v>0.237174</c:v>
                </c:pt>
                <c:pt idx="1381">
                  <c:v>0.244342</c:v>
                </c:pt>
                <c:pt idx="1382">
                  <c:v>0.25151000000000001</c:v>
                </c:pt>
                <c:pt idx="1383">
                  <c:v>0.25867800000000002</c:v>
                </c:pt>
                <c:pt idx="1384">
                  <c:v>0.26584600000000003</c:v>
                </c:pt>
                <c:pt idx="1385">
                  <c:v>0.27301399999999998</c:v>
                </c:pt>
                <c:pt idx="1386">
                  <c:v>0.28018199999999999</c:v>
                </c:pt>
                <c:pt idx="1387">
                  <c:v>0.28734999999999999</c:v>
                </c:pt>
                <c:pt idx="1388">
                  <c:v>0.294518</c:v>
                </c:pt>
                <c:pt idx="1389">
                  <c:v>0.30168600000000001</c:v>
                </c:pt>
                <c:pt idx="1390">
                  <c:v>0.30885400000000002</c:v>
                </c:pt>
                <c:pt idx="1391">
                  <c:v>0.31602200000000003</c:v>
                </c:pt>
                <c:pt idx="1392">
                  <c:v>0.32318999999999998</c:v>
                </c:pt>
                <c:pt idx="1393">
                  <c:v>0.321774</c:v>
                </c:pt>
                <c:pt idx="1394">
                  <c:v>0.32035799999999998</c:v>
                </c:pt>
                <c:pt idx="1395">
                  <c:v>0.318942</c:v>
                </c:pt>
                <c:pt idx="1396">
                  <c:v>0.31752599999999997</c:v>
                </c:pt>
                <c:pt idx="1397">
                  <c:v>0.31611</c:v>
                </c:pt>
                <c:pt idx="1398">
                  <c:v>0.31469399999999997</c:v>
                </c:pt>
                <c:pt idx="1399">
                  <c:v>0.32186199999999998</c:v>
                </c:pt>
                <c:pt idx="1400">
                  <c:v>0.32044600000000001</c:v>
                </c:pt>
                <c:pt idx="1401">
                  <c:v>0.31902999999999998</c:v>
                </c:pt>
                <c:pt idx="1402">
                  <c:v>0.31761400000000001</c:v>
                </c:pt>
                <c:pt idx="1403">
                  <c:v>0.31619799999999998</c:v>
                </c:pt>
                <c:pt idx="1404">
                  <c:v>0.31478200000000001</c:v>
                </c:pt>
                <c:pt idx="1405">
                  <c:v>0.32195000000000001</c:v>
                </c:pt>
                <c:pt idx="1406">
                  <c:v>0.32053399999999999</c:v>
                </c:pt>
                <c:pt idx="1407">
                  <c:v>0.31911800000000001</c:v>
                </c:pt>
                <c:pt idx="1408">
                  <c:v>0.31770199999999998</c:v>
                </c:pt>
                <c:pt idx="1409">
                  <c:v>0.31628600000000001</c:v>
                </c:pt>
                <c:pt idx="1410">
                  <c:v>0.31486999999999998</c:v>
                </c:pt>
                <c:pt idx="1411">
                  <c:v>0.32203799999999999</c:v>
                </c:pt>
                <c:pt idx="1412">
                  <c:v>0.32062200000000002</c:v>
                </c:pt>
                <c:pt idx="1413">
                  <c:v>0.31920599999999999</c:v>
                </c:pt>
                <c:pt idx="1414">
                  <c:v>0.31779000000000002</c:v>
                </c:pt>
                <c:pt idx="1415">
                  <c:v>0.31637399999999999</c:v>
                </c:pt>
                <c:pt idx="1416">
                  <c:v>0.31495800000000002</c:v>
                </c:pt>
                <c:pt idx="1417">
                  <c:v>0.32212600000000002</c:v>
                </c:pt>
                <c:pt idx="1418">
                  <c:v>0.32071</c:v>
                </c:pt>
                <c:pt idx="1419">
                  <c:v>0.31929400000000002</c:v>
                </c:pt>
                <c:pt idx="1420">
                  <c:v>0.31787799999999999</c:v>
                </c:pt>
                <c:pt idx="1421">
                  <c:v>0.31646200000000002</c:v>
                </c:pt>
                <c:pt idx="1422">
                  <c:v>0.31504599999999999</c:v>
                </c:pt>
                <c:pt idx="1423">
                  <c:v>0.322214</c:v>
                </c:pt>
                <c:pt idx="1424">
                  <c:v>0.32079800000000003</c:v>
                </c:pt>
                <c:pt idx="1425">
                  <c:v>0.319382</c:v>
                </c:pt>
                <c:pt idx="1426">
                  <c:v>0.31796600000000003</c:v>
                </c:pt>
                <c:pt idx="1427">
                  <c:v>0.31655</c:v>
                </c:pt>
                <c:pt idx="1428">
                  <c:v>0.31513400000000003</c:v>
                </c:pt>
                <c:pt idx="1429">
                  <c:v>0.313718</c:v>
                </c:pt>
                <c:pt idx="1430">
                  <c:v>0.31230200000000002</c:v>
                </c:pt>
                <c:pt idx="1431">
                  <c:v>0.310886</c:v>
                </c:pt>
                <c:pt idx="1432">
                  <c:v>0.30947000000000002</c:v>
                </c:pt>
                <c:pt idx="1433">
                  <c:v>0.30805399999999999</c:v>
                </c:pt>
                <c:pt idx="1434">
                  <c:v>0.30663800000000002</c:v>
                </c:pt>
                <c:pt idx="1435">
                  <c:v>0.30522199999999999</c:v>
                </c:pt>
                <c:pt idx="1436">
                  <c:v>0.30380600000000002</c:v>
                </c:pt>
                <c:pt idx="1437">
                  <c:v>0.30238999999999999</c:v>
                </c:pt>
                <c:pt idx="1438">
                  <c:v>0.30097400000000002</c:v>
                </c:pt>
                <c:pt idx="1439">
                  <c:v>0.29955799999999999</c:v>
                </c:pt>
                <c:pt idx="1440">
                  <c:v>0.29814200000000002</c:v>
                </c:pt>
                <c:pt idx="1441">
                  <c:v>0.29672599999999999</c:v>
                </c:pt>
                <c:pt idx="1442">
                  <c:v>0.29531000000000002</c:v>
                </c:pt>
                <c:pt idx="1443">
                  <c:v>0.29389399999999999</c:v>
                </c:pt>
                <c:pt idx="1444">
                  <c:v>0.29247800000000002</c:v>
                </c:pt>
                <c:pt idx="1445">
                  <c:v>0.29106199999999999</c:v>
                </c:pt>
                <c:pt idx="1446">
                  <c:v>0.28964600000000001</c:v>
                </c:pt>
                <c:pt idx="1447">
                  <c:v>0.28822999999999999</c:v>
                </c:pt>
                <c:pt idx="1448">
                  <c:v>0.28681400000000001</c:v>
                </c:pt>
                <c:pt idx="1449">
                  <c:v>0.28539799999999999</c:v>
                </c:pt>
                <c:pt idx="1450">
                  <c:v>0.28398200000000001</c:v>
                </c:pt>
                <c:pt idx="1451">
                  <c:v>0.28256599999999998</c:v>
                </c:pt>
                <c:pt idx="1452">
                  <c:v>0.28115000000000001</c:v>
                </c:pt>
                <c:pt idx="1453">
                  <c:v>0.27973399999999998</c:v>
                </c:pt>
                <c:pt idx="1454">
                  <c:v>0.27831800000000001</c:v>
                </c:pt>
                <c:pt idx="1455">
                  <c:v>0.27690199999999998</c:v>
                </c:pt>
                <c:pt idx="1456">
                  <c:v>0.27548600000000001</c:v>
                </c:pt>
                <c:pt idx="1457">
                  <c:v>0.27406999999999998</c:v>
                </c:pt>
                <c:pt idx="1458">
                  <c:v>0.27265400000000001</c:v>
                </c:pt>
                <c:pt idx="1459">
                  <c:v>0.27123799999999998</c:v>
                </c:pt>
                <c:pt idx="1460">
                  <c:v>0.26982200000000001</c:v>
                </c:pt>
                <c:pt idx="1461">
                  <c:v>0.26840599999999998</c:v>
                </c:pt>
                <c:pt idx="1462">
                  <c:v>0.26699000000000001</c:v>
                </c:pt>
                <c:pt idx="1463">
                  <c:v>0.26557399999999998</c:v>
                </c:pt>
                <c:pt idx="1464">
                  <c:v>0.264158</c:v>
                </c:pt>
                <c:pt idx="1465">
                  <c:v>0.26274199999999998</c:v>
                </c:pt>
                <c:pt idx="1466">
                  <c:v>0.261326</c:v>
                </c:pt>
                <c:pt idx="1467">
                  <c:v>0.25990999999999997</c:v>
                </c:pt>
                <c:pt idx="1468">
                  <c:v>0.258494</c:v>
                </c:pt>
                <c:pt idx="1469">
                  <c:v>0.25707799999999997</c:v>
                </c:pt>
                <c:pt idx="1470">
                  <c:v>0.255662</c:v>
                </c:pt>
                <c:pt idx="1471">
                  <c:v>0.25424600000000003</c:v>
                </c:pt>
                <c:pt idx="1472">
                  <c:v>0.25283</c:v>
                </c:pt>
                <c:pt idx="1473">
                  <c:v>0.25141400000000003</c:v>
                </c:pt>
                <c:pt idx="1474">
                  <c:v>0.249998</c:v>
                </c:pt>
                <c:pt idx="1475">
                  <c:v>0.248582</c:v>
                </c:pt>
                <c:pt idx="1476">
                  <c:v>0.247166</c:v>
                </c:pt>
                <c:pt idx="1477">
                  <c:v>0.24575</c:v>
                </c:pt>
                <c:pt idx="1478">
                  <c:v>0.244334</c:v>
                </c:pt>
                <c:pt idx="1479">
                  <c:v>0.242918</c:v>
                </c:pt>
                <c:pt idx="1480">
                  <c:v>0.24150199999999999</c:v>
                </c:pt>
                <c:pt idx="1481">
                  <c:v>0.24008599999999999</c:v>
                </c:pt>
                <c:pt idx="1482">
                  <c:v>0.23866999999999999</c:v>
                </c:pt>
                <c:pt idx="1483">
                  <c:v>0.23725399999999999</c:v>
                </c:pt>
                <c:pt idx="1484">
                  <c:v>0.23583799999999999</c:v>
                </c:pt>
                <c:pt idx="1485">
                  <c:v>0.23442199999999999</c:v>
                </c:pt>
                <c:pt idx="1486">
                  <c:v>0.23300599999999999</c:v>
                </c:pt>
                <c:pt idx="1487">
                  <c:v>0.23158999999999999</c:v>
                </c:pt>
                <c:pt idx="1488">
                  <c:v>0.23017399999999999</c:v>
                </c:pt>
                <c:pt idx="1489">
                  <c:v>0.22875799999999999</c:v>
                </c:pt>
                <c:pt idx="1490">
                  <c:v>0.22734199999999999</c:v>
                </c:pt>
                <c:pt idx="1491">
                  <c:v>0.22592599999999999</c:v>
                </c:pt>
                <c:pt idx="1492">
                  <c:v>0.22450999999999999</c:v>
                </c:pt>
                <c:pt idx="1493">
                  <c:v>0.22309399999999999</c:v>
                </c:pt>
                <c:pt idx="1494">
                  <c:v>0.22167799999999999</c:v>
                </c:pt>
                <c:pt idx="1495">
                  <c:v>0.22026200000000001</c:v>
                </c:pt>
                <c:pt idx="1496">
                  <c:v>0.21884600000000001</c:v>
                </c:pt>
                <c:pt idx="1497">
                  <c:v>0.21743000000000001</c:v>
                </c:pt>
                <c:pt idx="1498">
                  <c:v>0.21601400000000001</c:v>
                </c:pt>
                <c:pt idx="1499">
                  <c:v>0.21459800000000001</c:v>
                </c:pt>
                <c:pt idx="1500">
                  <c:v>0.21318200000000001</c:v>
                </c:pt>
                <c:pt idx="1501">
                  <c:v>0.21176600000000001</c:v>
                </c:pt>
                <c:pt idx="1502">
                  <c:v>0.21035000000000001</c:v>
                </c:pt>
                <c:pt idx="1503">
                  <c:v>0.20893400000000001</c:v>
                </c:pt>
                <c:pt idx="1504">
                  <c:v>0.20751800000000001</c:v>
                </c:pt>
                <c:pt idx="1505">
                  <c:v>0.20610200000000001</c:v>
                </c:pt>
                <c:pt idx="1506">
                  <c:v>0.20468600000000001</c:v>
                </c:pt>
                <c:pt idx="1507">
                  <c:v>0.20327000000000001</c:v>
                </c:pt>
                <c:pt idx="1508">
                  <c:v>0.20185400000000001</c:v>
                </c:pt>
                <c:pt idx="1509">
                  <c:v>0.20043800000000001</c:v>
                </c:pt>
                <c:pt idx="1510">
                  <c:v>0.199022</c:v>
                </c:pt>
                <c:pt idx="1511">
                  <c:v>0.197606</c:v>
                </c:pt>
              </c:numCache>
            </c:numRef>
          </c:val>
          <c:smooth val="0"/>
        </c:ser>
        <c:ser>
          <c:idx val="0"/>
          <c:order val="6"/>
          <c:tx>
            <c:strRef>
              <c:f>Feuil2!$B$1</c:f>
              <c:strCache>
                <c:ptCount val="1"/>
                <c:pt idx="0">
                  <c:v>Access</c:v>
                </c:pt>
              </c:strCache>
            </c:strRef>
          </c:tx>
          <c:spPr>
            <a:ln w="28575" cap="rnd">
              <a:solidFill>
                <a:schemeClr val="accent4"/>
              </a:solidFill>
              <a:round/>
            </a:ln>
            <a:effectLst/>
          </c:spPr>
          <c:marker>
            <c:symbol val="none"/>
          </c:marker>
          <c:cat>
            <c:strRef>
              <c:f>Feuil2!$A$2:$A$1574</c:f>
              <c:strCache>
                <c:ptCount val="1573"/>
                <c:pt idx="0">
                  <c:v>0.162637</c:v>
                </c:pt>
                <c:pt idx="1">
                  <c:v>0.172637</c:v>
                </c:pt>
                <c:pt idx="2">
                  <c:v>0.182637</c:v>
                </c:pt>
                <c:pt idx="3">
                  <c:v>0.192637</c:v>
                </c:pt>
                <c:pt idx="4">
                  <c:v>0.202637</c:v>
                </c:pt>
                <c:pt idx="5">
                  <c:v>0.212637</c:v>
                </c:pt>
                <c:pt idx="6">
                  <c:v>0.222637</c:v>
                </c:pt>
                <c:pt idx="7">
                  <c:v>0.232637</c:v>
                </c:pt>
                <c:pt idx="8">
                  <c:v>0.242637</c:v>
                </c:pt>
                <c:pt idx="9">
                  <c:v>0.252637</c:v>
                </c:pt>
                <c:pt idx="10">
                  <c:v>0.262637</c:v>
                </c:pt>
                <c:pt idx="11">
                  <c:v>0.272637</c:v>
                </c:pt>
                <c:pt idx="12">
                  <c:v>0.282637</c:v>
                </c:pt>
                <c:pt idx="13">
                  <c:v>0.292637</c:v>
                </c:pt>
                <c:pt idx="14">
                  <c:v>0.302637</c:v>
                </c:pt>
                <c:pt idx="15">
                  <c:v>0.312637</c:v>
                </c:pt>
                <c:pt idx="16">
                  <c:v>0.322637</c:v>
                </c:pt>
                <c:pt idx="17">
                  <c:v>0.332637</c:v>
                </c:pt>
                <c:pt idx="18">
                  <c:v>0.342637</c:v>
                </c:pt>
                <c:pt idx="19">
                  <c:v>0.352637</c:v>
                </c:pt>
                <c:pt idx="20">
                  <c:v>0.362637</c:v>
                </c:pt>
                <c:pt idx="21">
                  <c:v>0.372637</c:v>
                </c:pt>
                <c:pt idx="22">
                  <c:v>0.382637</c:v>
                </c:pt>
                <c:pt idx="23">
                  <c:v>0.392637</c:v>
                </c:pt>
                <c:pt idx="24">
                  <c:v>0.402637</c:v>
                </c:pt>
                <c:pt idx="25">
                  <c:v>0.412637</c:v>
                </c:pt>
                <c:pt idx="26">
                  <c:v>0.422637</c:v>
                </c:pt>
                <c:pt idx="27">
                  <c:v>0.432637</c:v>
                </c:pt>
                <c:pt idx="28">
                  <c:v>0.442637</c:v>
                </c:pt>
                <c:pt idx="29">
                  <c:v>0.452637</c:v>
                </c:pt>
                <c:pt idx="30">
                  <c:v>0.462637</c:v>
                </c:pt>
                <c:pt idx="31">
                  <c:v>0.472637</c:v>
                </c:pt>
                <c:pt idx="32">
                  <c:v>0.482637</c:v>
                </c:pt>
                <c:pt idx="33">
                  <c:v>0.492637</c:v>
                </c:pt>
                <c:pt idx="34">
                  <c:v>0.502637</c:v>
                </c:pt>
                <c:pt idx="35">
                  <c:v>0.512637</c:v>
                </c:pt>
                <c:pt idx="36">
                  <c:v>0.522637</c:v>
                </c:pt>
                <c:pt idx="37">
                  <c:v>0.532637</c:v>
                </c:pt>
                <c:pt idx="38">
                  <c:v>0.542637</c:v>
                </c:pt>
                <c:pt idx="39">
                  <c:v>0.552637</c:v>
                </c:pt>
                <c:pt idx="40">
                  <c:v>0.562637</c:v>
                </c:pt>
                <c:pt idx="41">
                  <c:v>0.572637</c:v>
                </c:pt>
                <c:pt idx="42">
                  <c:v>0.582637</c:v>
                </c:pt>
                <c:pt idx="43">
                  <c:v>0.592637</c:v>
                </c:pt>
                <c:pt idx="44">
                  <c:v>0.602637</c:v>
                </c:pt>
                <c:pt idx="45">
                  <c:v>0.612637</c:v>
                </c:pt>
                <c:pt idx="46">
                  <c:v>0.622637</c:v>
                </c:pt>
                <c:pt idx="47">
                  <c:v>0.632637</c:v>
                </c:pt>
                <c:pt idx="48">
                  <c:v>0.642637</c:v>
                </c:pt>
                <c:pt idx="49">
                  <c:v>0.652637</c:v>
                </c:pt>
                <c:pt idx="50">
                  <c:v>0.662637</c:v>
                </c:pt>
                <c:pt idx="51">
                  <c:v>0.672637</c:v>
                </c:pt>
                <c:pt idx="52">
                  <c:v>0.682637</c:v>
                </c:pt>
                <c:pt idx="53">
                  <c:v>0.692637</c:v>
                </c:pt>
                <c:pt idx="54">
                  <c:v>0.702637</c:v>
                </c:pt>
                <c:pt idx="55">
                  <c:v>0.712637</c:v>
                </c:pt>
                <c:pt idx="56">
                  <c:v>0.722637</c:v>
                </c:pt>
                <c:pt idx="57">
                  <c:v>0.732637</c:v>
                </c:pt>
                <c:pt idx="58">
                  <c:v>0.742637</c:v>
                </c:pt>
                <c:pt idx="59">
                  <c:v>0.752637</c:v>
                </c:pt>
                <c:pt idx="60">
                  <c:v>0.762637</c:v>
                </c:pt>
                <c:pt idx="61">
                  <c:v>0.772637</c:v>
                </c:pt>
                <c:pt idx="62">
                  <c:v>0.782637</c:v>
                </c:pt>
                <c:pt idx="63">
                  <c:v>0.792637</c:v>
                </c:pt>
                <c:pt idx="64">
                  <c:v>0.802637</c:v>
                </c:pt>
                <c:pt idx="65">
                  <c:v>0.812637</c:v>
                </c:pt>
                <c:pt idx="66">
                  <c:v>0.822637</c:v>
                </c:pt>
                <c:pt idx="67">
                  <c:v>0.832637</c:v>
                </c:pt>
                <c:pt idx="68">
                  <c:v>0.842637</c:v>
                </c:pt>
                <c:pt idx="69">
                  <c:v>0.852637</c:v>
                </c:pt>
                <c:pt idx="70">
                  <c:v>0.862637</c:v>
                </c:pt>
                <c:pt idx="71">
                  <c:v>0.872637</c:v>
                </c:pt>
                <c:pt idx="72">
                  <c:v>0.882637</c:v>
                </c:pt>
                <c:pt idx="73">
                  <c:v>0.892637</c:v>
                </c:pt>
                <c:pt idx="74">
                  <c:v>0.902637</c:v>
                </c:pt>
                <c:pt idx="75">
                  <c:v>0.912637</c:v>
                </c:pt>
                <c:pt idx="76">
                  <c:v>0.922637</c:v>
                </c:pt>
                <c:pt idx="77">
                  <c:v>0.932637</c:v>
                </c:pt>
                <c:pt idx="78">
                  <c:v>0.942637</c:v>
                </c:pt>
                <c:pt idx="79">
                  <c:v>0.952637</c:v>
                </c:pt>
                <c:pt idx="80">
                  <c:v>0.962637</c:v>
                </c:pt>
                <c:pt idx="81">
                  <c:v>0.972637</c:v>
                </c:pt>
                <c:pt idx="82">
                  <c:v>0.982637</c:v>
                </c:pt>
                <c:pt idx="83">
                  <c:v>0.992637</c:v>
                </c:pt>
                <c:pt idx="84">
                  <c:v>1.00264</c:v>
                </c:pt>
                <c:pt idx="85">
                  <c:v>1.01264</c:v>
                </c:pt>
                <c:pt idx="86">
                  <c:v>1.02264</c:v>
                </c:pt>
                <c:pt idx="87">
                  <c:v>1.03264</c:v>
                </c:pt>
                <c:pt idx="88">
                  <c:v>1.04264</c:v>
                </c:pt>
                <c:pt idx="89">
                  <c:v>1.05264</c:v>
                </c:pt>
                <c:pt idx="90">
                  <c:v>1.06264</c:v>
                </c:pt>
                <c:pt idx="91">
                  <c:v>1.07264</c:v>
                </c:pt>
                <c:pt idx="92">
                  <c:v>1.08264</c:v>
                </c:pt>
                <c:pt idx="93">
                  <c:v>1.09264</c:v>
                </c:pt>
                <c:pt idx="94">
                  <c:v>1.10264</c:v>
                </c:pt>
                <c:pt idx="95">
                  <c:v>1.11264</c:v>
                </c:pt>
                <c:pt idx="96">
                  <c:v>1.12979</c:v>
                </c:pt>
                <c:pt idx="97">
                  <c:v>1.14694</c:v>
                </c:pt>
                <c:pt idx="98">
                  <c:v>1.16409</c:v>
                </c:pt>
                <c:pt idx="99">
                  <c:v>1.18124</c:v>
                </c:pt>
                <c:pt idx="100">
                  <c:v>1.1984</c:v>
                </c:pt>
                <c:pt idx="101">
                  <c:v>1.21555</c:v>
                </c:pt>
                <c:pt idx="102">
                  <c:v>1.2327</c:v>
                </c:pt>
                <c:pt idx="103">
                  <c:v>1.24985</c:v>
                </c:pt>
                <c:pt idx="104">
                  <c:v>1.267</c:v>
                </c:pt>
                <c:pt idx="105">
                  <c:v>1.28416</c:v>
                </c:pt>
                <c:pt idx="106">
                  <c:v>1.30131</c:v>
                </c:pt>
                <c:pt idx="107">
                  <c:v>1.31846</c:v>
                </c:pt>
                <c:pt idx="108">
                  <c:v>1.33561</c:v>
                </c:pt>
                <c:pt idx="109">
                  <c:v>1.35276</c:v>
                </c:pt>
                <c:pt idx="110">
                  <c:v>1.36992</c:v>
                </c:pt>
                <c:pt idx="111">
                  <c:v>1.38707</c:v>
                </c:pt>
                <c:pt idx="112">
                  <c:v>1.39564</c:v>
                </c:pt>
                <c:pt idx="113">
                  <c:v>1.40422</c:v>
                </c:pt>
                <c:pt idx="114">
                  <c:v>1.4128</c:v>
                </c:pt>
                <c:pt idx="115">
                  <c:v>1.42995</c:v>
                </c:pt>
                <c:pt idx="116">
                  <c:v>1.4471</c:v>
                </c:pt>
                <c:pt idx="117">
                  <c:v>1.46425</c:v>
                </c:pt>
                <c:pt idx="118">
                  <c:v>1.4814</c:v>
                </c:pt>
                <c:pt idx="119">
                  <c:v>1.49856</c:v>
                </c:pt>
                <c:pt idx="120">
                  <c:v>1.51571</c:v>
                </c:pt>
                <c:pt idx="121">
                  <c:v>1.53286</c:v>
                </c:pt>
                <c:pt idx="122">
                  <c:v>1.55001</c:v>
                </c:pt>
                <c:pt idx="123">
                  <c:v>1.55859</c:v>
                </c:pt>
                <c:pt idx="124">
                  <c:v>1.56716</c:v>
                </c:pt>
                <c:pt idx="125">
                  <c:v>1.57574</c:v>
                </c:pt>
                <c:pt idx="126">
                  <c:v>1.59289</c:v>
                </c:pt>
                <c:pt idx="127">
                  <c:v>1.60147</c:v>
                </c:pt>
                <c:pt idx="128">
                  <c:v>1.61004</c:v>
                </c:pt>
                <c:pt idx="129">
                  <c:v>1.61862</c:v>
                </c:pt>
                <c:pt idx="130">
                  <c:v>1.6272</c:v>
                </c:pt>
                <c:pt idx="131">
                  <c:v>1.63577</c:v>
                </c:pt>
                <c:pt idx="132">
                  <c:v>1.65292</c:v>
                </c:pt>
                <c:pt idx="133">
                  <c:v>1.6615</c:v>
                </c:pt>
                <c:pt idx="134">
                  <c:v>1.67008</c:v>
                </c:pt>
                <c:pt idx="135">
                  <c:v>1.67865</c:v>
                </c:pt>
                <c:pt idx="136">
                  <c:v>1.68723</c:v>
                </c:pt>
                <c:pt idx="137">
                  <c:v>1.6958</c:v>
                </c:pt>
                <c:pt idx="138">
                  <c:v>1.71296</c:v>
                </c:pt>
                <c:pt idx="139">
                  <c:v>1.72153</c:v>
                </c:pt>
                <c:pt idx="140">
                  <c:v>1.73011</c:v>
                </c:pt>
                <c:pt idx="141">
                  <c:v>1.73868</c:v>
                </c:pt>
                <c:pt idx="142">
                  <c:v>1.74726</c:v>
                </c:pt>
                <c:pt idx="143">
                  <c:v>1.75584</c:v>
                </c:pt>
                <c:pt idx="144">
                  <c:v>1.77299</c:v>
                </c:pt>
                <c:pt idx="145">
                  <c:v>1.78156</c:v>
                </c:pt>
                <c:pt idx="146">
                  <c:v>1.79014</c:v>
                </c:pt>
                <c:pt idx="147">
                  <c:v>1.79872</c:v>
                </c:pt>
                <c:pt idx="148">
                  <c:v>1.80729</c:v>
                </c:pt>
                <c:pt idx="149">
                  <c:v>1.81587</c:v>
                </c:pt>
                <c:pt idx="150">
                  <c:v>1.83302</c:v>
                </c:pt>
                <c:pt idx="151">
                  <c:v>1.8416</c:v>
                </c:pt>
                <c:pt idx="152">
                  <c:v>1.85017</c:v>
                </c:pt>
                <c:pt idx="153">
                  <c:v>1.85875</c:v>
                </c:pt>
                <c:pt idx="154">
                  <c:v>1.86732</c:v>
                </c:pt>
                <c:pt idx="155">
                  <c:v>1.8759</c:v>
                </c:pt>
                <c:pt idx="156">
                  <c:v>1.88448</c:v>
                </c:pt>
                <c:pt idx="157">
                  <c:v>1.89305</c:v>
                </c:pt>
                <c:pt idx="158">
                  <c:v>1.90163</c:v>
                </c:pt>
                <c:pt idx="159">
                  <c:v>1.9102</c:v>
                </c:pt>
                <c:pt idx="160">
                  <c:v>1.91878</c:v>
                </c:pt>
                <c:pt idx="161">
                  <c:v>1.93593</c:v>
                </c:pt>
                <c:pt idx="162">
                  <c:v>1.94451</c:v>
                </c:pt>
                <c:pt idx="163">
                  <c:v>1.95308</c:v>
                </c:pt>
                <c:pt idx="164">
                  <c:v>1.96166</c:v>
                </c:pt>
                <c:pt idx="165">
                  <c:v>1.97024</c:v>
                </c:pt>
                <c:pt idx="166">
                  <c:v>1.97881</c:v>
                </c:pt>
                <c:pt idx="167">
                  <c:v>1.99596</c:v>
                </c:pt>
                <c:pt idx="168">
                  <c:v>2.00454</c:v>
                </c:pt>
                <c:pt idx="169">
                  <c:v>2.01312</c:v>
                </c:pt>
                <c:pt idx="170">
                  <c:v>2.02169</c:v>
                </c:pt>
                <c:pt idx="171">
                  <c:v>2.03027</c:v>
                </c:pt>
                <c:pt idx="172">
                  <c:v>2.03884</c:v>
                </c:pt>
                <c:pt idx="173">
                  <c:v>2.056</c:v>
                </c:pt>
                <c:pt idx="174">
                  <c:v>2.06457</c:v>
                </c:pt>
                <c:pt idx="175">
                  <c:v>2.07315</c:v>
                </c:pt>
                <c:pt idx="176">
                  <c:v>2.08172</c:v>
                </c:pt>
                <c:pt idx="177">
                  <c:v>2.0903</c:v>
                </c:pt>
                <c:pt idx="178">
                  <c:v>2.09888</c:v>
                </c:pt>
                <c:pt idx="179">
                  <c:v>2.10745</c:v>
                </c:pt>
                <c:pt idx="180">
                  <c:v>2.11603</c:v>
                </c:pt>
                <c:pt idx="181">
                  <c:v>2.1246</c:v>
                </c:pt>
                <c:pt idx="182">
                  <c:v>2.13318</c:v>
                </c:pt>
                <c:pt idx="183">
                  <c:v>2.15033</c:v>
                </c:pt>
                <c:pt idx="184">
                  <c:v>2.15891</c:v>
                </c:pt>
                <c:pt idx="185">
                  <c:v>2.16748</c:v>
                </c:pt>
                <c:pt idx="186">
                  <c:v>2.17606</c:v>
                </c:pt>
                <c:pt idx="187">
                  <c:v>2.18464</c:v>
                </c:pt>
                <c:pt idx="188">
                  <c:v>2.19321</c:v>
                </c:pt>
                <c:pt idx="189">
                  <c:v>2.21036</c:v>
                </c:pt>
                <c:pt idx="190">
                  <c:v>2.21894</c:v>
                </c:pt>
                <c:pt idx="191">
                  <c:v>2.22752</c:v>
                </c:pt>
                <c:pt idx="192">
                  <c:v>2.23609</c:v>
                </c:pt>
                <c:pt idx="193">
                  <c:v>2.24467</c:v>
                </c:pt>
                <c:pt idx="194">
                  <c:v>2.25324</c:v>
                </c:pt>
                <c:pt idx="195">
                  <c:v>2.2704</c:v>
                </c:pt>
                <c:pt idx="196">
                  <c:v>2.27897</c:v>
                </c:pt>
                <c:pt idx="197">
                  <c:v>2.28755</c:v>
                </c:pt>
                <c:pt idx="198">
                  <c:v>2.29612</c:v>
                </c:pt>
                <c:pt idx="199">
                  <c:v>2.3047</c:v>
                </c:pt>
                <c:pt idx="200">
                  <c:v>2.31328</c:v>
                </c:pt>
                <c:pt idx="201">
                  <c:v>2.32185</c:v>
                </c:pt>
                <c:pt idx="202">
                  <c:v>2.33043</c:v>
                </c:pt>
                <c:pt idx="203">
                  <c:v>2.339</c:v>
                </c:pt>
                <c:pt idx="204">
                  <c:v>2.35616</c:v>
                </c:pt>
                <c:pt idx="205">
                  <c:v>2.37331</c:v>
                </c:pt>
                <c:pt idx="206">
                  <c:v>2.39046</c:v>
                </c:pt>
                <c:pt idx="207">
                  <c:v>2.43334</c:v>
                </c:pt>
                <c:pt idx="208">
                  <c:v>2.49337</c:v>
                </c:pt>
                <c:pt idx="209">
                  <c:v>2.51052</c:v>
                </c:pt>
                <c:pt idx="210">
                  <c:v>2.5191</c:v>
                </c:pt>
                <c:pt idx="211">
                  <c:v>2.52768</c:v>
                </c:pt>
                <c:pt idx="212">
                  <c:v>2.53625</c:v>
                </c:pt>
                <c:pt idx="213">
                  <c:v>2.54483</c:v>
                </c:pt>
                <c:pt idx="214">
                  <c:v>2.5534</c:v>
                </c:pt>
                <c:pt idx="215">
                  <c:v>2.56198</c:v>
                </c:pt>
                <c:pt idx="216">
                  <c:v>2.57056</c:v>
                </c:pt>
                <c:pt idx="217">
                  <c:v>2.57913</c:v>
                </c:pt>
                <c:pt idx="218">
                  <c:v>2.58771</c:v>
                </c:pt>
                <c:pt idx="219">
                  <c:v>2.59628</c:v>
                </c:pt>
                <c:pt idx="220">
                  <c:v>2.60486</c:v>
                </c:pt>
                <c:pt idx="221">
                  <c:v>2.61344</c:v>
                </c:pt>
                <c:pt idx="222">
                  <c:v>2.62201</c:v>
                </c:pt>
                <c:pt idx="223">
                  <c:v>2.63059</c:v>
                </c:pt>
                <c:pt idx="224">
                  <c:v>2.63916</c:v>
                </c:pt>
                <c:pt idx="225">
                  <c:v>2.64774</c:v>
                </c:pt>
                <c:pt idx="226">
                  <c:v>2.66489</c:v>
                </c:pt>
                <c:pt idx="227">
                  <c:v>2.68204</c:v>
                </c:pt>
                <c:pt idx="228">
                  <c:v>2.68877</c:v>
                </c:pt>
                <c:pt idx="229">
                  <c:v>2.70592</c:v>
                </c:pt>
                <c:pt idx="230">
                  <c:v>2.71449</c:v>
                </c:pt>
                <c:pt idx="231">
                  <c:v>2.76595</c:v>
                </c:pt>
                <c:pt idx="232">
                  <c:v>2.7678</c:v>
                </c:pt>
                <c:pt idx="233">
                  <c:v>2.77638</c:v>
                </c:pt>
                <c:pt idx="234">
                  <c:v>2.80211</c:v>
                </c:pt>
                <c:pt idx="235">
                  <c:v>2.81068</c:v>
                </c:pt>
                <c:pt idx="236">
                  <c:v>2.83641</c:v>
                </c:pt>
                <c:pt idx="237">
                  <c:v>2.84499</c:v>
                </c:pt>
                <c:pt idx="238">
                  <c:v>2.86214</c:v>
                </c:pt>
                <c:pt idx="239">
                  <c:v>2.92032</c:v>
                </c:pt>
                <c:pt idx="240">
                  <c:v>2.92889</c:v>
                </c:pt>
                <c:pt idx="241">
                  <c:v>2.9632</c:v>
                </c:pt>
                <c:pt idx="242">
                  <c:v>2.98893</c:v>
                </c:pt>
                <c:pt idx="243">
                  <c:v>2.99079</c:v>
                </c:pt>
                <c:pt idx="244">
                  <c:v>3.00608</c:v>
                </c:pt>
                <c:pt idx="245">
                  <c:v>3.01465</c:v>
                </c:pt>
                <c:pt idx="246">
                  <c:v>3.03181</c:v>
                </c:pt>
                <c:pt idx="247">
                  <c:v>3.03368</c:v>
                </c:pt>
                <c:pt idx="248">
                  <c:v>3.04226</c:v>
                </c:pt>
                <c:pt idx="249">
                  <c:v>3.04896</c:v>
                </c:pt>
                <c:pt idx="250">
                  <c:v>3.11829</c:v>
                </c:pt>
                <c:pt idx="251">
                  <c:v>3.1709</c:v>
                </c:pt>
                <c:pt idx="252">
                  <c:v>3.17868</c:v>
                </c:pt>
                <c:pt idx="253">
                  <c:v>3.17954</c:v>
                </c:pt>
                <c:pt idx="254">
                  <c:v>3.19656</c:v>
                </c:pt>
                <c:pt idx="255">
                  <c:v>3.2055</c:v>
                </c:pt>
                <c:pt idx="256">
                  <c:v>3.21379</c:v>
                </c:pt>
                <c:pt idx="257">
                  <c:v>3.2641</c:v>
                </c:pt>
                <c:pt idx="258">
                  <c:v>3.27305</c:v>
                </c:pt>
                <c:pt idx="259">
                  <c:v>3.28163</c:v>
                </c:pt>
                <c:pt idx="260">
                  <c:v>3.29057</c:v>
                </c:pt>
                <c:pt idx="261">
                  <c:v>3.29952</c:v>
                </c:pt>
                <c:pt idx="262">
                  <c:v>3.33527</c:v>
                </c:pt>
                <c:pt idx="263">
                  <c:v>3.34385</c:v>
                </c:pt>
                <c:pt idx="264">
                  <c:v>3.35244</c:v>
                </c:pt>
                <c:pt idx="265">
                  <c:v>3.36175</c:v>
                </c:pt>
                <c:pt idx="266">
                  <c:v>3.3696</c:v>
                </c:pt>
                <c:pt idx="267">
                  <c:v>3.37817</c:v>
                </c:pt>
                <c:pt idx="268">
                  <c:v>3.38675</c:v>
                </c:pt>
                <c:pt idx="269">
                  <c:v>3.41104</c:v>
                </c:pt>
                <c:pt idx="270">
                  <c:v>3.42106</c:v>
                </c:pt>
                <c:pt idx="271">
                  <c:v>3.43001</c:v>
                </c:pt>
                <c:pt idx="272">
                  <c:v>3.45393</c:v>
                </c:pt>
                <c:pt idx="273">
                  <c:v>3.48292</c:v>
                </c:pt>
                <c:pt idx="274">
                  <c:v>3.50008</c:v>
                </c:pt>
                <c:pt idx="275">
                  <c:v>3.52689</c:v>
                </c:pt>
                <c:pt idx="276">
                  <c:v>3.53584</c:v>
                </c:pt>
                <c:pt idx="277">
                  <c:v>3.55372</c:v>
                </c:pt>
                <c:pt idx="278">
                  <c:v>3.57945</c:v>
                </c:pt>
                <c:pt idx="279">
                  <c:v>3.63092</c:v>
                </c:pt>
                <c:pt idx="280">
                  <c:v>3.69204</c:v>
                </c:pt>
                <c:pt idx="281">
                  <c:v>3.82273</c:v>
                </c:pt>
                <c:pt idx="282">
                  <c:v>3.83131</c:v>
                </c:pt>
                <c:pt idx="283">
                  <c:v>3.86562</c:v>
                </c:pt>
                <c:pt idx="284">
                  <c:v>3.91709</c:v>
                </c:pt>
                <c:pt idx="285">
                  <c:v>3.92107</c:v>
                </c:pt>
                <c:pt idx="286">
                  <c:v>3.93823</c:v>
                </c:pt>
                <c:pt idx="287">
                  <c:v>3.97713</c:v>
                </c:pt>
                <c:pt idx="288">
                  <c:v>3.98256</c:v>
                </c:pt>
                <c:pt idx="289">
                  <c:v>3.98572</c:v>
                </c:pt>
                <c:pt idx="290">
                  <c:v>3.9943</c:v>
                </c:pt>
                <c:pt idx="291">
                  <c:v>4.05226</c:v>
                </c:pt>
                <c:pt idx="292">
                  <c:v>4.07149</c:v>
                </c:pt>
                <c:pt idx="293">
                  <c:v>4.08008</c:v>
                </c:pt>
                <c:pt idx="294">
                  <c:v>4.08801</c:v>
                </c:pt>
                <c:pt idx="295">
                  <c:v>4.09696</c:v>
                </c:pt>
                <c:pt idx="296">
                  <c:v>4.14869</c:v>
                </c:pt>
                <c:pt idx="297">
                  <c:v>4.15728</c:v>
                </c:pt>
                <c:pt idx="298">
                  <c:v>4.20277</c:v>
                </c:pt>
                <c:pt idx="299">
                  <c:v>4.21993</c:v>
                </c:pt>
                <c:pt idx="300">
                  <c:v>4.22852</c:v>
                </c:pt>
                <c:pt idx="301">
                  <c:v>4.23447</c:v>
                </c:pt>
                <c:pt idx="302">
                  <c:v>4.2371</c:v>
                </c:pt>
                <c:pt idx="303">
                  <c:v>4.24569</c:v>
                </c:pt>
                <c:pt idx="304">
                  <c:v>4.3272</c:v>
                </c:pt>
                <c:pt idx="305">
                  <c:v>4.33739</c:v>
                </c:pt>
                <c:pt idx="306">
                  <c:v>4.34472</c:v>
                </c:pt>
                <c:pt idx="307">
                  <c:v>4.34597</c:v>
                </c:pt>
                <c:pt idx="308">
                  <c:v>4.35456</c:v>
                </c:pt>
                <c:pt idx="309">
                  <c:v>4.38761</c:v>
                </c:pt>
                <c:pt idx="310">
                  <c:v>4.39619</c:v>
                </c:pt>
                <c:pt idx="311">
                  <c:v>4.40478</c:v>
                </c:pt>
                <c:pt idx="312">
                  <c:v>4.41336</c:v>
                </c:pt>
                <c:pt idx="313">
                  <c:v>4.4223</c:v>
                </c:pt>
                <c:pt idx="314">
                  <c:v>4.43982</c:v>
                </c:pt>
                <c:pt idx="315">
                  <c:v>4.49548</c:v>
                </c:pt>
                <c:pt idx="316">
                  <c:v>4.51229</c:v>
                </c:pt>
                <c:pt idx="317">
                  <c:v>4.56897</c:v>
                </c:pt>
                <c:pt idx="318">
                  <c:v>4.57755</c:v>
                </c:pt>
                <c:pt idx="319">
                  <c:v>4.58613</c:v>
                </c:pt>
                <c:pt idx="320">
                  <c:v>4.59472</c:v>
                </c:pt>
                <c:pt idx="321">
                  <c:v>4.66027</c:v>
                </c:pt>
                <c:pt idx="322">
                  <c:v>4.67743</c:v>
                </c:pt>
                <c:pt idx="323">
                  <c:v>4.68601</c:v>
                </c:pt>
                <c:pt idx="324">
                  <c:v>4.70112</c:v>
                </c:pt>
                <c:pt idx="325">
                  <c:v>4.75248</c:v>
                </c:pt>
                <c:pt idx="326">
                  <c:v>4.76142</c:v>
                </c:pt>
                <c:pt idx="327">
                  <c:v>4.77001</c:v>
                </c:pt>
                <c:pt idx="328">
                  <c:v>4.77931</c:v>
                </c:pt>
                <c:pt idx="329">
                  <c:v>4.78341</c:v>
                </c:pt>
                <c:pt idx="330">
                  <c:v>4.79199</c:v>
                </c:pt>
                <c:pt idx="331">
                  <c:v>4.81434</c:v>
                </c:pt>
                <c:pt idx="332">
                  <c:v>4.86918</c:v>
                </c:pt>
                <c:pt idx="333">
                  <c:v>4.87777</c:v>
                </c:pt>
                <c:pt idx="334">
                  <c:v>4.89493</c:v>
                </c:pt>
                <c:pt idx="335">
                  <c:v>4.92067</c:v>
                </c:pt>
                <c:pt idx="336">
                  <c:v>4.93266</c:v>
                </c:pt>
                <c:pt idx="337">
                  <c:v>4.94125</c:v>
                </c:pt>
                <c:pt idx="338">
                  <c:v>4.99272</c:v>
                </c:pt>
                <c:pt idx="339">
                  <c:v>5.0013</c:v>
                </c:pt>
                <c:pt idx="340">
                  <c:v>5.01502</c:v>
                </c:pt>
                <c:pt idx="341">
                  <c:v>5.03219</c:v>
                </c:pt>
                <c:pt idx="342">
                  <c:v>5.04077</c:v>
                </c:pt>
                <c:pt idx="343">
                  <c:v>5.04936</c:v>
                </c:pt>
                <c:pt idx="344">
                  <c:v>5.05277</c:v>
                </c:pt>
                <c:pt idx="345">
                  <c:v>5.05794</c:v>
                </c:pt>
                <c:pt idx="346">
                  <c:v>5.08709</c:v>
                </c:pt>
                <c:pt idx="347">
                  <c:v>5.10083</c:v>
                </c:pt>
                <c:pt idx="348">
                  <c:v>5.10941</c:v>
                </c:pt>
                <c:pt idx="349">
                  <c:v>5.13894</c:v>
                </c:pt>
                <c:pt idx="350">
                  <c:v>5.14374</c:v>
                </c:pt>
                <c:pt idx="351">
                  <c:v>5.14789</c:v>
                </c:pt>
                <c:pt idx="352">
                  <c:v>5.17399</c:v>
                </c:pt>
                <c:pt idx="353">
                  <c:v>5.17807</c:v>
                </c:pt>
                <c:pt idx="354">
                  <c:v>5.18665</c:v>
                </c:pt>
                <c:pt idx="355">
                  <c:v>5.23657</c:v>
                </c:pt>
                <c:pt idx="356">
                  <c:v>5.23812</c:v>
                </c:pt>
                <c:pt idx="357">
                  <c:v>5.24552</c:v>
                </c:pt>
                <c:pt idx="358">
                  <c:v>5.2467</c:v>
                </c:pt>
                <c:pt idx="359">
                  <c:v>5.25529</c:v>
                </c:pt>
                <c:pt idx="360">
                  <c:v>5.26387</c:v>
                </c:pt>
                <c:pt idx="361">
                  <c:v>5.27245</c:v>
                </c:pt>
                <c:pt idx="362">
                  <c:v>5.28091</c:v>
                </c:pt>
                <c:pt idx="363">
                  <c:v>5.31535</c:v>
                </c:pt>
                <c:pt idx="364">
                  <c:v>5.36683</c:v>
                </c:pt>
                <c:pt idx="365">
                  <c:v>5.38457</c:v>
                </c:pt>
                <c:pt idx="366">
                  <c:v>5.41313</c:v>
                </c:pt>
                <c:pt idx="367">
                  <c:v>5.50406</c:v>
                </c:pt>
                <c:pt idx="368">
                  <c:v>5.51265</c:v>
                </c:pt>
                <c:pt idx="369">
                  <c:v>5.52498</c:v>
                </c:pt>
                <c:pt idx="370">
                  <c:v>5.54697</c:v>
                </c:pt>
                <c:pt idx="371">
                  <c:v>5.55555</c:v>
                </c:pt>
                <c:pt idx="372">
                  <c:v>5.56413</c:v>
                </c:pt>
                <c:pt idx="373">
                  <c:v>5.57272</c:v>
                </c:pt>
                <c:pt idx="374">
                  <c:v>5.57861</c:v>
                </c:pt>
                <c:pt idx="375">
                  <c:v>5.58989</c:v>
                </c:pt>
                <c:pt idx="376">
                  <c:v>5.59847</c:v>
                </c:pt>
                <c:pt idx="377">
                  <c:v>5.60705</c:v>
                </c:pt>
                <c:pt idx="378">
                  <c:v>5.64138</c:v>
                </c:pt>
                <c:pt idx="379">
                  <c:v>5.64997</c:v>
                </c:pt>
                <c:pt idx="380">
                  <c:v>5.65855</c:v>
                </c:pt>
                <c:pt idx="381">
                  <c:v>5.67049</c:v>
                </c:pt>
                <c:pt idx="382">
                  <c:v>5.67571</c:v>
                </c:pt>
                <c:pt idx="383">
                  <c:v>5.73948</c:v>
                </c:pt>
                <c:pt idx="384">
                  <c:v>5.74435</c:v>
                </c:pt>
                <c:pt idx="385">
                  <c:v>5.74842</c:v>
                </c:pt>
                <c:pt idx="386">
                  <c:v>5.77524</c:v>
                </c:pt>
                <c:pt idx="387">
                  <c:v>5.77866</c:v>
                </c:pt>
                <c:pt idx="388">
                  <c:v>5.78725</c:v>
                </c:pt>
                <c:pt idx="389">
                  <c:v>5.80169</c:v>
                </c:pt>
                <c:pt idx="390">
                  <c:v>5.81064</c:v>
                </c:pt>
                <c:pt idx="391">
                  <c:v>5.82156</c:v>
                </c:pt>
                <c:pt idx="392">
                  <c:v>5.83014</c:v>
                </c:pt>
                <c:pt idx="393">
                  <c:v>5.86391</c:v>
                </c:pt>
                <c:pt idx="394">
                  <c:v>5.88161</c:v>
                </c:pt>
                <c:pt idx="395">
                  <c:v>5.89074</c:v>
                </c:pt>
                <c:pt idx="396">
                  <c:v>5.90215</c:v>
                </c:pt>
                <c:pt idx="397">
                  <c:v>5.9674</c:v>
                </c:pt>
                <c:pt idx="398">
                  <c:v>6.00509</c:v>
                </c:pt>
                <c:pt idx="399">
                  <c:v>6.08268</c:v>
                </c:pt>
                <c:pt idx="400">
                  <c:v>6.08753</c:v>
                </c:pt>
                <c:pt idx="401">
                  <c:v>6.14757</c:v>
                </c:pt>
                <c:pt idx="402">
                  <c:v>6.15616</c:v>
                </c:pt>
                <c:pt idx="403">
                  <c:v>6.16474</c:v>
                </c:pt>
                <c:pt idx="404">
                  <c:v>6.1699</c:v>
                </c:pt>
                <c:pt idx="405">
                  <c:v>6.17849</c:v>
                </c:pt>
                <c:pt idx="406">
                  <c:v>6.19049</c:v>
                </c:pt>
                <c:pt idx="407">
                  <c:v>6.20568</c:v>
                </c:pt>
                <c:pt idx="408">
                  <c:v>6.20765</c:v>
                </c:pt>
                <c:pt idx="409">
                  <c:v>6.21498</c:v>
                </c:pt>
                <c:pt idx="410">
                  <c:v>6.22481</c:v>
                </c:pt>
                <c:pt idx="411">
                  <c:v>6.24197</c:v>
                </c:pt>
                <c:pt idx="412">
                  <c:v>6.25038</c:v>
                </c:pt>
                <c:pt idx="413">
                  <c:v>6.25913</c:v>
                </c:pt>
                <c:pt idx="414">
                  <c:v>6.26771</c:v>
                </c:pt>
                <c:pt idx="415">
                  <c:v>6.28825</c:v>
                </c:pt>
                <c:pt idx="416">
                  <c:v>6.31434</c:v>
                </c:pt>
                <c:pt idx="417">
                  <c:v>6.32293</c:v>
                </c:pt>
                <c:pt idx="418">
                  <c:v>6.36211</c:v>
                </c:pt>
                <c:pt idx="419">
                  <c:v>6.38785</c:v>
                </c:pt>
                <c:pt idx="420">
                  <c:v>6.39643</c:v>
                </c:pt>
                <c:pt idx="421">
                  <c:v>6.41733</c:v>
                </c:pt>
                <c:pt idx="422">
                  <c:v>6.43075</c:v>
                </c:pt>
                <c:pt idx="423">
                  <c:v>6.43449</c:v>
                </c:pt>
                <c:pt idx="424">
                  <c:v>6.44791</c:v>
                </c:pt>
                <c:pt idx="425">
                  <c:v>6.45649</c:v>
                </c:pt>
                <c:pt idx="426">
                  <c:v>6.46024</c:v>
                </c:pt>
                <c:pt idx="427">
                  <c:v>6.52961</c:v>
                </c:pt>
                <c:pt idx="428">
                  <c:v>6.56465</c:v>
                </c:pt>
                <c:pt idx="429">
                  <c:v>6.57396</c:v>
                </c:pt>
                <c:pt idx="430">
                  <c:v>6.59112</c:v>
                </c:pt>
                <c:pt idx="431">
                  <c:v>6.5997</c:v>
                </c:pt>
                <c:pt idx="432">
                  <c:v>6.60865</c:v>
                </c:pt>
                <c:pt idx="433">
                  <c:v>6.61759</c:v>
                </c:pt>
                <c:pt idx="434">
                  <c:v>6.61953</c:v>
                </c:pt>
                <c:pt idx="435">
                  <c:v>6.62653</c:v>
                </c:pt>
                <c:pt idx="436">
                  <c:v>6.62812</c:v>
                </c:pt>
                <c:pt idx="437">
                  <c:v>6.63548</c:v>
                </c:pt>
                <c:pt idx="438">
                  <c:v>6.67104</c:v>
                </c:pt>
                <c:pt idx="439">
                  <c:v>6.69773</c:v>
                </c:pt>
                <c:pt idx="440">
                  <c:v>6.75139</c:v>
                </c:pt>
                <c:pt idx="441">
                  <c:v>6.80505</c:v>
                </c:pt>
                <c:pt idx="442">
                  <c:v>6.80837</c:v>
                </c:pt>
                <c:pt idx="443">
                  <c:v>6.814</c:v>
                </c:pt>
                <c:pt idx="444">
                  <c:v>6.86844</c:v>
                </c:pt>
                <c:pt idx="445">
                  <c:v>6.87588</c:v>
                </c:pt>
                <c:pt idx="446">
                  <c:v>6.87703</c:v>
                </c:pt>
                <c:pt idx="447">
                  <c:v>6.91995</c:v>
                </c:pt>
                <c:pt idx="448">
                  <c:v>6.92853</c:v>
                </c:pt>
                <c:pt idx="449">
                  <c:v>6.93712</c:v>
                </c:pt>
                <c:pt idx="450">
                  <c:v>6.93798</c:v>
                </c:pt>
                <c:pt idx="451">
                  <c:v>6.9457</c:v>
                </c:pt>
                <c:pt idx="452">
                  <c:v>6.97145</c:v>
                </c:pt>
                <c:pt idx="453">
                  <c:v>7.01437</c:v>
                </c:pt>
                <c:pt idx="454">
                  <c:v>7.04012</c:v>
                </c:pt>
                <c:pt idx="455">
                  <c:v>7.0487</c:v>
                </c:pt>
                <c:pt idx="456">
                  <c:v>7.05729</c:v>
                </c:pt>
                <c:pt idx="457">
                  <c:v>7.06587</c:v>
                </c:pt>
                <c:pt idx="458">
                  <c:v>7.07445</c:v>
                </c:pt>
                <c:pt idx="459">
                  <c:v>7.08366</c:v>
                </c:pt>
                <c:pt idx="460">
                  <c:v>7.09162</c:v>
                </c:pt>
                <c:pt idx="461">
                  <c:v>7.12596</c:v>
                </c:pt>
                <c:pt idx="462">
                  <c:v>7.15171</c:v>
                </c:pt>
                <c:pt idx="463">
                  <c:v>7.16029</c:v>
                </c:pt>
                <c:pt idx="464">
                  <c:v>7.17746</c:v>
                </c:pt>
                <c:pt idx="465">
                  <c:v>7.18605</c:v>
                </c:pt>
                <c:pt idx="466">
                  <c:v>7.19557</c:v>
                </c:pt>
                <c:pt idx="467">
                  <c:v>7.20416</c:v>
                </c:pt>
                <c:pt idx="468">
                  <c:v>7.22038</c:v>
                </c:pt>
                <c:pt idx="469">
                  <c:v>7.22897</c:v>
                </c:pt>
                <c:pt idx="470">
                  <c:v>7.23755</c:v>
                </c:pt>
                <c:pt idx="471">
                  <c:v>7.25745</c:v>
                </c:pt>
                <c:pt idx="472">
                  <c:v>7.2633</c:v>
                </c:pt>
                <c:pt idx="473">
                  <c:v>7.26639</c:v>
                </c:pt>
                <c:pt idx="474">
                  <c:v>7.28905</c:v>
                </c:pt>
                <c:pt idx="475">
                  <c:v>7.29763</c:v>
                </c:pt>
                <c:pt idx="476">
                  <c:v>7.32338</c:v>
                </c:pt>
                <c:pt idx="477">
                  <c:v>7.36475</c:v>
                </c:pt>
                <c:pt idx="478">
                  <c:v>7.39122</c:v>
                </c:pt>
                <c:pt idx="479">
                  <c:v>7.42698</c:v>
                </c:pt>
                <c:pt idx="480">
                  <c:v>7.44351</c:v>
                </c:pt>
                <c:pt idx="481">
                  <c:v>7.47295</c:v>
                </c:pt>
                <c:pt idx="482">
                  <c:v>7.48189</c:v>
                </c:pt>
                <c:pt idx="483">
                  <c:v>7.5352</c:v>
                </c:pt>
                <c:pt idx="484">
                  <c:v>7.54414</c:v>
                </c:pt>
                <c:pt idx="485">
                  <c:v>7.56366</c:v>
                </c:pt>
                <c:pt idx="486">
                  <c:v>7.65075</c:v>
                </c:pt>
                <c:pt idx="487">
                  <c:v>7.65969</c:v>
                </c:pt>
                <c:pt idx="488">
                  <c:v>7.66662</c:v>
                </c:pt>
                <c:pt idx="489">
                  <c:v>7.66864</c:v>
                </c:pt>
                <c:pt idx="490">
                  <c:v>7.67722</c:v>
                </c:pt>
                <c:pt idx="491">
                  <c:v>7.70405</c:v>
                </c:pt>
                <c:pt idx="492">
                  <c:v>7.7267</c:v>
                </c:pt>
                <c:pt idx="493">
                  <c:v>7.77525</c:v>
                </c:pt>
                <c:pt idx="494">
                  <c:v>7.81254</c:v>
                </c:pt>
                <c:pt idx="495">
                  <c:v>7.82113</c:v>
                </c:pt>
                <c:pt idx="496">
                  <c:v>7.82971</c:v>
                </c:pt>
                <c:pt idx="497">
                  <c:v>7.83829</c:v>
                </c:pt>
                <c:pt idx="498">
                  <c:v>7.84688</c:v>
                </c:pt>
                <c:pt idx="499">
                  <c:v>7.85546</c:v>
                </c:pt>
                <c:pt idx="500">
                  <c:v>7.88121</c:v>
                </c:pt>
                <c:pt idx="501">
                  <c:v>7.8898</c:v>
                </c:pt>
                <c:pt idx="502">
                  <c:v>7.89838</c:v>
                </c:pt>
                <c:pt idx="503">
                  <c:v>7.90697</c:v>
                </c:pt>
                <c:pt idx="504">
                  <c:v>7.92413</c:v>
                </c:pt>
                <c:pt idx="505">
                  <c:v>7.93048</c:v>
                </c:pt>
                <c:pt idx="506">
                  <c:v>7.93272</c:v>
                </c:pt>
                <c:pt idx="507">
                  <c:v>7.95847</c:v>
                </c:pt>
                <c:pt idx="508">
                  <c:v>7.98198</c:v>
                </c:pt>
                <c:pt idx="509">
                  <c:v>7.98422</c:v>
                </c:pt>
                <c:pt idx="510">
                  <c:v>8.00138</c:v>
                </c:pt>
                <c:pt idx="511">
                  <c:v>8.00997</c:v>
                </c:pt>
                <c:pt idx="512">
                  <c:v>8.01855</c:v>
                </c:pt>
                <c:pt idx="513">
                  <c:v>8.02713</c:v>
                </c:pt>
                <c:pt idx="514">
                  <c:v>8.03385</c:v>
                </c:pt>
                <c:pt idx="515">
                  <c:v>8.03572</c:v>
                </c:pt>
                <c:pt idx="516">
                  <c:v>8.0443</c:v>
                </c:pt>
                <c:pt idx="517">
                  <c:v>8.05289</c:v>
                </c:pt>
                <c:pt idx="518">
                  <c:v>8.06147</c:v>
                </c:pt>
                <c:pt idx="519">
                  <c:v>8.08722</c:v>
                </c:pt>
                <c:pt idx="520">
                  <c:v>8.09581</c:v>
                </c:pt>
                <c:pt idx="521">
                  <c:v>8.11297</c:v>
                </c:pt>
                <c:pt idx="522">
                  <c:v>8.17305</c:v>
                </c:pt>
                <c:pt idx="523">
                  <c:v>8.18164</c:v>
                </c:pt>
                <c:pt idx="524">
                  <c:v>8.22456</c:v>
                </c:pt>
                <c:pt idx="525">
                  <c:v>8.29323</c:v>
                </c:pt>
                <c:pt idx="526">
                  <c:v>8.31897</c:v>
                </c:pt>
                <c:pt idx="527">
                  <c:v>8.32756</c:v>
                </c:pt>
                <c:pt idx="528">
                  <c:v>8.3533</c:v>
                </c:pt>
                <c:pt idx="529">
                  <c:v>8.36717</c:v>
                </c:pt>
                <c:pt idx="530">
                  <c:v>8.39622</c:v>
                </c:pt>
                <c:pt idx="531">
                  <c:v>8.43054</c:v>
                </c:pt>
                <c:pt idx="532">
                  <c:v>8.43913</c:v>
                </c:pt>
                <c:pt idx="533">
                  <c:v>8.44728</c:v>
                </c:pt>
                <c:pt idx="534">
                  <c:v>8.44814</c:v>
                </c:pt>
                <c:pt idx="535">
                  <c:v>8.45629</c:v>
                </c:pt>
                <c:pt idx="536">
                  <c:v>8.46488</c:v>
                </c:pt>
                <c:pt idx="537">
                  <c:v>8.4741</c:v>
                </c:pt>
                <c:pt idx="538">
                  <c:v>8.49062</c:v>
                </c:pt>
                <c:pt idx="539">
                  <c:v>8.49198</c:v>
                </c:pt>
                <c:pt idx="540">
                  <c:v>8.49921</c:v>
                </c:pt>
                <c:pt idx="541">
                  <c:v>8.50779</c:v>
                </c:pt>
                <c:pt idx="542">
                  <c:v>8.53354</c:v>
                </c:pt>
                <c:pt idx="543">
                  <c:v>8.53634</c:v>
                </c:pt>
                <c:pt idx="544">
                  <c:v>8.61078</c:v>
                </c:pt>
                <c:pt idx="545">
                  <c:v>8.65188</c:v>
                </c:pt>
                <c:pt idx="546">
                  <c:v>8.6537</c:v>
                </c:pt>
                <c:pt idx="547">
                  <c:v>8.66082</c:v>
                </c:pt>
                <c:pt idx="548">
                  <c:v>8.67086</c:v>
                </c:pt>
                <c:pt idx="549">
                  <c:v>8.67945</c:v>
                </c:pt>
                <c:pt idx="550">
                  <c:v>8.68803</c:v>
                </c:pt>
                <c:pt idx="551">
                  <c:v>8.69661</c:v>
                </c:pt>
                <c:pt idx="552">
                  <c:v>8.70553</c:v>
                </c:pt>
                <c:pt idx="553">
                  <c:v>8.71377</c:v>
                </c:pt>
                <c:pt idx="554">
                  <c:v>8.71463</c:v>
                </c:pt>
                <c:pt idx="555">
                  <c:v>8.81188</c:v>
                </c:pt>
                <c:pt idx="556">
                  <c:v>8.83391</c:v>
                </c:pt>
                <c:pt idx="557">
                  <c:v>8.84249</c:v>
                </c:pt>
                <c:pt idx="558">
                  <c:v>8.86301</c:v>
                </c:pt>
                <c:pt idx="559">
                  <c:v>8.87159</c:v>
                </c:pt>
                <c:pt idx="560">
                  <c:v>8.93168</c:v>
                </c:pt>
                <c:pt idx="561">
                  <c:v>8.97983</c:v>
                </c:pt>
                <c:pt idx="562">
                  <c:v>8.98318</c:v>
                </c:pt>
                <c:pt idx="563">
                  <c:v>8.98841</c:v>
                </c:pt>
                <c:pt idx="564">
                  <c:v>9.02609</c:v>
                </c:pt>
                <c:pt idx="565">
                  <c:v>9.05709</c:v>
                </c:pt>
                <c:pt idx="566">
                  <c:v>9.06042</c:v>
                </c:pt>
                <c:pt idx="567">
                  <c:v>9.06567</c:v>
                </c:pt>
                <c:pt idx="568">
                  <c:v>9.10334</c:v>
                </c:pt>
                <c:pt idx="569">
                  <c:v>9.12909</c:v>
                </c:pt>
                <c:pt idx="570">
                  <c:v>9.13805</c:v>
                </c:pt>
                <c:pt idx="571">
                  <c:v>9.147</c:v>
                </c:pt>
                <c:pt idx="572">
                  <c:v>9.15594</c:v>
                </c:pt>
                <c:pt idx="573">
                  <c:v>9.16868</c:v>
                </c:pt>
                <c:pt idx="574">
                  <c:v>9.1742</c:v>
                </c:pt>
                <c:pt idx="575">
                  <c:v>9.17726</c:v>
                </c:pt>
                <c:pt idx="576">
                  <c:v>9.18315</c:v>
                </c:pt>
                <c:pt idx="577">
                  <c:v>9.18585</c:v>
                </c:pt>
                <c:pt idx="578">
                  <c:v>9.19246</c:v>
                </c:pt>
                <c:pt idx="579">
                  <c:v>9.20177</c:v>
                </c:pt>
                <c:pt idx="580">
                  <c:v>9.21109</c:v>
                </c:pt>
                <c:pt idx="581">
                  <c:v>9.21194</c:v>
                </c:pt>
                <c:pt idx="582">
                  <c:v>9.22018</c:v>
                </c:pt>
                <c:pt idx="583">
                  <c:v>9.22877</c:v>
                </c:pt>
                <c:pt idx="584">
                  <c:v>9.24927</c:v>
                </c:pt>
                <c:pt idx="585">
                  <c:v>9.28027</c:v>
                </c:pt>
                <c:pt idx="586">
                  <c:v>9.28885</c:v>
                </c:pt>
                <c:pt idx="587">
                  <c:v>9.29744</c:v>
                </c:pt>
                <c:pt idx="588">
                  <c:v>9.30602</c:v>
                </c:pt>
                <c:pt idx="589">
                  <c:v>9.30972</c:v>
                </c:pt>
                <c:pt idx="590">
                  <c:v>9.31866</c:v>
                </c:pt>
                <c:pt idx="591">
                  <c:v>9.32319</c:v>
                </c:pt>
                <c:pt idx="592">
                  <c:v>9.34036</c:v>
                </c:pt>
                <c:pt idx="593">
                  <c:v>9.34894</c:v>
                </c:pt>
                <c:pt idx="594">
                  <c:v>9.36611</c:v>
                </c:pt>
                <c:pt idx="595">
                  <c:v>9.40044</c:v>
                </c:pt>
                <c:pt idx="596">
                  <c:v>9.40521</c:v>
                </c:pt>
                <c:pt idx="597">
                  <c:v>9.40902</c:v>
                </c:pt>
                <c:pt idx="598">
                  <c:v>9.41761</c:v>
                </c:pt>
                <c:pt idx="599">
                  <c:v>9.42619</c:v>
                </c:pt>
                <c:pt idx="600">
                  <c:v>9.42952</c:v>
                </c:pt>
                <c:pt idx="601">
                  <c:v>9.43846</c:v>
                </c:pt>
                <c:pt idx="602">
                  <c:v>9.46052</c:v>
                </c:pt>
                <c:pt idx="603">
                  <c:v>9.53289</c:v>
                </c:pt>
                <c:pt idx="604">
                  <c:v>9.60644</c:v>
                </c:pt>
                <c:pt idx="605">
                  <c:v>9.60977</c:v>
                </c:pt>
                <c:pt idx="606">
                  <c:v>9.68369</c:v>
                </c:pt>
                <c:pt idx="607">
                  <c:v>9.69227</c:v>
                </c:pt>
                <c:pt idx="608">
                  <c:v>9.77934</c:v>
                </c:pt>
                <c:pt idx="609">
                  <c:v>9.78829</c:v>
                </c:pt>
                <c:pt idx="610">
                  <c:v>9.8333</c:v>
                </c:pt>
                <c:pt idx="611">
                  <c:v>9.84225</c:v>
                </c:pt>
                <c:pt idx="612">
                  <c:v>9.86393</c:v>
                </c:pt>
                <c:pt idx="613">
                  <c:v>9.87251</c:v>
                </c:pt>
                <c:pt idx="614">
                  <c:v>9.88444</c:v>
                </c:pt>
                <c:pt idx="615">
                  <c:v>9.90161</c:v>
                </c:pt>
                <c:pt idx="616">
                  <c:v>9.91541</c:v>
                </c:pt>
                <c:pt idx="617">
                  <c:v>9.92399</c:v>
                </c:pt>
                <c:pt idx="618">
                  <c:v>9.93257</c:v>
                </c:pt>
                <c:pt idx="619">
                  <c:v>9.94974</c:v>
                </c:pt>
                <c:pt idx="620">
                  <c:v>9.9531</c:v>
                </c:pt>
                <c:pt idx="621">
                  <c:v>9.98408</c:v>
                </c:pt>
                <c:pt idx="622">
                  <c:v>9.98743</c:v>
                </c:pt>
                <c:pt idx="623">
                  <c:v>9.99266</c:v>
                </c:pt>
                <c:pt idx="624">
                  <c:v>9.99601</c:v>
                </c:pt>
                <c:pt idx="625">
                  <c:v>10.0053</c:v>
                </c:pt>
                <c:pt idx="626">
                  <c:v>10.0143</c:v>
                </c:pt>
                <c:pt idx="627">
                  <c:v>10.0527</c:v>
                </c:pt>
                <c:pt idx="628">
                  <c:v>10.0785</c:v>
                </c:pt>
                <c:pt idx="629">
                  <c:v>10.0871</c:v>
                </c:pt>
                <c:pt idx="630">
                  <c:v>10.1299</c:v>
                </c:pt>
                <c:pt idx="631">
                  <c:v>10.1386</c:v>
                </c:pt>
                <c:pt idx="632">
                  <c:v>10.1419</c:v>
                </c:pt>
                <c:pt idx="633">
                  <c:v>10.1595</c:v>
                </c:pt>
                <c:pt idx="634">
                  <c:v>10.1643</c:v>
                </c:pt>
                <c:pt idx="635">
                  <c:v>10.1815</c:v>
                </c:pt>
                <c:pt idx="636">
                  <c:v>10.2639</c:v>
                </c:pt>
                <c:pt idx="637">
                  <c:v>10.2845</c:v>
                </c:pt>
                <c:pt idx="638">
                  <c:v>10.3136</c:v>
                </c:pt>
                <c:pt idx="639">
                  <c:v>10.3222</c:v>
                </c:pt>
                <c:pt idx="640">
                  <c:v>10.3446</c:v>
                </c:pt>
                <c:pt idx="641">
                  <c:v>10.3931</c:v>
                </c:pt>
                <c:pt idx="642">
                  <c:v>10.4046</c:v>
                </c:pt>
                <c:pt idx="643">
                  <c:v>10.4341</c:v>
                </c:pt>
                <c:pt idx="644">
                  <c:v>10.4647</c:v>
                </c:pt>
                <c:pt idx="645">
                  <c:v>10.4733</c:v>
                </c:pt>
                <c:pt idx="646">
                  <c:v>10.4991</c:v>
                </c:pt>
                <c:pt idx="647">
                  <c:v>10.5077</c:v>
                </c:pt>
                <c:pt idx="648">
                  <c:v>10.5162</c:v>
                </c:pt>
                <c:pt idx="649">
                  <c:v>10.5248</c:v>
                </c:pt>
                <c:pt idx="650">
                  <c:v>10.5293</c:v>
                </c:pt>
                <c:pt idx="651">
                  <c:v>10.5561</c:v>
                </c:pt>
                <c:pt idx="652">
                  <c:v>10.5651</c:v>
                </c:pt>
                <c:pt idx="653">
                  <c:v>10.5744</c:v>
                </c:pt>
                <c:pt idx="654">
                  <c:v>10.5833</c:v>
                </c:pt>
                <c:pt idx="655">
                  <c:v>10.5923</c:v>
                </c:pt>
                <c:pt idx="656">
                  <c:v>10.5935</c:v>
                </c:pt>
                <c:pt idx="657">
                  <c:v>10.6192</c:v>
                </c:pt>
                <c:pt idx="658">
                  <c:v>10.6278</c:v>
                </c:pt>
                <c:pt idx="659">
                  <c:v>10.6364</c:v>
                </c:pt>
                <c:pt idx="660">
                  <c:v>10.645</c:v>
                </c:pt>
                <c:pt idx="661">
                  <c:v>10.6536</c:v>
                </c:pt>
                <c:pt idx="662">
                  <c:v>10.6703</c:v>
                </c:pt>
                <c:pt idx="663">
                  <c:v>10.6789</c:v>
                </c:pt>
                <c:pt idx="664">
                  <c:v>10.6797</c:v>
                </c:pt>
                <c:pt idx="665">
                  <c:v>10.6879</c:v>
                </c:pt>
                <c:pt idx="666">
                  <c:v>10.6965</c:v>
                </c:pt>
                <c:pt idx="667">
                  <c:v>10.7051</c:v>
                </c:pt>
                <c:pt idx="668">
                  <c:v>10.7171</c:v>
                </c:pt>
                <c:pt idx="669">
                  <c:v>10.7256</c:v>
                </c:pt>
                <c:pt idx="670">
                  <c:v>10.7308</c:v>
                </c:pt>
                <c:pt idx="671">
                  <c:v>10.7342</c:v>
                </c:pt>
                <c:pt idx="672">
                  <c:v>10.7394</c:v>
                </c:pt>
                <c:pt idx="673">
                  <c:v>10.748</c:v>
                </c:pt>
                <c:pt idx="674">
                  <c:v>10.7566</c:v>
                </c:pt>
                <c:pt idx="675">
                  <c:v>10.7823</c:v>
                </c:pt>
                <c:pt idx="676">
                  <c:v>10.7872</c:v>
                </c:pt>
                <c:pt idx="677">
                  <c:v>10.8338</c:v>
                </c:pt>
                <c:pt idx="678">
                  <c:v>10.8424</c:v>
                </c:pt>
                <c:pt idx="679">
                  <c:v>10.8596</c:v>
                </c:pt>
                <c:pt idx="680">
                  <c:v>10.8767</c:v>
                </c:pt>
                <c:pt idx="681">
                  <c:v>10.8853</c:v>
                </c:pt>
                <c:pt idx="682">
                  <c:v>10.8863</c:v>
                </c:pt>
                <c:pt idx="683">
                  <c:v>10.9025</c:v>
                </c:pt>
                <c:pt idx="684">
                  <c:v>10.954</c:v>
                </c:pt>
                <c:pt idx="685">
                  <c:v>10.9626</c:v>
                </c:pt>
                <c:pt idx="686">
                  <c:v>10.9798</c:v>
                </c:pt>
                <c:pt idx="687">
                  <c:v>10.9883</c:v>
                </c:pt>
                <c:pt idx="688">
                  <c:v>10.9969</c:v>
                </c:pt>
                <c:pt idx="689">
                  <c:v>11.0313</c:v>
                </c:pt>
                <c:pt idx="690">
                  <c:v>11.057</c:v>
                </c:pt>
                <c:pt idx="691">
                  <c:v>11.0706</c:v>
                </c:pt>
                <c:pt idx="692">
                  <c:v>11.0792</c:v>
                </c:pt>
                <c:pt idx="693">
                  <c:v>11.0913</c:v>
                </c:pt>
                <c:pt idx="694">
                  <c:v>11.0963</c:v>
                </c:pt>
                <c:pt idx="695">
                  <c:v>11.0999</c:v>
                </c:pt>
                <c:pt idx="696">
                  <c:v>11.1049</c:v>
                </c:pt>
                <c:pt idx="697">
                  <c:v>11.1085</c:v>
                </c:pt>
                <c:pt idx="698">
                  <c:v>11.1171</c:v>
                </c:pt>
                <c:pt idx="699">
                  <c:v>11.1257</c:v>
                </c:pt>
                <c:pt idx="700">
                  <c:v>11.1307</c:v>
                </c:pt>
                <c:pt idx="701">
                  <c:v>11.1393</c:v>
                </c:pt>
                <c:pt idx="702">
                  <c:v>11.1514</c:v>
                </c:pt>
                <c:pt idx="703">
                  <c:v>11.1994</c:v>
                </c:pt>
                <c:pt idx="704">
                  <c:v>11.2115</c:v>
                </c:pt>
                <c:pt idx="705">
                  <c:v>11.2165</c:v>
                </c:pt>
                <c:pt idx="706">
                  <c:v>11.2544</c:v>
                </c:pt>
                <c:pt idx="707">
                  <c:v>11.2716</c:v>
                </c:pt>
                <c:pt idx="708">
                  <c:v>11.3231</c:v>
                </c:pt>
                <c:pt idx="709">
                  <c:v>11.3664</c:v>
                </c:pt>
                <c:pt idx="710">
                  <c:v>11.3754</c:v>
                </c:pt>
                <c:pt idx="711">
                  <c:v>11.3918</c:v>
                </c:pt>
                <c:pt idx="712">
                  <c:v>11.4287</c:v>
                </c:pt>
                <c:pt idx="713">
                  <c:v>11.4376</c:v>
                </c:pt>
                <c:pt idx="714">
                  <c:v>11.4909</c:v>
                </c:pt>
                <c:pt idx="715">
                  <c:v>11.5034</c:v>
                </c:pt>
                <c:pt idx="716">
                  <c:v>11.5088</c:v>
                </c:pt>
                <c:pt idx="717">
                  <c:v>11.5177</c:v>
                </c:pt>
                <c:pt idx="718">
                  <c:v>11.5267</c:v>
                </c:pt>
                <c:pt idx="719">
                  <c:v>11.5356</c:v>
                </c:pt>
                <c:pt idx="720">
                  <c:v>11.5446</c:v>
                </c:pt>
                <c:pt idx="721">
                  <c:v>11.5635</c:v>
                </c:pt>
                <c:pt idx="722">
                  <c:v>11.6154</c:v>
                </c:pt>
                <c:pt idx="723">
                  <c:v>11.6673</c:v>
                </c:pt>
                <c:pt idx="724">
                  <c:v>11.675</c:v>
                </c:pt>
                <c:pt idx="725">
                  <c:v>11.6848</c:v>
                </c:pt>
                <c:pt idx="726">
                  <c:v>11.7027</c:v>
                </c:pt>
                <c:pt idx="727">
                  <c:v>11.7116</c:v>
                </c:pt>
                <c:pt idx="728">
                  <c:v>11.7179</c:v>
                </c:pt>
                <c:pt idx="729">
                  <c:v>11.7265</c:v>
                </c:pt>
                <c:pt idx="730">
                  <c:v>11.7351</c:v>
                </c:pt>
                <c:pt idx="731">
                  <c:v>11.7609</c:v>
                </c:pt>
                <c:pt idx="732">
                  <c:v>11.7694</c:v>
                </c:pt>
                <c:pt idx="733">
                  <c:v>11.778</c:v>
                </c:pt>
                <c:pt idx="734">
                  <c:v>11.7866</c:v>
                </c:pt>
                <c:pt idx="735">
                  <c:v>11.7908</c:v>
                </c:pt>
                <c:pt idx="736">
                  <c:v>11.7952</c:v>
                </c:pt>
                <c:pt idx="737">
                  <c:v>11.7997</c:v>
                </c:pt>
                <c:pt idx="738">
                  <c:v>11.8038</c:v>
                </c:pt>
                <c:pt idx="739">
                  <c:v>11.8209</c:v>
                </c:pt>
                <c:pt idx="740">
                  <c:v>11.8295</c:v>
                </c:pt>
                <c:pt idx="741">
                  <c:v>11.8381</c:v>
                </c:pt>
                <c:pt idx="742">
                  <c:v>11.8467</c:v>
                </c:pt>
                <c:pt idx="743">
                  <c:v>11.8553</c:v>
                </c:pt>
                <c:pt idx="744">
                  <c:v>11.8724</c:v>
                </c:pt>
                <c:pt idx="745">
                  <c:v>11.8896</c:v>
                </c:pt>
                <c:pt idx="746">
                  <c:v>11.8982</c:v>
                </c:pt>
                <c:pt idx="747">
                  <c:v>11.9068</c:v>
                </c:pt>
                <c:pt idx="748">
                  <c:v>11.9243</c:v>
                </c:pt>
                <c:pt idx="749">
                  <c:v>11.9583</c:v>
                </c:pt>
                <c:pt idx="750">
                  <c:v>11.984</c:v>
                </c:pt>
                <c:pt idx="751">
                  <c:v>12.0098</c:v>
                </c:pt>
                <c:pt idx="752">
                  <c:v>12.0441</c:v>
                </c:pt>
                <c:pt idx="753">
                  <c:v>12.0527</c:v>
                </c:pt>
                <c:pt idx="754">
                  <c:v>12.0733</c:v>
                </c:pt>
                <c:pt idx="755">
                  <c:v>12.1042</c:v>
                </c:pt>
                <c:pt idx="756">
                  <c:v>12.1128</c:v>
                </c:pt>
                <c:pt idx="757">
                  <c:v>12.2117</c:v>
                </c:pt>
                <c:pt idx="758">
                  <c:v>12.2244</c:v>
                </c:pt>
                <c:pt idx="759">
                  <c:v>12.233</c:v>
                </c:pt>
                <c:pt idx="760">
                  <c:v>12.2461</c:v>
                </c:pt>
                <c:pt idx="761">
                  <c:v>12.2547</c:v>
                </c:pt>
                <c:pt idx="762">
                  <c:v>12.2729</c:v>
                </c:pt>
                <c:pt idx="763">
                  <c:v>12.2845</c:v>
                </c:pt>
                <c:pt idx="764">
                  <c:v>12.2931</c:v>
                </c:pt>
                <c:pt idx="765">
                  <c:v>12.3076</c:v>
                </c:pt>
                <c:pt idx="766">
                  <c:v>12.3446</c:v>
                </c:pt>
                <c:pt idx="767">
                  <c:v>12.3531</c:v>
                </c:pt>
                <c:pt idx="768">
                  <c:v>12.3702</c:v>
                </c:pt>
                <c:pt idx="769">
                  <c:v>12.4304</c:v>
                </c:pt>
                <c:pt idx="770">
                  <c:v>12.439</c:v>
                </c:pt>
                <c:pt idx="771">
                  <c:v>12.4476</c:v>
                </c:pt>
                <c:pt idx="772">
                  <c:v>12.4513</c:v>
                </c:pt>
                <c:pt idx="773">
                  <c:v>12.4692</c:v>
                </c:pt>
                <c:pt idx="774">
                  <c:v>12.4782</c:v>
                </c:pt>
                <c:pt idx="775">
                  <c:v>12.4905</c:v>
                </c:pt>
                <c:pt idx="776">
                  <c:v>12.4991</c:v>
                </c:pt>
                <c:pt idx="777">
                  <c:v>12.5077</c:v>
                </c:pt>
                <c:pt idx="778">
                  <c:v>12.5162</c:v>
                </c:pt>
                <c:pt idx="779">
                  <c:v>12.5196</c:v>
                </c:pt>
                <c:pt idx="780">
                  <c:v>12.5248</c:v>
                </c:pt>
                <c:pt idx="781">
                  <c:v>12.5506</c:v>
                </c:pt>
                <c:pt idx="782">
                  <c:v>12.5551</c:v>
                </c:pt>
                <c:pt idx="783">
                  <c:v>12.5677</c:v>
                </c:pt>
                <c:pt idx="784">
                  <c:v>12.5763</c:v>
                </c:pt>
                <c:pt idx="785">
                  <c:v>12.5849</c:v>
                </c:pt>
                <c:pt idx="786">
                  <c:v>12.5887</c:v>
                </c:pt>
                <c:pt idx="787">
                  <c:v>12.6066</c:v>
                </c:pt>
                <c:pt idx="788">
                  <c:v>12.6107</c:v>
                </c:pt>
                <c:pt idx="789">
                  <c:v>12.6192</c:v>
                </c:pt>
                <c:pt idx="790">
                  <c:v>12.642</c:v>
                </c:pt>
                <c:pt idx="791">
                  <c:v>12.6509</c:v>
                </c:pt>
                <c:pt idx="792">
                  <c:v>12.6688</c:v>
                </c:pt>
                <c:pt idx="793">
                  <c:v>12.6707</c:v>
                </c:pt>
                <c:pt idx="794">
                  <c:v>12.6778</c:v>
                </c:pt>
                <c:pt idx="795">
                  <c:v>12.6957</c:v>
                </c:pt>
                <c:pt idx="796">
                  <c:v>12.7308</c:v>
                </c:pt>
                <c:pt idx="797">
                  <c:v>12.7565</c:v>
                </c:pt>
                <c:pt idx="798">
                  <c:v>12.7652</c:v>
                </c:pt>
                <c:pt idx="799">
                  <c:v>12.7737</c:v>
                </c:pt>
                <c:pt idx="800">
                  <c:v>12.7746</c:v>
                </c:pt>
                <c:pt idx="801">
                  <c:v>12.8338</c:v>
                </c:pt>
                <c:pt idx="802">
                  <c:v>12.9282</c:v>
                </c:pt>
                <c:pt idx="803">
                  <c:v>12.9291</c:v>
                </c:pt>
                <c:pt idx="804">
                  <c:v>12.9368</c:v>
                </c:pt>
                <c:pt idx="805">
                  <c:v>12.954</c:v>
                </c:pt>
                <c:pt idx="806">
                  <c:v>12.9626</c:v>
                </c:pt>
                <c:pt idx="807">
                  <c:v>12.9969</c:v>
                </c:pt>
                <c:pt idx="808">
                  <c:v>13.0141</c:v>
                </c:pt>
                <c:pt idx="809">
                  <c:v>13.0742</c:v>
                </c:pt>
                <c:pt idx="810">
                  <c:v>13.0828</c:v>
                </c:pt>
                <c:pt idx="811">
                  <c:v>13.0853</c:v>
                </c:pt>
                <c:pt idx="812">
                  <c:v>13.1204</c:v>
                </c:pt>
                <c:pt idx="813">
                  <c:v>13.129</c:v>
                </c:pt>
                <c:pt idx="814">
                  <c:v>13.1343</c:v>
                </c:pt>
                <c:pt idx="815">
                  <c:v>13.1428</c:v>
                </c:pt>
                <c:pt idx="816">
                  <c:v>13.1772</c:v>
                </c:pt>
                <c:pt idx="817">
                  <c:v>13.1858</c:v>
                </c:pt>
                <c:pt idx="818">
                  <c:v>13.2716</c:v>
                </c:pt>
                <c:pt idx="819">
                  <c:v>13.2802</c:v>
                </c:pt>
                <c:pt idx="820">
                  <c:v>13.2888</c:v>
                </c:pt>
                <c:pt idx="821">
                  <c:v>13.2974</c:v>
                </c:pt>
                <c:pt idx="822">
                  <c:v>13.3059</c:v>
                </c:pt>
                <c:pt idx="823">
                  <c:v>13.3231</c:v>
                </c:pt>
                <c:pt idx="824">
                  <c:v>13.3403</c:v>
                </c:pt>
                <c:pt idx="825">
                  <c:v>13.3489</c:v>
                </c:pt>
                <c:pt idx="826">
                  <c:v>13.3574</c:v>
                </c:pt>
                <c:pt idx="827">
                  <c:v>13.366</c:v>
                </c:pt>
                <c:pt idx="828">
                  <c:v>13.4004</c:v>
                </c:pt>
                <c:pt idx="829">
                  <c:v>13.4089</c:v>
                </c:pt>
                <c:pt idx="830">
                  <c:v>13.5477</c:v>
                </c:pt>
                <c:pt idx="831">
                  <c:v>13.6235</c:v>
                </c:pt>
                <c:pt idx="832">
                  <c:v>13.6836</c:v>
                </c:pt>
                <c:pt idx="833">
                  <c:v>13.718</c:v>
                </c:pt>
                <c:pt idx="834">
                  <c:v>13.7266</c:v>
                </c:pt>
                <c:pt idx="835">
                  <c:v>13.7274</c:v>
                </c:pt>
                <c:pt idx="836">
                  <c:v>13.7351</c:v>
                </c:pt>
                <c:pt idx="837">
                  <c:v>13.7532</c:v>
                </c:pt>
                <c:pt idx="838">
                  <c:v>13.7621</c:v>
                </c:pt>
                <c:pt idx="839">
                  <c:v>13.7711</c:v>
                </c:pt>
                <c:pt idx="840">
                  <c:v>13.78</c:v>
                </c:pt>
                <c:pt idx="841">
                  <c:v>13.8244</c:v>
                </c:pt>
                <c:pt idx="842">
                  <c:v>13.8334</c:v>
                </c:pt>
                <c:pt idx="843">
                  <c:v>13.8639</c:v>
                </c:pt>
                <c:pt idx="844">
                  <c:v>13.8953</c:v>
                </c:pt>
                <c:pt idx="845">
                  <c:v>13.9039</c:v>
                </c:pt>
                <c:pt idx="846">
                  <c:v>13.9125</c:v>
                </c:pt>
                <c:pt idx="847">
                  <c:v>13.9211</c:v>
                </c:pt>
                <c:pt idx="848">
                  <c:v>13.964</c:v>
                </c:pt>
                <c:pt idx="849">
                  <c:v>13.9669</c:v>
                </c:pt>
                <c:pt idx="850">
                  <c:v>13.9755</c:v>
                </c:pt>
                <c:pt idx="851">
                  <c:v>13.9812</c:v>
                </c:pt>
                <c:pt idx="852">
                  <c:v>13.9897</c:v>
                </c:pt>
                <c:pt idx="853">
                  <c:v>14.0012</c:v>
                </c:pt>
                <c:pt idx="854">
                  <c:v>14.0184</c:v>
                </c:pt>
                <c:pt idx="855">
                  <c:v>14.027</c:v>
                </c:pt>
                <c:pt idx="856">
                  <c:v>14.0356</c:v>
                </c:pt>
                <c:pt idx="857">
                  <c:v>14.0416</c:v>
                </c:pt>
                <c:pt idx="858">
                  <c:v>14.0527</c:v>
                </c:pt>
                <c:pt idx="859">
                  <c:v>14.0588</c:v>
                </c:pt>
                <c:pt idx="860">
                  <c:v>14.0613</c:v>
                </c:pt>
                <c:pt idx="861">
                  <c:v>14.0699</c:v>
                </c:pt>
                <c:pt idx="862">
                  <c:v>14.0785</c:v>
                </c:pt>
                <c:pt idx="863">
                  <c:v>14.0871</c:v>
                </c:pt>
                <c:pt idx="864">
                  <c:v>14.0957</c:v>
                </c:pt>
                <c:pt idx="865">
                  <c:v>14.1128</c:v>
                </c:pt>
                <c:pt idx="866">
                  <c:v>14.1189</c:v>
                </c:pt>
                <c:pt idx="867">
                  <c:v>14.1278</c:v>
                </c:pt>
                <c:pt idx="868">
                  <c:v>14.13</c:v>
                </c:pt>
                <c:pt idx="869">
                  <c:v>14.1386</c:v>
                </c:pt>
                <c:pt idx="870">
                  <c:v>14.1457</c:v>
                </c:pt>
                <c:pt idx="871">
                  <c:v>14.1472</c:v>
                </c:pt>
                <c:pt idx="872">
                  <c:v>14.1558</c:v>
                </c:pt>
                <c:pt idx="873">
                  <c:v>14.1815</c:v>
                </c:pt>
                <c:pt idx="874">
                  <c:v>14.1901</c:v>
                </c:pt>
                <c:pt idx="875">
                  <c:v>14.1987</c:v>
                </c:pt>
                <c:pt idx="876">
                  <c:v>14.2073</c:v>
                </c:pt>
                <c:pt idx="877">
                  <c:v>14.2158</c:v>
                </c:pt>
                <c:pt idx="878">
                  <c:v>14.2416</c:v>
                </c:pt>
                <c:pt idx="879">
                  <c:v>14.2435</c:v>
                </c:pt>
                <c:pt idx="880">
                  <c:v>14.2502</c:v>
                </c:pt>
                <c:pt idx="881">
                  <c:v>14.261</c:v>
                </c:pt>
                <c:pt idx="882">
                  <c:v>14.2673</c:v>
                </c:pt>
                <c:pt idx="883">
                  <c:v>14.2759</c:v>
                </c:pt>
                <c:pt idx="884">
                  <c:v>14.2878</c:v>
                </c:pt>
                <c:pt idx="885">
                  <c:v>14.3017</c:v>
                </c:pt>
                <c:pt idx="886">
                  <c:v>14.3103</c:v>
                </c:pt>
                <c:pt idx="887">
                  <c:v>14.3704</c:v>
                </c:pt>
                <c:pt idx="888">
                  <c:v>14.3875</c:v>
                </c:pt>
                <c:pt idx="889">
                  <c:v>14.3961</c:v>
                </c:pt>
                <c:pt idx="890">
                  <c:v>14.4133</c:v>
                </c:pt>
                <c:pt idx="891">
                  <c:v>14.4304</c:v>
                </c:pt>
                <c:pt idx="892">
                  <c:v>14.4476</c:v>
                </c:pt>
                <c:pt idx="893">
                  <c:v>14.4734</c:v>
                </c:pt>
                <c:pt idx="894">
                  <c:v>14.4905</c:v>
                </c:pt>
                <c:pt idx="895">
                  <c:v>14.4991</c:v>
                </c:pt>
                <c:pt idx="896">
                  <c:v>14.5077</c:v>
                </c:pt>
                <c:pt idx="897">
                  <c:v>14.5163</c:v>
                </c:pt>
                <c:pt idx="898">
                  <c:v>14.5376</c:v>
                </c:pt>
                <c:pt idx="899">
                  <c:v>14.6282</c:v>
                </c:pt>
                <c:pt idx="900">
                  <c:v>14.6536</c:v>
                </c:pt>
                <c:pt idx="901">
                  <c:v>14.7137</c:v>
                </c:pt>
                <c:pt idx="902">
                  <c:v>14.8125</c:v>
                </c:pt>
                <c:pt idx="903">
                  <c:v>14.8167</c:v>
                </c:pt>
                <c:pt idx="904">
                  <c:v>14.8215</c:v>
                </c:pt>
                <c:pt idx="905">
                  <c:v>14.8631</c:v>
                </c:pt>
                <c:pt idx="906">
                  <c:v>14.8682</c:v>
                </c:pt>
                <c:pt idx="907">
                  <c:v>14.872</c:v>
                </c:pt>
                <c:pt idx="908">
                  <c:v>14.8768</c:v>
                </c:pt>
                <c:pt idx="909">
                  <c:v>14.8854</c:v>
                </c:pt>
                <c:pt idx="910">
                  <c:v>14.9071</c:v>
                </c:pt>
                <c:pt idx="911">
                  <c:v>14.9111</c:v>
                </c:pt>
                <c:pt idx="912">
                  <c:v>14.935</c:v>
                </c:pt>
                <c:pt idx="913">
                  <c:v>14.9526</c:v>
                </c:pt>
                <c:pt idx="914">
                  <c:v>14.9615</c:v>
                </c:pt>
                <c:pt idx="915">
                  <c:v>14.9705</c:v>
                </c:pt>
                <c:pt idx="916">
                  <c:v>14.9713</c:v>
                </c:pt>
                <c:pt idx="917">
                  <c:v>14.9798</c:v>
                </c:pt>
                <c:pt idx="918">
                  <c:v>14.9884</c:v>
                </c:pt>
                <c:pt idx="919">
                  <c:v>14.997</c:v>
                </c:pt>
                <c:pt idx="920">
                  <c:v>15.0141</c:v>
                </c:pt>
                <c:pt idx="921">
                  <c:v>15.0227</c:v>
                </c:pt>
                <c:pt idx="922">
                  <c:v>15.0309</c:v>
                </c:pt>
                <c:pt idx="923">
                  <c:v>15.0485</c:v>
                </c:pt>
                <c:pt idx="924">
                  <c:v>15.057</c:v>
                </c:pt>
                <c:pt idx="925">
                  <c:v>15.0656</c:v>
                </c:pt>
                <c:pt idx="926">
                  <c:v>15.1093</c:v>
                </c:pt>
                <c:pt idx="927">
                  <c:v>15.1257</c:v>
                </c:pt>
                <c:pt idx="928">
                  <c:v>15.1686</c:v>
                </c:pt>
                <c:pt idx="929">
                  <c:v>15.1772</c:v>
                </c:pt>
                <c:pt idx="930">
                  <c:v>15.1807</c:v>
                </c:pt>
                <c:pt idx="931">
                  <c:v>15.1858</c:v>
                </c:pt>
                <c:pt idx="932">
                  <c:v>15.1978</c:v>
                </c:pt>
                <c:pt idx="933">
                  <c:v>15.2068</c:v>
                </c:pt>
                <c:pt idx="934">
                  <c:v>15.2116</c:v>
                </c:pt>
                <c:pt idx="935">
                  <c:v>15.2322</c:v>
                </c:pt>
                <c:pt idx="936">
                  <c:v>15.2408</c:v>
                </c:pt>
                <c:pt idx="937">
                  <c:v>15.2497</c:v>
                </c:pt>
                <c:pt idx="938">
                  <c:v>15.2545</c:v>
                </c:pt>
                <c:pt idx="939">
                  <c:v>15.2716</c:v>
                </c:pt>
                <c:pt idx="940">
                  <c:v>15.3403</c:v>
                </c:pt>
                <c:pt idx="941">
                  <c:v>15.3489</c:v>
                </c:pt>
                <c:pt idx="942">
                  <c:v>15.3575</c:v>
                </c:pt>
                <c:pt idx="943">
                  <c:v>15.3661</c:v>
                </c:pt>
                <c:pt idx="944">
                  <c:v>15.3699</c:v>
                </c:pt>
                <c:pt idx="945">
                  <c:v>15.3788</c:v>
                </c:pt>
                <c:pt idx="946">
                  <c:v>15.3832</c:v>
                </c:pt>
                <c:pt idx="947">
                  <c:v>15.3878</c:v>
                </c:pt>
                <c:pt idx="948">
                  <c:v>15.3967</c:v>
                </c:pt>
                <c:pt idx="949">
                  <c:v>15.4057</c:v>
                </c:pt>
                <c:pt idx="950">
                  <c:v>15.5034</c:v>
                </c:pt>
                <c:pt idx="951">
                  <c:v>15.5072</c:v>
                </c:pt>
                <c:pt idx="952">
                  <c:v>15.5598</c:v>
                </c:pt>
                <c:pt idx="953">
                  <c:v>15.5635</c:v>
                </c:pt>
                <c:pt idx="954">
                  <c:v>15.5684</c:v>
                </c:pt>
                <c:pt idx="955">
                  <c:v>15.577</c:v>
                </c:pt>
                <c:pt idx="956">
                  <c:v>15.5859</c:v>
                </c:pt>
                <c:pt idx="957">
                  <c:v>15.6449</c:v>
                </c:pt>
                <c:pt idx="958">
                  <c:v>15.6635</c:v>
                </c:pt>
                <c:pt idx="959">
                  <c:v>15.6665</c:v>
                </c:pt>
                <c:pt idx="960">
                  <c:v>15.6897</c:v>
                </c:pt>
                <c:pt idx="961">
                  <c:v>15.7129</c:v>
                </c:pt>
                <c:pt idx="962">
                  <c:v>15.718</c:v>
                </c:pt>
                <c:pt idx="963">
                  <c:v>15.7266</c:v>
                </c:pt>
                <c:pt idx="964">
                  <c:v>15.7523</c:v>
                </c:pt>
                <c:pt idx="965">
                  <c:v>15.7938</c:v>
                </c:pt>
                <c:pt idx="966">
                  <c:v>15.8113</c:v>
                </c:pt>
                <c:pt idx="967">
                  <c:v>15.8468</c:v>
                </c:pt>
                <c:pt idx="968">
                  <c:v>15.8553</c:v>
                </c:pt>
                <c:pt idx="969">
                  <c:v>15.8811</c:v>
                </c:pt>
                <c:pt idx="970">
                  <c:v>15.8897</c:v>
                </c:pt>
                <c:pt idx="971">
                  <c:v>15.8983</c:v>
                </c:pt>
                <c:pt idx="972">
                  <c:v>15.9076</c:v>
                </c:pt>
                <c:pt idx="973">
                  <c:v>15.9154</c:v>
                </c:pt>
                <c:pt idx="974">
                  <c:v>15.9165</c:v>
                </c:pt>
                <c:pt idx="975">
                  <c:v>15.9255</c:v>
                </c:pt>
                <c:pt idx="976">
                  <c:v>15.9583</c:v>
                </c:pt>
                <c:pt idx="977">
                  <c:v>15.9669</c:v>
                </c:pt>
                <c:pt idx="978">
                  <c:v>15.9702</c:v>
                </c:pt>
                <c:pt idx="979">
                  <c:v>15.9755</c:v>
                </c:pt>
                <c:pt idx="980">
                  <c:v>15.9788</c:v>
                </c:pt>
                <c:pt idx="981">
                  <c:v>15.9841</c:v>
                </c:pt>
                <c:pt idx="982">
                  <c:v>15.9927</c:v>
                </c:pt>
                <c:pt idx="983">
                  <c:v>16.0184</c:v>
                </c:pt>
                <c:pt idx="984">
                  <c:v>16.027</c:v>
                </c:pt>
                <c:pt idx="985">
                  <c:v>16.0322</c:v>
                </c:pt>
                <c:pt idx="986">
                  <c:v>16.0356</c:v>
                </c:pt>
                <c:pt idx="987">
                  <c:v>16.0871</c:v>
                </c:pt>
                <c:pt idx="988">
                  <c:v>16.0957</c:v>
                </c:pt>
                <c:pt idx="989">
                  <c:v>16.0991</c:v>
                </c:pt>
                <c:pt idx="990">
                  <c:v>16.142</c:v>
                </c:pt>
                <c:pt idx="991">
                  <c:v>16.2032</c:v>
                </c:pt>
                <c:pt idx="992">
                  <c:v>16.2073</c:v>
                </c:pt>
                <c:pt idx="993">
                  <c:v>16.2372</c:v>
                </c:pt>
                <c:pt idx="994">
                  <c:v>16.2674</c:v>
                </c:pt>
                <c:pt idx="995">
                  <c:v>16.2845</c:v>
                </c:pt>
                <c:pt idx="996">
                  <c:v>16.3704</c:v>
                </c:pt>
                <c:pt idx="997">
                  <c:v>16.379</c:v>
                </c:pt>
                <c:pt idx="998">
                  <c:v>16.3875</c:v>
                </c:pt>
                <c:pt idx="999">
                  <c:v>16.4391</c:v>
                </c:pt>
                <c:pt idx="1000">
                  <c:v>16.4443</c:v>
                </c:pt>
                <c:pt idx="1001">
                  <c:v>16.4476</c:v>
                </c:pt>
                <c:pt idx="1002">
                  <c:v>16.4532</c:v>
                </c:pt>
                <c:pt idx="1003">
                  <c:v>16.4562</c:v>
                </c:pt>
                <c:pt idx="1004">
                  <c:v>16.4887</c:v>
                </c:pt>
                <c:pt idx="1005">
                  <c:v>16.5335</c:v>
                </c:pt>
                <c:pt idx="1006">
                  <c:v>16.5738</c:v>
                </c:pt>
                <c:pt idx="1007">
                  <c:v>16.585</c:v>
                </c:pt>
                <c:pt idx="1008">
                  <c:v>16.6107</c:v>
                </c:pt>
                <c:pt idx="1009">
                  <c:v>16.6193</c:v>
                </c:pt>
                <c:pt idx="1010">
                  <c:v>16.6271</c:v>
                </c:pt>
                <c:pt idx="1011">
                  <c:v>16.628</c:v>
                </c:pt>
                <c:pt idx="1012">
                  <c:v>16.6365</c:v>
                </c:pt>
                <c:pt idx="1013">
                  <c:v>16.6451</c:v>
                </c:pt>
                <c:pt idx="1014">
                  <c:v>16.6708</c:v>
                </c:pt>
                <c:pt idx="1015">
                  <c:v>16.6794</c:v>
                </c:pt>
                <c:pt idx="1016">
                  <c:v>16.688</c:v>
                </c:pt>
                <c:pt idx="1017">
                  <c:v>16.6966</c:v>
                </c:pt>
                <c:pt idx="1018">
                  <c:v>16.7428</c:v>
                </c:pt>
                <c:pt idx="1019">
                  <c:v>16.7607</c:v>
                </c:pt>
                <c:pt idx="1020">
                  <c:v>16.7778</c:v>
                </c:pt>
                <c:pt idx="1021">
                  <c:v>16.7864</c:v>
                </c:pt>
                <c:pt idx="1022">
                  <c:v>16.795</c:v>
                </c:pt>
                <c:pt idx="1023">
                  <c:v>16.8167</c:v>
                </c:pt>
                <c:pt idx="1024">
                  <c:v>16.8253</c:v>
                </c:pt>
                <c:pt idx="1025">
                  <c:v>16.9318</c:v>
                </c:pt>
                <c:pt idx="1026">
                  <c:v>16.9541</c:v>
                </c:pt>
                <c:pt idx="1027">
                  <c:v>16.9884</c:v>
                </c:pt>
                <c:pt idx="1028">
                  <c:v>16.997</c:v>
                </c:pt>
                <c:pt idx="1029">
                  <c:v>17.0056</c:v>
                </c:pt>
                <c:pt idx="1030">
                  <c:v>17.0348</c:v>
                </c:pt>
                <c:pt idx="1031">
                  <c:v>17.0743</c:v>
                </c:pt>
                <c:pt idx="1032">
                  <c:v>17.0828</c:v>
                </c:pt>
                <c:pt idx="1033">
                  <c:v>17.0878</c:v>
                </c:pt>
                <c:pt idx="1034">
                  <c:v>17.1515</c:v>
                </c:pt>
                <c:pt idx="1035">
                  <c:v>17.1601</c:v>
                </c:pt>
                <c:pt idx="1036">
                  <c:v>17.174</c:v>
                </c:pt>
                <c:pt idx="1037">
                  <c:v>17.1773</c:v>
                </c:pt>
                <c:pt idx="1038">
                  <c:v>17.1858</c:v>
                </c:pt>
                <c:pt idx="1039">
                  <c:v>17.1944</c:v>
                </c:pt>
                <c:pt idx="1040">
                  <c:v>17.2183</c:v>
                </c:pt>
                <c:pt idx="1041">
                  <c:v>17.2545</c:v>
                </c:pt>
                <c:pt idx="1042">
                  <c:v>17.2717</c:v>
                </c:pt>
                <c:pt idx="1043">
                  <c:v>17.306</c:v>
                </c:pt>
                <c:pt idx="1044">
                  <c:v>17.3274</c:v>
                </c:pt>
                <c:pt idx="1045">
                  <c:v>17.3363</c:v>
                </c:pt>
                <c:pt idx="1046">
                  <c:v>17.3489</c:v>
                </c:pt>
                <c:pt idx="1047">
                  <c:v>17.3575</c:v>
                </c:pt>
                <c:pt idx="1048">
                  <c:v>17.3785</c:v>
                </c:pt>
                <c:pt idx="1049">
                  <c:v>17.5034</c:v>
                </c:pt>
                <c:pt idx="1050">
                  <c:v>17.5173</c:v>
                </c:pt>
                <c:pt idx="1051">
                  <c:v>17.5378</c:v>
                </c:pt>
                <c:pt idx="1052">
                  <c:v>17.5979</c:v>
                </c:pt>
                <c:pt idx="1053">
                  <c:v>17.6065</c:v>
                </c:pt>
                <c:pt idx="1054">
                  <c:v>17.6614</c:v>
                </c:pt>
                <c:pt idx="1055">
                  <c:v>17.7129</c:v>
                </c:pt>
                <c:pt idx="1056">
                  <c:v>17.718</c:v>
                </c:pt>
                <c:pt idx="1057">
                  <c:v>17.7266</c:v>
                </c:pt>
                <c:pt idx="1058">
                  <c:v>17.7301</c:v>
                </c:pt>
                <c:pt idx="1059">
                  <c:v>17.7352</c:v>
                </c:pt>
                <c:pt idx="1060">
                  <c:v>17.7558</c:v>
                </c:pt>
                <c:pt idx="1061">
                  <c:v>17.7644</c:v>
                </c:pt>
                <c:pt idx="1062">
                  <c:v>17.7816</c:v>
                </c:pt>
                <c:pt idx="1063">
                  <c:v>17.8935</c:v>
                </c:pt>
                <c:pt idx="1064">
                  <c:v>17.9155</c:v>
                </c:pt>
                <c:pt idx="1065">
                  <c:v>17.9326</c:v>
                </c:pt>
                <c:pt idx="1066">
                  <c:v>17.9498</c:v>
                </c:pt>
                <c:pt idx="1067">
                  <c:v>17.9584</c:v>
                </c:pt>
                <c:pt idx="1068">
                  <c:v>17.967</c:v>
                </c:pt>
                <c:pt idx="1069">
                  <c:v>17.9756</c:v>
                </c:pt>
                <c:pt idx="1070">
                  <c:v>18.0013</c:v>
                </c:pt>
                <c:pt idx="1071">
                  <c:v>18.0099</c:v>
                </c:pt>
                <c:pt idx="1072">
                  <c:v>18.0185</c:v>
                </c:pt>
                <c:pt idx="1073">
                  <c:v>18.0241</c:v>
                </c:pt>
                <c:pt idx="1074">
                  <c:v>18.0271</c:v>
                </c:pt>
                <c:pt idx="1075">
                  <c:v>18.0356</c:v>
                </c:pt>
                <c:pt idx="1076">
                  <c:v>18.0417</c:v>
                </c:pt>
                <c:pt idx="1077">
                  <c:v>18.0596</c:v>
                </c:pt>
                <c:pt idx="1078">
                  <c:v>18.0685</c:v>
                </c:pt>
                <c:pt idx="1079">
                  <c:v>18.0857</c:v>
                </c:pt>
                <c:pt idx="1080">
                  <c:v>18.1029</c:v>
                </c:pt>
                <c:pt idx="1081">
                  <c:v>18.1215</c:v>
                </c:pt>
                <c:pt idx="1082">
                  <c:v>18.1301</c:v>
                </c:pt>
                <c:pt idx="1083">
                  <c:v>18.1387</c:v>
                </c:pt>
                <c:pt idx="1084">
                  <c:v>18.1472</c:v>
                </c:pt>
                <c:pt idx="1085">
                  <c:v>18.173</c:v>
                </c:pt>
                <c:pt idx="1086">
                  <c:v>18.2417</c:v>
                </c:pt>
                <c:pt idx="1087">
                  <c:v>18.2846</c:v>
                </c:pt>
                <c:pt idx="1088">
                  <c:v>18.3447</c:v>
                </c:pt>
                <c:pt idx="1089">
                  <c:v>18.3533</c:v>
                </c:pt>
                <c:pt idx="1090">
                  <c:v>18.3704</c:v>
                </c:pt>
                <c:pt idx="1091">
                  <c:v>18.3962</c:v>
                </c:pt>
                <c:pt idx="1092">
                  <c:v>18.4133</c:v>
                </c:pt>
                <c:pt idx="1093">
                  <c:v>18.4888</c:v>
                </c:pt>
                <c:pt idx="1094">
                  <c:v>18.4992</c:v>
                </c:pt>
                <c:pt idx="1095">
                  <c:v>18.5063</c:v>
                </c:pt>
                <c:pt idx="1096">
                  <c:v>18.5153</c:v>
                </c:pt>
                <c:pt idx="1097">
                  <c:v>18.5335</c:v>
                </c:pt>
                <c:pt idx="1098">
                  <c:v>18.5421</c:v>
                </c:pt>
                <c:pt idx="1099">
                  <c:v>18.5764</c:v>
                </c:pt>
                <c:pt idx="1100">
                  <c:v>18.585</c:v>
                </c:pt>
                <c:pt idx="1101">
                  <c:v>18.5936</c:v>
                </c:pt>
                <c:pt idx="1102">
                  <c:v>18.6657</c:v>
                </c:pt>
                <c:pt idx="1103">
                  <c:v>18.6743</c:v>
                </c:pt>
                <c:pt idx="1104">
                  <c:v>18.6794</c:v>
                </c:pt>
                <c:pt idx="1105">
                  <c:v>18.688</c:v>
                </c:pt>
                <c:pt idx="1106">
                  <c:v>18.7052</c:v>
                </c:pt>
                <c:pt idx="1107">
                  <c:v>18.7309</c:v>
                </c:pt>
                <c:pt idx="1108">
                  <c:v>18.7395</c:v>
                </c:pt>
                <c:pt idx="1109">
                  <c:v>18.743</c:v>
                </c:pt>
                <c:pt idx="1110">
                  <c:v>18.7481</c:v>
                </c:pt>
                <c:pt idx="1111">
                  <c:v>18.7567</c:v>
                </c:pt>
                <c:pt idx="1112">
                  <c:v>18.7653</c:v>
                </c:pt>
                <c:pt idx="1113">
                  <c:v>18.7698</c:v>
                </c:pt>
                <c:pt idx="1114">
                  <c:v>18.8168</c:v>
                </c:pt>
                <c:pt idx="1115">
                  <c:v>18.8254</c:v>
                </c:pt>
                <c:pt idx="1116">
                  <c:v>18.8321</c:v>
                </c:pt>
                <c:pt idx="1117">
                  <c:v>18.8411</c:v>
                </c:pt>
                <c:pt idx="1118">
                  <c:v>18.8597</c:v>
                </c:pt>
                <c:pt idx="1119">
                  <c:v>18.8944</c:v>
                </c:pt>
                <c:pt idx="1120">
                  <c:v>18.9026</c:v>
                </c:pt>
                <c:pt idx="1121">
                  <c:v>18.9035</c:v>
                </c:pt>
                <c:pt idx="1122">
                  <c:v>18.9123</c:v>
                </c:pt>
                <c:pt idx="1123">
                  <c:v>18.9404</c:v>
                </c:pt>
                <c:pt idx="1124">
                  <c:v>18.9541</c:v>
                </c:pt>
                <c:pt idx="1125">
                  <c:v>18.9627</c:v>
                </c:pt>
                <c:pt idx="1126">
                  <c:v>19.0142</c:v>
                </c:pt>
                <c:pt idx="1127">
                  <c:v>19.0314</c:v>
                </c:pt>
                <c:pt idx="1128">
                  <c:v>19.04</c:v>
                </c:pt>
                <c:pt idx="1129">
                  <c:v>19.0485</c:v>
                </c:pt>
                <c:pt idx="1130">
                  <c:v>19.0568</c:v>
                </c:pt>
                <c:pt idx="1131">
                  <c:v>19.0576</c:v>
                </c:pt>
                <c:pt idx="1132">
                  <c:v>19.0911</c:v>
                </c:pt>
                <c:pt idx="1133">
                  <c:v>19.1348</c:v>
                </c:pt>
                <c:pt idx="1134">
                  <c:v>19.1722</c:v>
                </c:pt>
                <c:pt idx="1135">
                  <c:v>19.1773</c:v>
                </c:pt>
                <c:pt idx="1136">
                  <c:v>19.2116</c:v>
                </c:pt>
                <c:pt idx="1137">
                  <c:v>19.2374</c:v>
                </c:pt>
                <c:pt idx="1138">
                  <c:v>19.2512</c:v>
                </c:pt>
                <c:pt idx="1139">
                  <c:v>19.2631</c:v>
                </c:pt>
                <c:pt idx="1140">
                  <c:v>19.2717</c:v>
                </c:pt>
                <c:pt idx="1141">
                  <c:v>19.2803</c:v>
                </c:pt>
                <c:pt idx="1142">
                  <c:v>19.2889</c:v>
                </c:pt>
                <c:pt idx="1143">
                  <c:v>19.3061</c:v>
                </c:pt>
                <c:pt idx="1144">
                  <c:v>19.3707</c:v>
                </c:pt>
                <c:pt idx="1145">
                  <c:v>19.3886</c:v>
                </c:pt>
                <c:pt idx="1146">
                  <c:v>19.4091</c:v>
                </c:pt>
                <c:pt idx="1147">
                  <c:v>19.4158</c:v>
                </c:pt>
                <c:pt idx="1148">
                  <c:v>19.4176</c:v>
                </c:pt>
                <c:pt idx="1149">
                  <c:v>19.4251</c:v>
                </c:pt>
                <c:pt idx="1150">
                  <c:v>19.4262</c:v>
                </c:pt>
                <c:pt idx="1151">
                  <c:v>19.4348</c:v>
                </c:pt>
                <c:pt idx="1152">
                  <c:v>19.4606</c:v>
                </c:pt>
                <c:pt idx="1153">
                  <c:v>19.464</c:v>
                </c:pt>
                <c:pt idx="1154">
                  <c:v>19.4691</c:v>
                </c:pt>
                <c:pt idx="1155">
                  <c:v>19.4777</c:v>
                </c:pt>
                <c:pt idx="1156">
                  <c:v>19.4863</c:v>
                </c:pt>
                <c:pt idx="1157">
                  <c:v>19.4898</c:v>
                </c:pt>
                <c:pt idx="1158">
                  <c:v>19.4949</c:v>
                </c:pt>
                <c:pt idx="1159">
                  <c:v>19.4983</c:v>
                </c:pt>
                <c:pt idx="1160">
                  <c:v>19.5464</c:v>
                </c:pt>
                <c:pt idx="1161">
                  <c:v>19.5842</c:v>
                </c:pt>
                <c:pt idx="1162">
                  <c:v>19.6151</c:v>
                </c:pt>
                <c:pt idx="1163">
                  <c:v>19.6237</c:v>
                </c:pt>
                <c:pt idx="1164">
                  <c:v>19.6408</c:v>
                </c:pt>
                <c:pt idx="1165">
                  <c:v>19.6494</c:v>
                </c:pt>
                <c:pt idx="1166">
                  <c:v>19.6543</c:v>
                </c:pt>
                <c:pt idx="1167">
                  <c:v>19.658</c:v>
                </c:pt>
                <c:pt idx="1168">
                  <c:v>19.6629</c:v>
                </c:pt>
                <c:pt idx="1169">
                  <c:v>19.6801</c:v>
                </c:pt>
                <c:pt idx="1170">
                  <c:v>19.6837</c:v>
                </c:pt>
                <c:pt idx="1171">
                  <c:v>19.7181</c:v>
                </c:pt>
                <c:pt idx="1172">
                  <c:v>19.7352</c:v>
                </c:pt>
                <c:pt idx="1173">
                  <c:v>19.7696</c:v>
                </c:pt>
                <c:pt idx="1174">
                  <c:v>19.8589</c:v>
                </c:pt>
                <c:pt idx="1175">
                  <c:v>19.864</c:v>
                </c:pt>
                <c:pt idx="1176">
                  <c:v>19.8726</c:v>
                </c:pt>
                <c:pt idx="1177">
                  <c:v>19.9241</c:v>
                </c:pt>
                <c:pt idx="1178">
                  <c:v>19.9327</c:v>
                </c:pt>
                <c:pt idx="1179">
                  <c:v>19.9454</c:v>
                </c:pt>
                <c:pt idx="1180">
                  <c:v>19.954</c:v>
                </c:pt>
                <c:pt idx="1181">
                  <c:v>19.9712</c:v>
                </c:pt>
                <c:pt idx="1182">
                  <c:v>20.0013</c:v>
                </c:pt>
                <c:pt idx="1183">
                  <c:v>20.0099</c:v>
                </c:pt>
                <c:pt idx="1184">
                  <c:v>20.0185</c:v>
                </c:pt>
                <c:pt idx="1185">
                  <c:v>20.0317</c:v>
                </c:pt>
                <c:pt idx="1186">
                  <c:v>20.0357</c:v>
                </c:pt>
                <c:pt idx="1187">
                  <c:v>20.0529</c:v>
                </c:pt>
                <c:pt idx="1188">
                  <c:v>20.0578</c:v>
                </c:pt>
                <c:pt idx="1189">
                  <c:v>20.0667</c:v>
                </c:pt>
                <c:pt idx="1190">
                  <c:v>20.07</c:v>
                </c:pt>
                <c:pt idx="1191">
                  <c:v>20.0757</c:v>
                </c:pt>
                <c:pt idx="1192">
                  <c:v>20.0906</c:v>
                </c:pt>
                <c:pt idx="1193">
                  <c:v>20.1129</c:v>
                </c:pt>
                <c:pt idx="1194">
                  <c:v>20.1171</c:v>
                </c:pt>
                <c:pt idx="1195">
                  <c:v>20.1473</c:v>
                </c:pt>
                <c:pt idx="1196">
                  <c:v>20.173</c:v>
                </c:pt>
                <c:pt idx="1197">
                  <c:v>20.2159</c:v>
                </c:pt>
                <c:pt idx="1198">
                  <c:v>20.2328</c:v>
                </c:pt>
                <c:pt idx="1199">
                  <c:v>20.2678</c:v>
                </c:pt>
                <c:pt idx="1200">
                  <c:v>20.276</c:v>
                </c:pt>
                <c:pt idx="1201">
                  <c:v>20.2795</c:v>
                </c:pt>
                <c:pt idx="1202">
                  <c:v>20.2846</c:v>
                </c:pt>
                <c:pt idx="1203">
                  <c:v>20.2881</c:v>
                </c:pt>
                <c:pt idx="1204">
                  <c:v>20.3104</c:v>
                </c:pt>
                <c:pt idx="1205">
                  <c:v>20.319</c:v>
                </c:pt>
                <c:pt idx="1206">
                  <c:v>20.3275</c:v>
                </c:pt>
                <c:pt idx="1207">
                  <c:v>20.3504</c:v>
                </c:pt>
                <c:pt idx="1208">
                  <c:v>20.3847</c:v>
                </c:pt>
                <c:pt idx="1209">
                  <c:v>20.3933</c:v>
                </c:pt>
                <c:pt idx="1210">
                  <c:v>20.4305</c:v>
                </c:pt>
                <c:pt idx="1211">
                  <c:v>20.4391</c:v>
                </c:pt>
                <c:pt idx="1212">
                  <c:v>20.4466</c:v>
                </c:pt>
                <c:pt idx="1213">
                  <c:v>20.4563</c:v>
                </c:pt>
                <c:pt idx="1214">
                  <c:v>20.5131</c:v>
                </c:pt>
                <c:pt idx="1215">
                  <c:v>20.5164</c:v>
                </c:pt>
                <c:pt idx="1216">
                  <c:v>20.5217</c:v>
                </c:pt>
                <c:pt idx="1217">
                  <c:v>20.5646</c:v>
                </c:pt>
                <c:pt idx="1218">
                  <c:v>20.6194</c:v>
                </c:pt>
                <c:pt idx="1219">
                  <c:v>20.628</c:v>
                </c:pt>
                <c:pt idx="1220">
                  <c:v>20.6366</c:v>
                </c:pt>
                <c:pt idx="1221">
                  <c:v>20.6451</c:v>
                </c:pt>
                <c:pt idx="1222">
                  <c:v>20.6747</c:v>
                </c:pt>
                <c:pt idx="1223">
                  <c:v>20.6837</c:v>
                </c:pt>
                <c:pt idx="1224">
                  <c:v>20.7102</c:v>
                </c:pt>
                <c:pt idx="1225">
                  <c:v>20.7138</c:v>
                </c:pt>
                <c:pt idx="1226">
                  <c:v>20.731</c:v>
                </c:pt>
                <c:pt idx="1227">
                  <c:v>20.771</c:v>
                </c:pt>
                <c:pt idx="1228">
                  <c:v>20.7911</c:v>
                </c:pt>
                <c:pt idx="1229">
                  <c:v>20.8068</c:v>
                </c:pt>
                <c:pt idx="1230">
                  <c:v>20.8154</c:v>
                </c:pt>
                <c:pt idx="1231">
                  <c:v>20.824</c:v>
                </c:pt>
                <c:pt idx="1232">
                  <c:v>20.8325</c:v>
                </c:pt>
                <c:pt idx="1233">
                  <c:v>20.8426</c:v>
                </c:pt>
                <c:pt idx="1234">
                  <c:v>20.8683</c:v>
                </c:pt>
                <c:pt idx="1235">
                  <c:v>20.8769</c:v>
                </c:pt>
                <c:pt idx="1236">
                  <c:v>20.8941</c:v>
                </c:pt>
                <c:pt idx="1237">
                  <c:v>20.9198</c:v>
                </c:pt>
                <c:pt idx="1238">
                  <c:v>20.9284</c:v>
                </c:pt>
                <c:pt idx="1239">
                  <c:v>20.937</c:v>
                </c:pt>
                <c:pt idx="1240">
                  <c:v>20.9542</c:v>
                </c:pt>
                <c:pt idx="1241">
                  <c:v>20.9662</c:v>
                </c:pt>
                <c:pt idx="1242">
                  <c:v>20.9713</c:v>
                </c:pt>
                <c:pt idx="1243">
                  <c:v>20.9748</c:v>
                </c:pt>
                <c:pt idx="1244">
                  <c:v>20.9799</c:v>
                </c:pt>
                <c:pt idx="1245">
                  <c:v>21.0143</c:v>
                </c:pt>
                <c:pt idx="1246">
                  <c:v>21.0524</c:v>
                </c:pt>
                <c:pt idx="1247">
                  <c:v>21.0743</c:v>
                </c:pt>
                <c:pt idx="1248">
                  <c:v>21.105</c:v>
                </c:pt>
                <c:pt idx="1249">
                  <c:v>21.114</c:v>
                </c:pt>
                <c:pt idx="1250">
                  <c:v>21.1344</c:v>
                </c:pt>
                <c:pt idx="1251">
                  <c:v>21.1405</c:v>
                </c:pt>
                <c:pt idx="1252">
                  <c:v>21.143</c:v>
                </c:pt>
                <c:pt idx="1253">
                  <c:v>21.1516</c:v>
                </c:pt>
                <c:pt idx="1254">
                  <c:v>21.1602</c:v>
                </c:pt>
                <c:pt idx="1255">
                  <c:v>21.1688</c:v>
                </c:pt>
                <c:pt idx="1256">
                  <c:v>21.1859</c:v>
                </c:pt>
                <c:pt idx="1257">
                  <c:v>21.2117</c:v>
                </c:pt>
                <c:pt idx="1258">
                  <c:v>21.2374</c:v>
                </c:pt>
                <c:pt idx="1259">
                  <c:v>21.2411</c:v>
                </c:pt>
                <c:pt idx="1260">
                  <c:v>21.2758</c:v>
                </c:pt>
                <c:pt idx="1261">
                  <c:v>21.3439</c:v>
                </c:pt>
                <c:pt idx="1262">
                  <c:v>21.3529</c:v>
                </c:pt>
                <c:pt idx="1263">
                  <c:v>21.3614</c:v>
                </c:pt>
                <c:pt idx="1264">
                  <c:v>21.3748</c:v>
                </c:pt>
                <c:pt idx="1265">
                  <c:v>21.4126</c:v>
                </c:pt>
                <c:pt idx="1266">
                  <c:v>21.4692</c:v>
                </c:pt>
                <c:pt idx="1267">
                  <c:v>21.4778</c:v>
                </c:pt>
                <c:pt idx="1268">
                  <c:v>21.4864</c:v>
                </c:pt>
                <c:pt idx="1269">
                  <c:v>21.4917</c:v>
                </c:pt>
                <c:pt idx="1270">
                  <c:v>21.5003</c:v>
                </c:pt>
                <c:pt idx="1271">
                  <c:v>21.5207</c:v>
                </c:pt>
                <c:pt idx="1272">
                  <c:v>21.5461</c:v>
                </c:pt>
                <c:pt idx="1273">
                  <c:v>21.5547</c:v>
                </c:pt>
                <c:pt idx="1274">
                  <c:v>21.5722</c:v>
                </c:pt>
                <c:pt idx="1275">
                  <c:v>21.5901</c:v>
                </c:pt>
                <c:pt idx="1276">
                  <c:v>21.608</c:v>
                </c:pt>
                <c:pt idx="1277">
                  <c:v>21.6151</c:v>
                </c:pt>
                <c:pt idx="1278">
                  <c:v>21.6873</c:v>
                </c:pt>
                <c:pt idx="1279">
                  <c:v>21.701</c:v>
                </c:pt>
                <c:pt idx="1280">
                  <c:v>21.713</c:v>
                </c:pt>
                <c:pt idx="1281">
                  <c:v>21.7216</c:v>
                </c:pt>
                <c:pt idx="1282">
                  <c:v>21.7388</c:v>
                </c:pt>
                <c:pt idx="1283">
                  <c:v>21.7563</c:v>
                </c:pt>
                <c:pt idx="1284">
                  <c:v>21.7611</c:v>
                </c:pt>
                <c:pt idx="1285">
                  <c:v>21.7782</c:v>
                </c:pt>
                <c:pt idx="1286">
                  <c:v>21.7868</c:v>
                </c:pt>
                <c:pt idx="1287">
                  <c:v>21.7954</c:v>
                </c:pt>
                <c:pt idx="1288">
                  <c:v>21.804</c:v>
                </c:pt>
                <c:pt idx="1289">
                  <c:v>21.8469</c:v>
                </c:pt>
                <c:pt idx="1290">
                  <c:v>21.8641</c:v>
                </c:pt>
                <c:pt idx="1291">
                  <c:v>21.8727</c:v>
                </c:pt>
                <c:pt idx="1292">
                  <c:v>21.8898</c:v>
                </c:pt>
                <c:pt idx="1293">
                  <c:v>21.8984</c:v>
                </c:pt>
                <c:pt idx="1294">
                  <c:v>21.9066</c:v>
                </c:pt>
                <c:pt idx="1295">
                  <c:v>21.9678</c:v>
                </c:pt>
                <c:pt idx="1296">
                  <c:v>21.9928</c:v>
                </c:pt>
                <c:pt idx="1297">
                  <c:v>21.9963</c:v>
                </c:pt>
                <c:pt idx="1298">
                  <c:v>22.0049</c:v>
                </c:pt>
                <c:pt idx="1299">
                  <c:v>22.0186</c:v>
                </c:pt>
                <c:pt idx="1300">
                  <c:v>22.0272</c:v>
                </c:pt>
                <c:pt idx="1301">
                  <c:v>22.0306</c:v>
                </c:pt>
                <c:pt idx="1302">
                  <c:v>22.0443</c:v>
                </c:pt>
                <c:pt idx="1303">
                  <c:v>22.0873</c:v>
                </c:pt>
                <c:pt idx="1304">
                  <c:v>22.0958</c:v>
                </c:pt>
                <c:pt idx="1305">
                  <c:v>22.1044</c:v>
                </c:pt>
                <c:pt idx="1306">
                  <c:v>22.1172</c:v>
                </c:pt>
                <c:pt idx="1307">
                  <c:v>22.1216</c:v>
                </c:pt>
                <c:pt idx="1308">
                  <c:v>22.1258</c:v>
                </c:pt>
                <c:pt idx="1309">
                  <c:v>22.203</c:v>
                </c:pt>
                <c:pt idx="1310">
                  <c:v>22.2116</c:v>
                </c:pt>
                <c:pt idx="1311">
                  <c:v>22.2246</c:v>
                </c:pt>
                <c:pt idx="1312">
                  <c:v>22.2631</c:v>
                </c:pt>
                <c:pt idx="1313">
                  <c:v>22.2675</c:v>
                </c:pt>
                <c:pt idx="1314">
                  <c:v>22.2761</c:v>
                </c:pt>
                <c:pt idx="1315">
                  <c:v>22.2796</c:v>
                </c:pt>
                <c:pt idx="1316">
                  <c:v>22.2847</c:v>
                </c:pt>
                <c:pt idx="1317">
                  <c:v>22.2881</c:v>
                </c:pt>
                <c:pt idx="1318">
                  <c:v>22.319</c:v>
                </c:pt>
                <c:pt idx="1319">
                  <c:v>22.3276</c:v>
                </c:pt>
                <c:pt idx="1320">
                  <c:v>22.3311</c:v>
                </c:pt>
                <c:pt idx="1321">
                  <c:v>22.3362</c:v>
                </c:pt>
                <c:pt idx="1322">
                  <c:v>22.3448</c:v>
                </c:pt>
                <c:pt idx="1323">
                  <c:v>22.3705</c:v>
                </c:pt>
                <c:pt idx="1324">
                  <c:v>22.3791</c:v>
                </c:pt>
                <c:pt idx="1325">
                  <c:v>22.3826</c:v>
                </c:pt>
                <c:pt idx="1326">
                  <c:v>22.3877</c:v>
                </c:pt>
                <c:pt idx="1327">
                  <c:v>22.4049</c:v>
                </c:pt>
                <c:pt idx="1328">
                  <c:v>22.4083</c:v>
                </c:pt>
                <c:pt idx="1329">
                  <c:v>22.4306</c:v>
                </c:pt>
                <c:pt idx="1330">
                  <c:v>22.4392</c:v>
                </c:pt>
                <c:pt idx="1331">
                  <c:v>22.4478</c:v>
                </c:pt>
                <c:pt idx="1332">
                  <c:v>22.4564</c:v>
                </c:pt>
                <c:pt idx="1333">
                  <c:v>22.4735</c:v>
                </c:pt>
                <c:pt idx="1334">
                  <c:v>22.5079</c:v>
                </c:pt>
                <c:pt idx="1335">
                  <c:v>22.525</c:v>
                </c:pt>
                <c:pt idx="1336">
                  <c:v>22.5336</c:v>
                </c:pt>
                <c:pt idx="1337">
                  <c:v>22.5422</c:v>
                </c:pt>
                <c:pt idx="1338">
                  <c:v>22.5457</c:v>
                </c:pt>
                <c:pt idx="1339">
                  <c:v>22.5628</c:v>
                </c:pt>
                <c:pt idx="1340">
                  <c:v>22.5714</c:v>
                </c:pt>
                <c:pt idx="1341">
                  <c:v>22.5937</c:v>
                </c:pt>
                <c:pt idx="1342">
                  <c:v>22.6023</c:v>
                </c:pt>
                <c:pt idx="1343">
                  <c:v>22.6109</c:v>
                </c:pt>
                <c:pt idx="1344">
                  <c:v>22.6281</c:v>
                </c:pt>
                <c:pt idx="1345">
                  <c:v>22.6452</c:v>
                </c:pt>
                <c:pt idx="1346">
                  <c:v>22.6624</c:v>
                </c:pt>
                <c:pt idx="1347">
                  <c:v>22.671</c:v>
                </c:pt>
                <c:pt idx="1348">
                  <c:v>22.6796</c:v>
                </c:pt>
                <c:pt idx="1349">
                  <c:v>22.6881</c:v>
                </c:pt>
                <c:pt idx="1350">
                  <c:v>22.7311</c:v>
                </c:pt>
                <c:pt idx="1351">
                  <c:v>22.7396</c:v>
                </c:pt>
                <c:pt idx="1352">
                  <c:v>22.7688</c:v>
                </c:pt>
                <c:pt idx="1353">
                  <c:v>22.8169</c:v>
                </c:pt>
                <c:pt idx="1354">
                  <c:v>22.8427</c:v>
                </c:pt>
                <c:pt idx="1355">
                  <c:v>22.8633</c:v>
                </c:pt>
                <c:pt idx="1356">
                  <c:v>22.8804</c:v>
                </c:pt>
                <c:pt idx="1357">
                  <c:v>22.9027</c:v>
                </c:pt>
                <c:pt idx="1358">
                  <c:v>22.9148</c:v>
                </c:pt>
                <c:pt idx="1359">
                  <c:v>22.9199</c:v>
                </c:pt>
                <c:pt idx="1360">
                  <c:v>22.9234</c:v>
                </c:pt>
                <c:pt idx="1361">
                  <c:v>22.9285</c:v>
                </c:pt>
                <c:pt idx="1362">
                  <c:v>22.9405</c:v>
                </c:pt>
                <c:pt idx="1363">
                  <c:v>22.9542</c:v>
                </c:pt>
                <c:pt idx="1364">
                  <c:v>22.9628</c:v>
                </c:pt>
                <c:pt idx="1365">
                  <c:v>22.9714</c:v>
                </c:pt>
                <c:pt idx="1366">
                  <c:v>22.98</c:v>
                </c:pt>
                <c:pt idx="1367">
                  <c:v>23.0264</c:v>
                </c:pt>
                <c:pt idx="1368">
                  <c:v>23.0315</c:v>
                </c:pt>
                <c:pt idx="1369">
                  <c:v>23.035</c:v>
                </c:pt>
                <c:pt idx="1370">
                  <c:v>23.0401</c:v>
                </c:pt>
                <c:pt idx="1371">
                  <c:v>23.0435</c:v>
                </c:pt>
                <c:pt idx="1372">
                  <c:v>23.0487</c:v>
                </c:pt>
                <c:pt idx="1373">
                  <c:v>23.0521</c:v>
                </c:pt>
                <c:pt idx="1374">
                  <c:v>23.0573</c:v>
                </c:pt>
                <c:pt idx="1375">
                  <c:v>23.0744</c:v>
                </c:pt>
                <c:pt idx="1376">
                  <c:v>23.083</c:v>
                </c:pt>
                <c:pt idx="1377">
                  <c:v>23.1208</c:v>
                </c:pt>
                <c:pt idx="1378">
                  <c:v>23.1345</c:v>
                </c:pt>
                <c:pt idx="1379">
                  <c:v>23.138</c:v>
                </c:pt>
                <c:pt idx="1380">
                  <c:v>23.1431</c:v>
                </c:pt>
                <c:pt idx="1381">
                  <c:v>23.1551</c:v>
                </c:pt>
                <c:pt idx="1382">
                  <c:v>23.1723</c:v>
                </c:pt>
                <c:pt idx="1383">
                  <c:v>23.1774</c:v>
                </c:pt>
                <c:pt idx="1384">
                  <c:v>23.1809</c:v>
                </c:pt>
                <c:pt idx="1385">
                  <c:v>23.198</c:v>
                </c:pt>
                <c:pt idx="1386">
                  <c:v>23.2152</c:v>
                </c:pt>
                <c:pt idx="1387">
                  <c:v>23.2375</c:v>
                </c:pt>
                <c:pt idx="1388">
                  <c:v>23.2496</c:v>
                </c:pt>
                <c:pt idx="1389">
                  <c:v>23.2581</c:v>
                </c:pt>
                <c:pt idx="1390">
                  <c:v>23.3011</c:v>
                </c:pt>
                <c:pt idx="1391">
                  <c:v>23.3062</c:v>
                </c:pt>
                <c:pt idx="1392">
                  <c:v>23.3182</c:v>
                </c:pt>
                <c:pt idx="1393">
                  <c:v>23.3354</c:v>
                </c:pt>
                <c:pt idx="1394">
                  <c:v>23.3405</c:v>
                </c:pt>
                <c:pt idx="1395">
                  <c:v>23.3491</c:v>
                </c:pt>
                <c:pt idx="1396">
                  <c:v>23.3577</c:v>
                </c:pt>
                <c:pt idx="1397">
                  <c:v>23.3663</c:v>
                </c:pt>
                <c:pt idx="1398">
                  <c:v>23.3697</c:v>
                </c:pt>
                <c:pt idx="1399">
                  <c:v>23.3749</c:v>
                </c:pt>
                <c:pt idx="1400">
                  <c:v>23.4006</c:v>
                </c:pt>
                <c:pt idx="1401">
                  <c:v>23.4092</c:v>
                </c:pt>
                <c:pt idx="1402">
                  <c:v>23.4212</c:v>
                </c:pt>
                <c:pt idx="1403">
                  <c:v>23.4298</c:v>
                </c:pt>
                <c:pt idx="1404">
                  <c:v>23.4384</c:v>
                </c:pt>
                <c:pt idx="1405">
                  <c:v>23.4607</c:v>
                </c:pt>
                <c:pt idx="1406">
                  <c:v>23.4727</c:v>
                </c:pt>
                <c:pt idx="1407">
                  <c:v>23.4813</c:v>
                </c:pt>
                <c:pt idx="1408">
                  <c:v>23.5122</c:v>
                </c:pt>
                <c:pt idx="1409">
                  <c:v>23.5328</c:v>
                </c:pt>
                <c:pt idx="1410">
                  <c:v>23.5637</c:v>
                </c:pt>
                <c:pt idx="1411">
                  <c:v>23.5723</c:v>
                </c:pt>
                <c:pt idx="1412">
                  <c:v>23.5843</c:v>
                </c:pt>
                <c:pt idx="1413">
                  <c:v>23.5929</c:v>
                </c:pt>
                <c:pt idx="1414">
                  <c:v>23.6015</c:v>
                </c:pt>
                <c:pt idx="1415">
                  <c:v>23.6238</c:v>
                </c:pt>
                <c:pt idx="1416">
                  <c:v>23.6324</c:v>
                </c:pt>
                <c:pt idx="1417">
                  <c:v>23.6753</c:v>
                </c:pt>
                <c:pt idx="1418">
                  <c:v>23.6925</c:v>
                </c:pt>
                <c:pt idx="1419">
                  <c:v>23.6959</c:v>
                </c:pt>
                <c:pt idx="1420">
                  <c:v>23.7131</c:v>
                </c:pt>
                <c:pt idx="1421">
                  <c:v>23.7182</c:v>
                </c:pt>
                <c:pt idx="1422">
                  <c:v>23.7217</c:v>
                </c:pt>
                <c:pt idx="1423">
                  <c:v>23.7268</c:v>
                </c:pt>
                <c:pt idx="1424">
                  <c:v>23.7303</c:v>
                </c:pt>
                <c:pt idx="1425">
                  <c:v>23.7354</c:v>
                </c:pt>
                <c:pt idx="1426">
                  <c:v>23.7388</c:v>
                </c:pt>
                <c:pt idx="1427">
                  <c:v>23.7526</c:v>
                </c:pt>
                <c:pt idx="1428">
                  <c:v>23.7646</c:v>
                </c:pt>
                <c:pt idx="1429">
                  <c:v>23.7697</c:v>
                </c:pt>
                <c:pt idx="1430">
                  <c:v>23.7732</c:v>
                </c:pt>
                <c:pt idx="1431">
                  <c:v>23.7783</c:v>
                </c:pt>
                <c:pt idx="1432">
                  <c:v>23.7818</c:v>
                </c:pt>
                <c:pt idx="1433">
                  <c:v>23.7869</c:v>
                </c:pt>
                <c:pt idx="1434">
                  <c:v>23.7903</c:v>
                </c:pt>
                <c:pt idx="1435">
                  <c:v>23.7955</c:v>
                </c:pt>
                <c:pt idx="1436">
                  <c:v>23.7989</c:v>
                </c:pt>
                <c:pt idx="1437">
                  <c:v>23.8075</c:v>
                </c:pt>
                <c:pt idx="1438">
                  <c:v>23.8161</c:v>
                </c:pt>
                <c:pt idx="1439">
                  <c:v>23.8247</c:v>
                </c:pt>
                <c:pt idx="1440">
                  <c:v>23.8333</c:v>
                </c:pt>
                <c:pt idx="1441">
                  <c:v>23.8418</c:v>
                </c:pt>
                <c:pt idx="1442">
                  <c:v>23.847</c:v>
                </c:pt>
                <c:pt idx="1443">
                  <c:v>23.8504</c:v>
                </c:pt>
                <c:pt idx="1444">
                  <c:v>23.8556</c:v>
                </c:pt>
                <c:pt idx="1445">
                  <c:v>23.859</c:v>
                </c:pt>
                <c:pt idx="1446">
                  <c:v>23.8727</c:v>
                </c:pt>
                <c:pt idx="1447">
                  <c:v>23.8899</c:v>
                </c:pt>
                <c:pt idx="1448">
                  <c:v>23.8985</c:v>
                </c:pt>
                <c:pt idx="1449">
                  <c:v>23.9019</c:v>
                </c:pt>
                <c:pt idx="1450">
                  <c:v>23.9071</c:v>
                </c:pt>
                <c:pt idx="1451">
                  <c:v>23.9105</c:v>
                </c:pt>
                <c:pt idx="1452">
                  <c:v>23.9277</c:v>
                </c:pt>
                <c:pt idx="1453">
                  <c:v>23.9414</c:v>
                </c:pt>
                <c:pt idx="1454">
                  <c:v>23.9449</c:v>
                </c:pt>
                <c:pt idx="1455">
                  <c:v>23.9534</c:v>
                </c:pt>
                <c:pt idx="1456">
                  <c:v>23.962</c:v>
                </c:pt>
                <c:pt idx="1457">
                  <c:v>23.9843</c:v>
                </c:pt>
                <c:pt idx="1458">
                  <c:v>23.9929</c:v>
                </c:pt>
                <c:pt idx="1459">
                  <c:v>24.0187</c:v>
                </c:pt>
                <c:pt idx="1460">
                  <c:v>24.0272</c:v>
                </c:pt>
                <c:pt idx="1461">
                  <c:v>24.0307</c:v>
                </c:pt>
                <c:pt idx="1462">
                  <c:v>24.0358</c:v>
                </c:pt>
                <c:pt idx="1463">
                  <c:v>24.0444</c:v>
                </c:pt>
                <c:pt idx="1464">
                  <c:v>24.053</c:v>
                </c:pt>
                <c:pt idx="1465">
                  <c:v>24.065</c:v>
                </c:pt>
                <c:pt idx="1466">
                  <c:v>24.0702</c:v>
                </c:pt>
                <c:pt idx="1467">
                  <c:v>24.0787</c:v>
                </c:pt>
                <c:pt idx="1468">
                  <c:v>24.0873</c:v>
                </c:pt>
                <c:pt idx="1469">
                  <c:v>24.0959</c:v>
                </c:pt>
                <c:pt idx="1470">
                  <c:v>24.1045</c:v>
                </c:pt>
                <c:pt idx="1471">
                  <c:v>24.1131</c:v>
                </c:pt>
                <c:pt idx="1472">
                  <c:v>24.1303</c:v>
                </c:pt>
                <c:pt idx="1473">
                  <c:v>24.2024</c:v>
                </c:pt>
                <c:pt idx="1474">
                  <c:v>24.2075</c:v>
                </c:pt>
                <c:pt idx="1475">
                  <c:v>24.211</c:v>
                </c:pt>
                <c:pt idx="1476">
                  <c:v>24.2333</c:v>
                </c:pt>
                <c:pt idx="1477">
                  <c:v>24.2418</c:v>
                </c:pt>
                <c:pt idx="1478">
                  <c:v>24.2504</c:v>
                </c:pt>
                <c:pt idx="1479">
                  <c:v>24.259</c:v>
                </c:pt>
                <c:pt idx="1480">
                  <c:v>24.2676</c:v>
                </c:pt>
                <c:pt idx="1481">
                  <c:v>24.271</c:v>
                </c:pt>
                <c:pt idx="1482">
                  <c:v>24.2762</c:v>
                </c:pt>
                <c:pt idx="1483">
                  <c:v>24.2848</c:v>
                </c:pt>
                <c:pt idx="1484">
                  <c:v>24.2933</c:v>
                </c:pt>
                <c:pt idx="1485">
                  <c:v>24.2968</c:v>
                </c:pt>
                <c:pt idx="1486">
                  <c:v>24.3019</c:v>
                </c:pt>
                <c:pt idx="1487">
                  <c:v>24.3105</c:v>
                </c:pt>
                <c:pt idx="1488">
                  <c:v>24.3191</c:v>
                </c:pt>
                <c:pt idx="1489">
                  <c:v>24.3277</c:v>
                </c:pt>
                <c:pt idx="1490">
                  <c:v>24.3311</c:v>
                </c:pt>
                <c:pt idx="1491">
                  <c:v>24.3363</c:v>
                </c:pt>
                <c:pt idx="1492">
                  <c:v>24.3397</c:v>
                </c:pt>
                <c:pt idx="1493">
                  <c:v>24.3449</c:v>
                </c:pt>
                <c:pt idx="1494">
                  <c:v>24.3483</c:v>
                </c:pt>
                <c:pt idx="1495">
                  <c:v>24.3534</c:v>
                </c:pt>
                <c:pt idx="1496">
                  <c:v>24.362</c:v>
                </c:pt>
                <c:pt idx="1497">
                  <c:v>24.3706</c:v>
                </c:pt>
                <c:pt idx="1498">
                  <c:v>24.3792</c:v>
                </c:pt>
                <c:pt idx="1499">
                  <c:v>24.3878</c:v>
                </c:pt>
                <c:pt idx="1500">
                  <c:v>24.3964</c:v>
                </c:pt>
                <c:pt idx="1501">
                  <c:v>24.4021</c:v>
                </c:pt>
                <c:pt idx="1502">
                  <c:v>24.4049</c:v>
                </c:pt>
                <c:pt idx="1503">
                  <c:v>24.4135</c:v>
                </c:pt>
                <c:pt idx="1504">
                  <c:v>24.4221</c:v>
                </c:pt>
                <c:pt idx="1505">
                  <c:v>24.4307</c:v>
                </c:pt>
                <c:pt idx="1506">
                  <c:v>24.4393</c:v>
                </c:pt>
                <c:pt idx="1507">
                  <c:v>24.4415</c:v>
                </c:pt>
                <c:pt idx="1508">
                  <c:v>24.4479</c:v>
                </c:pt>
                <c:pt idx="1509">
                  <c:v>24.4501</c:v>
                </c:pt>
                <c:pt idx="1510">
                  <c:v>24.4564</c:v>
                </c:pt>
                <c:pt idx="1511">
                  <c:v>24.465</c:v>
                </c:pt>
                <c:pt idx="1512">
                  <c:v>24.4736</c:v>
                </c:pt>
                <c:pt idx="1513">
                  <c:v>24.4908</c:v>
                </c:pt>
                <c:pt idx="1514">
                  <c:v>24.4994</c:v>
                </c:pt>
                <c:pt idx="1515">
                  <c:v>24.5079</c:v>
                </c:pt>
                <c:pt idx="1516">
                  <c:v>24.5165</c:v>
                </c:pt>
                <c:pt idx="1517">
                  <c:v>24.5337</c:v>
                </c:pt>
                <c:pt idx="1518">
                  <c:v>24.5423</c:v>
                </c:pt>
                <c:pt idx="1519">
                  <c:v>24.5509</c:v>
                </c:pt>
                <c:pt idx="1520">
                  <c:v>24.5521</c:v>
                </c:pt>
                <c:pt idx="1521">
                  <c:v>24.568</c:v>
                </c:pt>
                <c:pt idx="1522">
                  <c:v>24.5766</c:v>
                </c:pt>
                <c:pt idx="1523">
                  <c:v>24.5852</c:v>
                </c:pt>
                <c:pt idx="1524">
                  <c:v>24.5938</c:v>
                </c:pt>
                <c:pt idx="1525">
                  <c:v>24.6024</c:v>
                </c:pt>
                <c:pt idx="1526">
                  <c:v>24.611</c:v>
                </c:pt>
                <c:pt idx="1527">
                  <c:v>24.6195</c:v>
                </c:pt>
                <c:pt idx="1528">
                  <c:v>24.6281</c:v>
                </c:pt>
                <c:pt idx="1529">
                  <c:v>24.6367</c:v>
                </c:pt>
                <c:pt idx="1530">
                  <c:v>24.6453</c:v>
                </c:pt>
                <c:pt idx="1531">
                  <c:v>24.6539</c:v>
                </c:pt>
                <c:pt idx="1532">
                  <c:v>24.6621</c:v>
                </c:pt>
                <c:pt idx="1533">
                  <c:v>24.663</c:v>
                </c:pt>
                <c:pt idx="1534">
                  <c:v>24.671</c:v>
                </c:pt>
                <c:pt idx="1535">
                  <c:v>24.6796</c:v>
                </c:pt>
                <c:pt idx="1536">
                  <c:v>24.6882</c:v>
                </c:pt>
                <c:pt idx="1537">
                  <c:v>24.6968</c:v>
                </c:pt>
                <c:pt idx="1538">
                  <c:v>24.7054</c:v>
                </c:pt>
                <c:pt idx="1539">
                  <c:v>24.714</c:v>
                </c:pt>
                <c:pt idx="1540">
                  <c:v>24.7225</c:v>
                </c:pt>
                <c:pt idx="1541">
                  <c:v>24.7311</c:v>
                </c:pt>
                <c:pt idx="1542">
                  <c:v>24.7397</c:v>
                </c:pt>
                <c:pt idx="1543">
                  <c:v>24.7483</c:v>
                </c:pt>
                <c:pt idx="1544">
                  <c:v>24.7569</c:v>
                </c:pt>
                <c:pt idx="1545">
                  <c:v>24.7655</c:v>
                </c:pt>
                <c:pt idx="1546">
                  <c:v>24.7741</c:v>
                </c:pt>
                <c:pt idx="1547">
                  <c:v>24.7826</c:v>
                </c:pt>
                <c:pt idx="1548">
                  <c:v>24.7912</c:v>
                </c:pt>
                <c:pt idx="1549">
                  <c:v>24.7998</c:v>
                </c:pt>
                <c:pt idx="1550">
                  <c:v>24.8084</c:v>
                </c:pt>
                <c:pt idx="1551">
                  <c:v>24.817</c:v>
                </c:pt>
                <c:pt idx="1552">
                  <c:v>24.8256</c:v>
                </c:pt>
                <c:pt idx="1553">
                  <c:v>24.8341</c:v>
                </c:pt>
                <c:pt idx="1554">
                  <c:v>24.8427</c:v>
                </c:pt>
                <c:pt idx="1555">
                  <c:v>24.8513</c:v>
                </c:pt>
                <c:pt idx="1556">
                  <c:v>24.8599</c:v>
                </c:pt>
                <c:pt idx="1557">
                  <c:v>24.8685</c:v>
                </c:pt>
                <c:pt idx="1558">
                  <c:v>24.8771</c:v>
                </c:pt>
                <c:pt idx="1559">
                  <c:v>24.8856</c:v>
                </c:pt>
                <c:pt idx="1560">
                  <c:v>24.8942</c:v>
                </c:pt>
                <c:pt idx="1561">
                  <c:v>24.9028</c:v>
                </c:pt>
                <c:pt idx="1562">
                  <c:v>24.9114</c:v>
                </c:pt>
                <c:pt idx="1563">
                  <c:v>24.92</c:v>
                </c:pt>
                <c:pt idx="1564">
                  <c:v>24.9286</c:v>
                </c:pt>
                <c:pt idx="1565">
                  <c:v>24.9371</c:v>
                </c:pt>
                <c:pt idx="1566">
                  <c:v>24.9457</c:v>
                </c:pt>
                <c:pt idx="1567">
                  <c:v>24.9543</c:v>
                </c:pt>
                <c:pt idx="1568">
                  <c:v>24.9629</c:v>
                </c:pt>
                <c:pt idx="1569">
                  <c:v>24.9715</c:v>
                </c:pt>
                <c:pt idx="1570">
                  <c:v>24.9801</c:v>
                </c:pt>
                <c:pt idx="1571">
                  <c:v>24.9887</c:v>
                </c:pt>
                <c:pt idx="1572">
                  <c:v>24.9972</c:v>
                </c:pt>
              </c:strCache>
            </c:strRef>
          </c:cat>
          <c:val>
            <c:numRef>
              <c:f>Feuil2!$B$2:$B$1574</c:f>
              <c:numCache>
                <c:formatCode>General</c:formatCode>
                <c:ptCount val="1573"/>
                <c:pt idx="0">
                  <c:v>0.15263699999999999</c:v>
                </c:pt>
                <c:pt idx="1">
                  <c:v>0.15263699999999999</c:v>
                </c:pt>
                <c:pt idx="2">
                  <c:v>0.15263699999999999</c:v>
                </c:pt>
                <c:pt idx="3">
                  <c:v>0.15263699999999999</c:v>
                </c:pt>
                <c:pt idx="4">
                  <c:v>0.15263699999999999</c:v>
                </c:pt>
                <c:pt idx="5">
                  <c:v>0.15263699999999999</c:v>
                </c:pt>
                <c:pt idx="6">
                  <c:v>0.15263699999999999</c:v>
                </c:pt>
                <c:pt idx="7">
                  <c:v>0.15263699999999999</c:v>
                </c:pt>
                <c:pt idx="8">
                  <c:v>0.15263699999999999</c:v>
                </c:pt>
                <c:pt idx="9">
                  <c:v>0.15263699999999999</c:v>
                </c:pt>
                <c:pt idx="10">
                  <c:v>0.15263699999999999</c:v>
                </c:pt>
                <c:pt idx="11">
                  <c:v>0.15263699999999999</c:v>
                </c:pt>
                <c:pt idx="12">
                  <c:v>0.15263699999999999</c:v>
                </c:pt>
                <c:pt idx="13">
                  <c:v>0.15263699999999999</c:v>
                </c:pt>
                <c:pt idx="14">
                  <c:v>0.15263699999999999</c:v>
                </c:pt>
                <c:pt idx="15">
                  <c:v>0.15263699999999999</c:v>
                </c:pt>
                <c:pt idx="16">
                  <c:v>0.15263699999999999</c:v>
                </c:pt>
                <c:pt idx="17">
                  <c:v>0.15263699999999999</c:v>
                </c:pt>
                <c:pt idx="18">
                  <c:v>0.15263699999999999</c:v>
                </c:pt>
                <c:pt idx="19">
                  <c:v>0.15263699999999999</c:v>
                </c:pt>
                <c:pt idx="20">
                  <c:v>0.15263699999999999</c:v>
                </c:pt>
                <c:pt idx="21">
                  <c:v>0.15263699999999999</c:v>
                </c:pt>
                <c:pt idx="22">
                  <c:v>0.15263699999999999</c:v>
                </c:pt>
                <c:pt idx="23">
                  <c:v>0.15263699999999999</c:v>
                </c:pt>
                <c:pt idx="24">
                  <c:v>0.15263699999999999</c:v>
                </c:pt>
                <c:pt idx="25">
                  <c:v>0.15263699999999999</c:v>
                </c:pt>
                <c:pt idx="26">
                  <c:v>0.15263699999999999</c:v>
                </c:pt>
                <c:pt idx="27">
                  <c:v>0.15263699999999999</c:v>
                </c:pt>
                <c:pt idx="28">
                  <c:v>0.15263699999999999</c:v>
                </c:pt>
                <c:pt idx="29">
                  <c:v>0.15263699999999999</c:v>
                </c:pt>
                <c:pt idx="30">
                  <c:v>0.15263699999999999</c:v>
                </c:pt>
                <c:pt idx="31">
                  <c:v>0.15263699999999999</c:v>
                </c:pt>
                <c:pt idx="32">
                  <c:v>0.15263699999999999</c:v>
                </c:pt>
                <c:pt idx="33">
                  <c:v>0.15263699999999999</c:v>
                </c:pt>
                <c:pt idx="34">
                  <c:v>0.15263699999999999</c:v>
                </c:pt>
                <c:pt idx="35">
                  <c:v>0.15263699999999999</c:v>
                </c:pt>
                <c:pt idx="36">
                  <c:v>0.15263699999999999</c:v>
                </c:pt>
                <c:pt idx="37">
                  <c:v>0.15263699999999999</c:v>
                </c:pt>
                <c:pt idx="38">
                  <c:v>0.15263699999999999</c:v>
                </c:pt>
                <c:pt idx="39">
                  <c:v>0.15263699999999999</c:v>
                </c:pt>
                <c:pt idx="40">
                  <c:v>0.15263699999999999</c:v>
                </c:pt>
                <c:pt idx="41">
                  <c:v>0.15263699999999999</c:v>
                </c:pt>
                <c:pt idx="42">
                  <c:v>0.15263699999999999</c:v>
                </c:pt>
                <c:pt idx="43">
                  <c:v>0.15263699999999999</c:v>
                </c:pt>
                <c:pt idx="44">
                  <c:v>0.15263699999999999</c:v>
                </c:pt>
                <c:pt idx="45">
                  <c:v>0.15263699999999999</c:v>
                </c:pt>
                <c:pt idx="46">
                  <c:v>0.15263699999999999</c:v>
                </c:pt>
                <c:pt idx="47">
                  <c:v>0.15263699999999999</c:v>
                </c:pt>
                <c:pt idx="48">
                  <c:v>0.15263699999999999</c:v>
                </c:pt>
                <c:pt idx="49">
                  <c:v>0.15263699999999999</c:v>
                </c:pt>
                <c:pt idx="50">
                  <c:v>0.15263699999999999</c:v>
                </c:pt>
                <c:pt idx="51">
                  <c:v>0.15263699999999999</c:v>
                </c:pt>
                <c:pt idx="52">
                  <c:v>0.15263699999999999</c:v>
                </c:pt>
                <c:pt idx="53">
                  <c:v>0.15263699999999999</c:v>
                </c:pt>
                <c:pt idx="54">
                  <c:v>0.15263699999999999</c:v>
                </c:pt>
                <c:pt idx="55">
                  <c:v>0.15263699999999999</c:v>
                </c:pt>
                <c:pt idx="56">
                  <c:v>0.15263699999999999</c:v>
                </c:pt>
                <c:pt idx="57">
                  <c:v>0.15263699999999999</c:v>
                </c:pt>
                <c:pt idx="58">
                  <c:v>0.15263699999999999</c:v>
                </c:pt>
                <c:pt idx="59">
                  <c:v>0.15263699999999999</c:v>
                </c:pt>
                <c:pt idx="60">
                  <c:v>0.15263699999999999</c:v>
                </c:pt>
                <c:pt idx="61">
                  <c:v>0.15263699999999999</c:v>
                </c:pt>
                <c:pt idx="62">
                  <c:v>0.15263699999999999</c:v>
                </c:pt>
                <c:pt idx="63">
                  <c:v>0.15263699999999999</c:v>
                </c:pt>
                <c:pt idx="64">
                  <c:v>0.15263699999999999</c:v>
                </c:pt>
                <c:pt idx="65">
                  <c:v>0.15263699999999999</c:v>
                </c:pt>
                <c:pt idx="66">
                  <c:v>0.15263699999999999</c:v>
                </c:pt>
                <c:pt idx="67">
                  <c:v>0.15263699999999999</c:v>
                </c:pt>
                <c:pt idx="68">
                  <c:v>0.15263699999999999</c:v>
                </c:pt>
                <c:pt idx="69">
                  <c:v>0.15263699999999999</c:v>
                </c:pt>
                <c:pt idx="70">
                  <c:v>0.15263699999999999</c:v>
                </c:pt>
                <c:pt idx="71">
                  <c:v>0.15263699999999999</c:v>
                </c:pt>
                <c:pt idx="72">
                  <c:v>0.15263699999999999</c:v>
                </c:pt>
                <c:pt idx="73">
                  <c:v>0.15263699999999999</c:v>
                </c:pt>
                <c:pt idx="74">
                  <c:v>0.15263699999999999</c:v>
                </c:pt>
                <c:pt idx="75">
                  <c:v>0.15263699999999999</c:v>
                </c:pt>
                <c:pt idx="76">
                  <c:v>0.15263699999999999</c:v>
                </c:pt>
                <c:pt idx="77">
                  <c:v>0.15263699999999999</c:v>
                </c:pt>
                <c:pt idx="78">
                  <c:v>0.15263699999999999</c:v>
                </c:pt>
                <c:pt idx="79">
                  <c:v>0.15263699999999999</c:v>
                </c:pt>
                <c:pt idx="80">
                  <c:v>0.15263699999999999</c:v>
                </c:pt>
                <c:pt idx="81">
                  <c:v>0.15263699999999999</c:v>
                </c:pt>
                <c:pt idx="82">
                  <c:v>0.15263699999999999</c:v>
                </c:pt>
                <c:pt idx="83">
                  <c:v>0.15263699999999999</c:v>
                </c:pt>
                <c:pt idx="84">
                  <c:v>0.15263699999999999</c:v>
                </c:pt>
                <c:pt idx="85">
                  <c:v>0.15263699999999999</c:v>
                </c:pt>
                <c:pt idx="86">
                  <c:v>0.15263699999999999</c:v>
                </c:pt>
                <c:pt idx="87">
                  <c:v>0.15263699999999999</c:v>
                </c:pt>
                <c:pt idx="88">
                  <c:v>0.15263699999999999</c:v>
                </c:pt>
                <c:pt idx="89">
                  <c:v>0.15263699999999999</c:v>
                </c:pt>
                <c:pt idx="90">
                  <c:v>0.15263699999999999</c:v>
                </c:pt>
                <c:pt idx="91">
                  <c:v>0.15263699999999999</c:v>
                </c:pt>
                <c:pt idx="92">
                  <c:v>0.15263699999999999</c:v>
                </c:pt>
                <c:pt idx="93">
                  <c:v>0.15263699999999999</c:v>
                </c:pt>
                <c:pt idx="94">
                  <c:v>0.15263699999999999</c:v>
                </c:pt>
                <c:pt idx="95">
                  <c:v>0.15263699999999999</c:v>
                </c:pt>
                <c:pt idx="96">
                  <c:v>0.15978899999999999</c:v>
                </c:pt>
                <c:pt idx="97">
                  <c:v>0.16694100000000001</c:v>
                </c:pt>
                <c:pt idx="98">
                  <c:v>0.174093</c:v>
                </c:pt>
                <c:pt idx="99">
                  <c:v>0.18124499999999999</c:v>
                </c:pt>
                <c:pt idx="100">
                  <c:v>0.18839700000000001</c:v>
                </c:pt>
                <c:pt idx="101">
                  <c:v>0.195549</c:v>
                </c:pt>
                <c:pt idx="102">
                  <c:v>0.20270099999999999</c:v>
                </c:pt>
                <c:pt idx="103">
                  <c:v>0.20985300000000001</c:v>
                </c:pt>
                <c:pt idx="104">
                  <c:v>0.217005</c:v>
                </c:pt>
                <c:pt idx="105">
                  <c:v>0.224157</c:v>
                </c:pt>
                <c:pt idx="106">
                  <c:v>0.23130899999999999</c:v>
                </c:pt>
                <c:pt idx="107">
                  <c:v>0.23846100000000001</c:v>
                </c:pt>
                <c:pt idx="108">
                  <c:v>0.245613</c:v>
                </c:pt>
                <c:pt idx="109">
                  <c:v>0.25276500000000002</c:v>
                </c:pt>
                <c:pt idx="110">
                  <c:v>0.25991700000000001</c:v>
                </c:pt>
                <c:pt idx="111">
                  <c:v>0.267069</c:v>
                </c:pt>
                <c:pt idx="112">
                  <c:v>0.26564500000000002</c:v>
                </c:pt>
                <c:pt idx="113">
                  <c:v>0.26422099999999998</c:v>
                </c:pt>
                <c:pt idx="114">
                  <c:v>0.262797</c:v>
                </c:pt>
                <c:pt idx="115">
                  <c:v>0.26994899999999999</c:v>
                </c:pt>
                <c:pt idx="116">
                  <c:v>0.27710099999999999</c:v>
                </c:pt>
                <c:pt idx="117">
                  <c:v>0.28425299999999998</c:v>
                </c:pt>
                <c:pt idx="118">
                  <c:v>0.29140500000000003</c:v>
                </c:pt>
                <c:pt idx="119">
                  <c:v>0.29855700000000002</c:v>
                </c:pt>
                <c:pt idx="120">
                  <c:v>0.30570900000000001</c:v>
                </c:pt>
                <c:pt idx="121">
                  <c:v>0.312861</c:v>
                </c:pt>
                <c:pt idx="122">
                  <c:v>0.32001299999999999</c:v>
                </c:pt>
                <c:pt idx="123">
                  <c:v>0.31858900000000001</c:v>
                </c:pt>
                <c:pt idx="124">
                  <c:v>0.31716499999999997</c:v>
                </c:pt>
                <c:pt idx="125">
                  <c:v>0.31574099999999999</c:v>
                </c:pt>
                <c:pt idx="126">
                  <c:v>0.32289299999999999</c:v>
                </c:pt>
                <c:pt idx="127">
                  <c:v>0.321469</c:v>
                </c:pt>
                <c:pt idx="128">
                  <c:v>0.32004500000000002</c:v>
                </c:pt>
                <c:pt idx="129">
                  <c:v>0.31862099999999999</c:v>
                </c:pt>
                <c:pt idx="130">
                  <c:v>0.31719700000000001</c:v>
                </c:pt>
                <c:pt idx="131">
                  <c:v>0.31577300000000003</c:v>
                </c:pt>
                <c:pt idx="132">
                  <c:v>0.32292500000000002</c:v>
                </c:pt>
                <c:pt idx="133">
                  <c:v>0.32150099999999998</c:v>
                </c:pt>
                <c:pt idx="134">
                  <c:v>0.320077</c:v>
                </c:pt>
                <c:pt idx="135">
                  <c:v>0.31865300000000002</c:v>
                </c:pt>
                <c:pt idx="136">
                  <c:v>0.31722899999999998</c:v>
                </c:pt>
                <c:pt idx="137">
                  <c:v>0.315805</c:v>
                </c:pt>
                <c:pt idx="138">
                  <c:v>0.32295699999999999</c:v>
                </c:pt>
                <c:pt idx="139">
                  <c:v>0.32153300000000001</c:v>
                </c:pt>
                <c:pt idx="140">
                  <c:v>0.32010899999999998</c:v>
                </c:pt>
                <c:pt idx="141">
                  <c:v>0.318685</c:v>
                </c:pt>
                <c:pt idx="142">
                  <c:v>0.31726100000000002</c:v>
                </c:pt>
                <c:pt idx="143">
                  <c:v>0.31583699999999998</c:v>
                </c:pt>
                <c:pt idx="144">
                  <c:v>0.32298900000000003</c:v>
                </c:pt>
                <c:pt idx="145">
                  <c:v>0.32156499999999999</c:v>
                </c:pt>
                <c:pt idx="146">
                  <c:v>0.32014100000000001</c:v>
                </c:pt>
                <c:pt idx="147">
                  <c:v>0.31871699999999997</c:v>
                </c:pt>
                <c:pt idx="148">
                  <c:v>0.31729299999999999</c:v>
                </c:pt>
                <c:pt idx="149">
                  <c:v>0.31586900000000001</c:v>
                </c:pt>
                <c:pt idx="150">
                  <c:v>0.323021</c:v>
                </c:pt>
                <c:pt idx="151">
                  <c:v>0.32159700000000002</c:v>
                </c:pt>
                <c:pt idx="152">
                  <c:v>0.32017299999999999</c:v>
                </c:pt>
                <c:pt idx="153">
                  <c:v>0.318749</c:v>
                </c:pt>
                <c:pt idx="154">
                  <c:v>0.31732500000000002</c:v>
                </c:pt>
                <c:pt idx="155">
                  <c:v>0.31590099999999999</c:v>
                </c:pt>
                <c:pt idx="156">
                  <c:v>0.31447700000000001</c:v>
                </c:pt>
                <c:pt idx="157">
                  <c:v>0.31305300000000003</c:v>
                </c:pt>
                <c:pt idx="158">
                  <c:v>0.31162899999999999</c:v>
                </c:pt>
                <c:pt idx="159">
                  <c:v>0.31020500000000001</c:v>
                </c:pt>
                <c:pt idx="160">
                  <c:v>0.30878100000000003</c:v>
                </c:pt>
                <c:pt idx="161">
                  <c:v>0.31593300000000002</c:v>
                </c:pt>
                <c:pt idx="162">
                  <c:v>0.31450899999999998</c:v>
                </c:pt>
                <c:pt idx="163">
                  <c:v>0.313085</c:v>
                </c:pt>
                <c:pt idx="164">
                  <c:v>0.31166100000000002</c:v>
                </c:pt>
                <c:pt idx="165">
                  <c:v>0.31023699999999999</c:v>
                </c:pt>
                <c:pt idx="166">
                  <c:v>0.308813</c:v>
                </c:pt>
                <c:pt idx="167">
                  <c:v>0.315965</c:v>
                </c:pt>
                <c:pt idx="168">
                  <c:v>0.31454100000000002</c:v>
                </c:pt>
                <c:pt idx="169">
                  <c:v>0.31311699999999998</c:v>
                </c:pt>
                <c:pt idx="170">
                  <c:v>0.311693</c:v>
                </c:pt>
                <c:pt idx="171">
                  <c:v>0.31026900000000002</c:v>
                </c:pt>
                <c:pt idx="172">
                  <c:v>0.30884499999999998</c:v>
                </c:pt>
                <c:pt idx="173">
                  <c:v>0.31599699999999997</c:v>
                </c:pt>
                <c:pt idx="174">
                  <c:v>0.31457299999999999</c:v>
                </c:pt>
                <c:pt idx="175">
                  <c:v>0.31314900000000001</c:v>
                </c:pt>
                <c:pt idx="176">
                  <c:v>0.31172499999999997</c:v>
                </c:pt>
                <c:pt idx="177">
                  <c:v>0.31030099999999999</c:v>
                </c:pt>
                <c:pt idx="178">
                  <c:v>0.30887700000000001</c:v>
                </c:pt>
                <c:pt idx="179">
                  <c:v>0.30745299999999998</c:v>
                </c:pt>
                <c:pt idx="180">
                  <c:v>0.306029</c:v>
                </c:pt>
                <c:pt idx="181">
                  <c:v>0.30460500000000001</c:v>
                </c:pt>
                <c:pt idx="182">
                  <c:v>0.30318099999999998</c:v>
                </c:pt>
                <c:pt idx="183">
                  <c:v>0.31033300000000003</c:v>
                </c:pt>
                <c:pt idx="184">
                  <c:v>0.30890899999999999</c:v>
                </c:pt>
                <c:pt idx="185">
                  <c:v>0.30748500000000001</c:v>
                </c:pt>
                <c:pt idx="186">
                  <c:v>0.30606100000000003</c:v>
                </c:pt>
                <c:pt idx="187">
                  <c:v>0.30463699999999999</c:v>
                </c:pt>
                <c:pt idx="188">
                  <c:v>0.30321300000000001</c:v>
                </c:pt>
                <c:pt idx="189">
                  <c:v>0.310365</c:v>
                </c:pt>
                <c:pt idx="190">
                  <c:v>0.30894100000000002</c:v>
                </c:pt>
                <c:pt idx="191">
                  <c:v>0.30751699999999998</c:v>
                </c:pt>
                <c:pt idx="192">
                  <c:v>0.306093</c:v>
                </c:pt>
                <c:pt idx="193">
                  <c:v>0.30466900000000002</c:v>
                </c:pt>
                <c:pt idx="194">
                  <c:v>0.30324499999999999</c:v>
                </c:pt>
                <c:pt idx="195">
                  <c:v>0.31039699999999998</c:v>
                </c:pt>
                <c:pt idx="196">
                  <c:v>0.308973</c:v>
                </c:pt>
                <c:pt idx="197">
                  <c:v>0.30754900000000002</c:v>
                </c:pt>
                <c:pt idx="198">
                  <c:v>0.30612499999999998</c:v>
                </c:pt>
                <c:pt idx="199">
                  <c:v>0.304701</c:v>
                </c:pt>
                <c:pt idx="200">
                  <c:v>0.30327700000000002</c:v>
                </c:pt>
                <c:pt idx="201">
                  <c:v>0.30185299999999998</c:v>
                </c:pt>
                <c:pt idx="202">
                  <c:v>0.300429</c:v>
                </c:pt>
                <c:pt idx="203">
                  <c:v>0.29900500000000002</c:v>
                </c:pt>
                <c:pt idx="204">
                  <c:v>0.30615700000000001</c:v>
                </c:pt>
                <c:pt idx="205">
                  <c:v>0.313309</c:v>
                </c:pt>
                <c:pt idx="206">
                  <c:v>0.320461</c:v>
                </c:pt>
                <c:pt idx="207">
                  <c:v>0.32334099999999999</c:v>
                </c:pt>
                <c:pt idx="208">
                  <c:v>0.32337300000000002</c:v>
                </c:pt>
                <c:pt idx="209">
                  <c:v>0.320525</c:v>
                </c:pt>
                <c:pt idx="210">
                  <c:v>0.31910100000000002</c:v>
                </c:pt>
                <c:pt idx="211">
                  <c:v>0.31767699999999999</c:v>
                </c:pt>
                <c:pt idx="212">
                  <c:v>0.31625300000000001</c:v>
                </c:pt>
                <c:pt idx="213">
                  <c:v>0.31482900000000003</c:v>
                </c:pt>
                <c:pt idx="214">
                  <c:v>0.31340499999999999</c:v>
                </c:pt>
                <c:pt idx="215">
                  <c:v>0.31198100000000001</c:v>
                </c:pt>
                <c:pt idx="216">
                  <c:v>0.31055700000000003</c:v>
                </c:pt>
                <c:pt idx="217">
                  <c:v>0.30913299999999999</c:v>
                </c:pt>
                <c:pt idx="218">
                  <c:v>0.30770900000000001</c:v>
                </c:pt>
                <c:pt idx="219">
                  <c:v>0.30628499999999997</c:v>
                </c:pt>
                <c:pt idx="220">
                  <c:v>0.30486099999999999</c:v>
                </c:pt>
                <c:pt idx="221">
                  <c:v>0.30343700000000001</c:v>
                </c:pt>
                <c:pt idx="222">
                  <c:v>0.30201299999999998</c:v>
                </c:pt>
                <c:pt idx="223">
                  <c:v>0.300589</c:v>
                </c:pt>
                <c:pt idx="224">
                  <c:v>0.29916500000000001</c:v>
                </c:pt>
                <c:pt idx="225">
                  <c:v>0.29774099999999998</c:v>
                </c:pt>
                <c:pt idx="226">
                  <c:v>0.30489300000000003</c:v>
                </c:pt>
                <c:pt idx="227">
                  <c:v>0.31204500000000002</c:v>
                </c:pt>
                <c:pt idx="228">
                  <c:v>0.21876499999999999</c:v>
                </c:pt>
                <c:pt idx="229">
                  <c:v>0.20591699999999999</c:v>
                </c:pt>
                <c:pt idx="230">
                  <c:v>0.20449300000000001</c:v>
                </c:pt>
                <c:pt idx="231">
                  <c:v>0.19594900000000001</c:v>
                </c:pt>
                <c:pt idx="232">
                  <c:v>0.317805</c:v>
                </c:pt>
                <c:pt idx="233">
                  <c:v>0.31638100000000002</c:v>
                </c:pt>
                <c:pt idx="234">
                  <c:v>0.32210899999999998</c:v>
                </c:pt>
                <c:pt idx="235">
                  <c:v>0.320685</c:v>
                </c:pt>
                <c:pt idx="236">
                  <c:v>0.316413</c:v>
                </c:pt>
                <c:pt idx="237">
                  <c:v>0.31498900000000002</c:v>
                </c:pt>
                <c:pt idx="238">
                  <c:v>0.32214100000000001</c:v>
                </c:pt>
                <c:pt idx="239">
                  <c:v>2.0317499999999999E-2</c:v>
                </c:pt>
                <c:pt idx="240">
                  <c:v>0.36889300000000003</c:v>
                </c:pt>
                <c:pt idx="241">
                  <c:v>0.373197</c:v>
                </c:pt>
                <c:pt idx="242">
                  <c:v>0.368925</c:v>
                </c:pt>
                <c:pt idx="243">
                  <c:v>0.32079000000000002</c:v>
                </c:pt>
                <c:pt idx="244">
                  <c:v>0.24607699999999999</c:v>
                </c:pt>
                <c:pt idx="245">
                  <c:v>0.24465300000000001</c:v>
                </c:pt>
                <c:pt idx="246">
                  <c:v>0.251805</c:v>
                </c:pt>
                <c:pt idx="247">
                  <c:v>0.32367800000000002</c:v>
                </c:pt>
                <c:pt idx="248">
                  <c:v>0.32226199999999999</c:v>
                </c:pt>
                <c:pt idx="249">
                  <c:v>0.178957</c:v>
                </c:pt>
                <c:pt idx="250">
                  <c:v>0.36828499999999997</c:v>
                </c:pt>
                <c:pt idx="251">
                  <c:v>0.32090099999999999</c:v>
                </c:pt>
                <c:pt idx="252">
                  <c:v>0.178677</c:v>
                </c:pt>
                <c:pt idx="253">
                  <c:v>0.31953500000000001</c:v>
                </c:pt>
                <c:pt idx="254">
                  <c:v>0.36655799999999999</c:v>
                </c:pt>
                <c:pt idx="255">
                  <c:v>0.36550199999999999</c:v>
                </c:pt>
                <c:pt idx="256">
                  <c:v>0.32379000000000002</c:v>
                </c:pt>
                <c:pt idx="257">
                  <c:v>0.35410199999999997</c:v>
                </c:pt>
                <c:pt idx="258">
                  <c:v>7.3046299999999995E-2</c:v>
                </c:pt>
                <c:pt idx="259">
                  <c:v>0.36163000000000001</c:v>
                </c:pt>
                <c:pt idx="260">
                  <c:v>0.36057400000000001</c:v>
                </c:pt>
                <c:pt idx="261">
                  <c:v>0.33951799999999999</c:v>
                </c:pt>
                <c:pt idx="262">
                  <c:v>0.31526999999999999</c:v>
                </c:pt>
                <c:pt idx="263">
                  <c:v>9.3854300000000002E-2</c:v>
                </c:pt>
                <c:pt idx="264">
                  <c:v>9.2438300000000001E-2</c:v>
                </c:pt>
                <c:pt idx="265">
                  <c:v>9.1746400000000006E-2</c:v>
                </c:pt>
                <c:pt idx="266">
                  <c:v>0.30959700000000001</c:v>
                </c:pt>
                <c:pt idx="267">
                  <c:v>0.30817299999999997</c:v>
                </c:pt>
                <c:pt idx="268">
                  <c:v>0.30674899999999999</c:v>
                </c:pt>
                <c:pt idx="269">
                  <c:v>0.32103700000000002</c:v>
                </c:pt>
                <c:pt idx="270">
                  <c:v>0.32106200000000001</c:v>
                </c:pt>
                <c:pt idx="271">
                  <c:v>0.32001400000000002</c:v>
                </c:pt>
                <c:pt idx="272">
                  <c:v>0.32392599999999999</c:v>
                </c:pt>
                <c:pt idx="273">
                  <c:v>0.31291799999999997</c:v>
                </c:pt>
                <c:pt idx="274">
                  <c:v>0.31007800000000002</c:v>
                </c:pt>
                <c:pt idx="275">
                  <c:v>0.31689400000000001</c:v>
                </c:pt>
                <c:pt idx="276">
                  <c:v>0.31583800000000001</c:v>
                </c:pt>
                <c:pt idx="277">
                  <c:v>0.313718</c:v>
                </c:pt>
                <c:pt idx="278">
                  <c:v>0.179454</c:v>
                </c:pt>
                <c:pt idx="279">
                  <c:v>0.340918</c:v>
                </c:pt>
                <c:pt idx="280">
                  <c:v>0.38203799999999999</c:v>
                </c:pt>
                <c:pt idx="281">
                  <c:v>0.40272599999999997</c:v>
                </c:pt>
                <c:pt idx="282">
                  <c:v>0.32130999999999998</c:v>
                </c:pt>
                <c:pt idx="283">
                  <c:v>0.31562200000000001</c:v>
                </c:pt>
                <c:pt idx="284">
                  <c:v>0.56709399999999999</c:v>
                </c:pt>
                <c:pt idx="285">
                  <c:v>0.39106999999999997</c:v>
                </c:pt>
                <c:pt idx="286">
                  <c:v>0.39822999999999997</c:v>
                </c:pt>
                <c:pt idx="287">
                  <c:v>0.31713400000000003</c:v>
                </c:pt>
                <c:pt idx="288">
                  <c:v>0.39255800000000002</c:v>
                </c:pt>
                <c:pt idx="289">
                  <c:v>0.315718</c:v>
                </c:pt>
                <c:pt idx="290">
                  <c:v>0.55430199999999996</c:v>
                </c:pt>
                <c:pt idx="291">
                  <c:v>0.67226200000000003</c:v>
                </c:pt>
                <c:pt idx="292">
                  <c:v>0.321494</c:v>
                </c:pt>
                <c:pt idx="293">
                  <c:v>0.32007799999999997</c:v>
                </c:pt>
                <c:pt idx="294">
                  <c:v>0.37801400000000002</c:v>
                </c:pt>
                <c:pt idx="295">
                  <c:v>0.37695800000000002</c:v>
                </c:pt>
                <c:pt idx="296">
                  <c:v>0.66869400000000001</c:v>
                </c:pt>
                <c:pt idx="297">
                  <c:v>0.66727800000000004</c:v>
                </c:pt>
                <c:pt idx="298">
                  <c:v>0.37277399999999999</c:v>
                </c:pt>
                <c:pt idx="299">
                  <c:v>0.37993399999999999</c:v>
                </c:pt>
                <c:pt idx="300">
                  <c:v>0.37851800000000002</c:v>
                </c:pt>
                <c:pt idx="301">
                  <c:v>0.32446999999999998</c:v>
                </c:pt>
                <c:pt idx="302">
                  <c:v>0.37710199999999999</c:v>
                </c:pt>
                <c:pt idx="303">
                  <c:v>0.37568600000000002</c:v>
                </c:pt>
                <c:pt idx="304">
                  <c:v>0.59719900000000004</c:v>
                </c:pt>
                <c:pt idx="305">
                  <c:v>0.72738999999999998</c:v>
                </c:pt>
                <c:pt idx="306">
                  <c:v>0.37471900000000002</c:v>
                </c:pt>
                <c:pt idx="307">
                  <c:v>0.72597400000000001</c:v>
                </c:pt>
                <c:pt idx="308">
                  <c:v>0.72455800000000004</c:v>
                </c:pt>
                <c:pt idx="309">
                  <c:v>0.37760700000000003</c:v>
                </c:pt>
                <c:pt idx="310">
                  <c:v>0.376191</c:v>
                </c:pt>
                <c:pt idx="311">
                  <c:v>0.62477499999999997</c:v>
                </c:pt>
                <c:pt idx="312">
                  <c:v>0.623359</c:v>
                </c:pt>
                <c:pt idx="313">
                  <c:v>0.62230300000000005</c:v>
                </c:pt>
                <c:pt idx="314">
                  <c:v>0.61982300000000001</c:v>
                </c:pt>
                <c:pt idx="315">
                  <c:v>0.59547799999999995</c:v>
                </c:pt>
                <c:pt idx="316">
                  <c:v>0.37228600000000001</c:v>
                </c:pt>
                <c:pt idx="317">
                  <c:v>0.31896600000000003</c:v>
                </c:pt>
                <c:pt idx="318">
                  <c:v>0.31755</c:v>
                </c:pt>
                <c:pt idx="319">
                  <c:v>0.31613400000000003</c:v>
                </c:pt>
                <c:pt idx="320">
                  <c:v>0.314718</c:v>
                </c:pt>
                <c:pt idx="321">
                  <c:v>0.37026999999999999</c:v>
                </c:pt>
                <c:pt idx="322">
                  <c:v>0.59743000000000002</c:v>
                </c:pt>
                <c:pt idx="323">
                  <c:v>0.59601400000000004</c:v>
                </c:pt>
                <c:pt idx="324">
                  <c:v>0.37111899999999998</c:v>
                </c:pt>
                <c:pt idx="325">
                  <c:v>0.37247799999999998</c:v>
                </c:pt>
                <c:pt idx="326">
                  <c:v>0.37142199999999997</c:v>
                </c:pt>
                <c:pt idx="327">
                  <c:v>0.370006</c:v>
                </c:pt>
                <c:pt idx="328">
                  <c:v>0.36931000000000003</c:v>
                </c:pt>
                <c:pt idx="329">
                  <c:v>0.65340600000000004</c:v>
                </c:pt>
                <c:pt idx="330">
                  <c:v>0.32199</c:v>
                </c:pt>
                <c:pt idx="331">
                  <c:v>0.37434200000000001</c:v>
                </c:pt>
                <c:pt idx="332">
                  <c:v>0.69918199999999997</c:v>
                </c:pt>
                <c:pt idx="333">
                  <c:v>0.697766</c:v>
                </c:pt>
                <c:pt idx="334">
                  <c:v>0.69492600000000004</c:v>
                </c:pt>
                <c:pt idx="335">
                  <c:v>0.32067000000000001</c:v>
                </c:pt>
                <c:pt idx="336">
                  <c:v>0.37266199999999999</c:v>
                </c:pt>
                <c:pt idx="337">
                  <c:v>0.37124600000000002</c:v>
                </c:pt>
                <c:pt idx="338">
                  <c:v>0.37271799999999999</c:v>
                </c:pt>
                <c:pt idx="339">
                  <c:v>0.37130200000000002</c:v>
                </c:pt>
                <c:pt idx="340">
                  <c:v>0.31502200000000002</c:v>
                </c:pt>
                <c:pt idx="341">
                  <c:v>0.66218999999999995</c:v>
                </c:pt>
                <c:pt idx="342">
                  <c:v>0.320774</c:v>
                </c:pt>
                <c:pt idx="343">
                  <c:v>0.31935799999999998</c:v>
                </c:pt>
                <c:pt idx="344">
                  <c:v>0.37276599999999999</c:v>
                </c:pt>
                <c:pt idx="345">
                  <c:v>0.317942</c:v>
                </c:pt>
                <c:pt idx="346">
                  <c:v>0.37708599999999998</c:v>
                </c:pt>
                <c:pt idx="347">
                  <c:v>0.32083</c:v>
                </c:pt>
                <c:pt idx="348">
                  <c:v>0.31941399999999998</c:v>
                </c:pt>
                <c:pt idx="349">
                  <c:v>0.378942</c:v>
                </c:pt>
                <c:pt idx="350">
                  <c:v>0.32374199999999997</c:v>
                </c:pt>
                <c:pt idx="351">
                  <c:v>0.66788599999999998</c:v>
                </c:pt>
                <c:pt idx="352">
                  <c:v>0.64398999999999995</c:v>
                </c:pt>
                <c:pt idx="353">
                  <c:v>0.59806999999999999</c:v>
                </c:pt>
                <c:pt idx="354">
                  <c:v>0.59665400000000002</c:v>
                </c:pt>
                <c:pt idx="355">
                  <c:v>0.37657400000000002</c:v>
                </c:pt>
                <c:pt idx="356">
                  <c:v>0.31811800000000001</c:v>
                </c:pt>
                <c:pt idx="357">
                  <c:v>0.37551800000000002</c:v>
                </c:pt>
                <c:pt idx="358">
                  <c:v>0.59670199999999995</c:v>
                </c:pt>
                <c:pt idx="359">
                  <c:v>0.59528599999999998</c:v>
                </c:pt>
                <c:pt idx="360">
                  <c:v>0.32386999999999999</c:v>
                </c:pt>
                <c:pt idx="361">
                  <c:v>0.32245400000000002</c:v>
                </c:pt>
                <c:pt idx="362">
                  <c:v>0.37091000000000002</c:v>
                </c:pt>
                <c:pt idx="363">
                  <c:v>0.31535000000000002</c:v>
                </c:pt>
                <c:pt idx="364">
                  <c:v>0.31683</c:v>
                </c:pt>
                <c:pt idx="365">
                  <c:v>0.37456600000000001</c:v>
                </c:pt>
                <c:pt idx="366">
                  <c:v>0.37312600000000001</c:v>
                </c:pt>
                <c:pt idx="367">
                  <c:v>0.32406200000000002</c:v>
                </c:pt>
                <c:pt idx="368">
                  <c:v>0.62264600000000003</c:v>
                </c:pt>
                <c:pt idx="369">
                  <c:v>0.59498200000000001</c:v>
                </c:pt>
                <c:pt idx="370">
                  <c:v>0.31696600000000003</c:v>
                </c:pt>
                <c:pt idx="371">
                  <c:v>0.31555</c:v>
                </c:pt>
                <c:pt idx="372">
                  <c:v>0.31413400000000002</c:v>
                </c:pt>
                <c:pt idx="373">
                  <c:v>0.312718</c:v>
                </c:pt>
                <c:pt idx="374">
                  <c:v>0.368614</c:v>
                </c:pt>
                <c:pt idx="375">
                  <c:v>0.319886</c:v>
                </c:pt>
                <c:pt idx="376">
                  <c:v>0.31846999999999998</c:v>
                </c:pt>
                <c:pt idx="377">
                  <c:v>0.317054</c:v>
                </c:pt>
                <c:pt idx="378">
                  <c:v>0.321382</c:v>
                </c:pt>
                <c:pt idx="379">
                  <c:v>0.31996599999999997</c:v>
                </c:pt>
                <c:pt idx="380">
                  <c:v>0.31855</c:v>
                </c:pt>
                <c:pt idx="381">
                  <c:v>0.37048599999999998</c:v>
                </c:pt>
                <c:pt idx="382">
                  <c:v>0.31570999999999999</c:v>
                </c:pt>
                <c:pt idx="383">
                  <c:v>0.36947799999999997</c:v>
                </c:pt>
                <c:pt idx="384">
                  <c:v>0.32435000000000003</c:v>
                </c:pt>
                <c:pt idx="385">
                  <c:v>0.36842200000000003</c:v>
                </c:pt>
                <c:pt idx="386">
                  <c:v>0.37523800000000002</c:v>
                </c:pt>
                <c:pt idx="387">
                  <c:v>0.318662</c:v>
                </c:pt>
                <c:pt idx="388">
                  <c:v>0.31724599999999997</c:v>
                </c:pt>
                <c:pt idx="389">
                  <c:v>0.37169400000000002</c:v>
                </c:pt>
                <c:pt idx="390">
                  <c:v>0.37063800000000002</c:v>
                </c:pt>
                <c:pt idx="391">
                  <c:v>0.32155800000000001</c:v>
                </c:pt>
                <c:pt idx="392">
                  <c:v>0.32014199999999998</c:v>
                </c:pt>
                <c:pt idx="393">
                  <c:v>0.37391000000000002</c:v>
                </c:pt>
                <c:pt idx="394">
                  <c:v>0.32161400000000001</c:v>
                </c:pt>
                <c:pt idx="395">
                  <c:v>0.37074200000000002</c:v>
                </c:pt>
                <c:pt idx="396">
                  <c:v>0.36215000000000003</c:v>
                </c:pt>
                <c:pt idx="397">
                  <c:v>0.31739800000000001</c:v>
                </c:pt>
                <c:pt idx="398">
                  <c:v>0.59509400000000001</c:v>
                </c:pt>
                <c:pt idx="399">
                  <c:v>0.37267800000000001</c:v>
                </c:pt>
                <c:pt idx="400">
                  <c:v>0.31752599999999997</c:v>
                </c:pt>
                <c:pt idx="401">
                  <c:v>0.31757400000000002</c:v>
                </c:pt>
                <c:pt idx="402">
                  <c:v>0.31615799999999999</c:v>
                </c:pt>
                <c:pt idx="403">
                  <c:v>0.59474199999999999</c:v>
                </c:pt>
                <c:pt idx="404">
                  <c:v>0.36990200000000001</c:v>
                </c:pt>
                <c:pt idx="405">
                  <c:v>0.59848599999999996</c:v>
                </c:pt>
                <c:pt idx="406">
                  <c:v>0.32048599999999999</c:v>
                </c:pt>
                <c:pt idx="407">
                  <c:v>0.59567800000000004</c:v>
                </c:pt>
                <c:pt idx="408">
                  <c:v>0.31764599999999998</c:v>
                </c:pt>
                <c:pt idx="409">
                  <c:v>0.59498200000000001</c:v>
                </c:pt>
                <c:pt idx="410">
                  <c:v>0.31480599999999997</c:v>
                </c:pt>
                <c:pt idx="411">
                  <c:v>0.601966</c:v>
                </c:pt>
                <c:pt idx="412">
                  <c:v>0.37038199999999999</c:v>
                </c:pt>
                <c:pt idx="413">
                  <c:v>0.59912600000000005</c:v>
                </c:pt>
                <c:pt idx="414">
                  <c:v>0.59770999999999996</c:v>
                </c:pt>
                <c:pt idx="415">
                  <c:v>0.36824600000000002</c:v>
                </c:pt>
                <c:pt idx="416">
                  <c:v>0.37434200000000001</c:v>
                </c:pt>
                <c:pt idx="417">
                  <c:v>0.642926</c:v>
                </c:pt>
                <c:pt idx="418">
                  <c:v>0.32211000000000001</c:v>
                </c:pt>
                <c:pt idx="419">
                  <c:v>0.31784600000000002</c:v>
                </c:pt>
                <c:pt idx="420">
                  <c:v>0.31642999999999999</c:v>
                </c:pt>
                <c:pt idx="421">
                  <c:v>0.36732599999999999</c:v>
                </c:pt>
                <c:pt idx="422">
                  <c:v>0.32074999999999998</c:v>
                </c:pt>
                <c:pt idx="423">
                  <c:v>0.37448599999999999</c:v>
                </c:pt>
                <c:pt idx="424">
                  <c:v>0.31791000000000003</c:v>
                </c:pt>
                <c:pt idx="425">
                  <c:v>0.316494</c:v>
                </c:pt>
                <c:pt idx="426">
                  <c:v>0.37023800000000001</c:v>
                </c:pt>
                <c:pt idx="427">
                  <c:v>0.379606</c:v>
                </c:pt>
                <c:pt idx="428">
                  <c:v>0.37465399999999999</c:v>
                </c:pt>
                <c:pt idx="429">
                  <c:v>0.37395800000000001</c:v>
                </c:pt>
                <c:pt idx="430">
                  <c:v>0.371118</c:v>
                </c:pt>
                <c:pt idx="431">
                  <c:v>0.36970199999999998</c:v>
                </c:pt>
                <c:pt idx="432">
                  <c:v>0.59864600000000001</c:v>
                </c:pt>
                <c:pt idx="433">
                  <c:v>0.59758999999999995</c:v>
                </c:pt>
                <c:pt idx="434">
                  <c:v>0.31953399999999998</c:v>
                </c:pt>
                <c:pt idx="435">
                  <c:v>0.37653399999999998</c:v>
                </c:pt>
                <c:pt idx="436">
                  <c:v>0.31811800000000001</c:v>
                </c:pt>
                <c:pt idx="437">
                  <c:v>0.37547799999999998</c:v>
                </c:pt>
                <c:pt idx="438">
                  <c:v>0.32103799999999999</c:v>
                </c:pt>
                <c:pt idx="439">
                  <c:v>0.37772600000000001</c:v>
                </c:pt>
                <c:pt idx="440">
                  <c:v>0.38139000000000001</c:v>
                </c:pt>
                <c:pt idx="441">
                  <c:v>0.375054</c:v>
                </c:pt>
                <c:pt idx="442">
                  <c:v>0.59836599999999995</c:v>
                </c:pt>
                <c:pt idx="443">
                  <c:v>0.373998</c:v>
                </c:pt>
                <c:pt idx="444">
                  <c:v>0.31844499999999998</c:v>
                </c:pt>
                <c:pt idx="445">
                  <c:v>0.37587799999999999</c:v>
                </c:pt>
                <c:pt idx="446">
                  <c:v>0.31702999999999998</c:v>
                </c:pt>
                <c:pt idx="447">
                  <c:v>0.31995000000000001</c:v>
                </c:pt>
                <c:pt idx="448">
                  <c:v>0.31853399999999998</c:v>
                </c:pt>
                <c:pt idx="449">
                  <c:v>0.31711800000000001</c:v>
                </c:pt>
                <c:pt idx="450">
                  <c:v>0.60797599999999996</c:v>
                </c:pt>
                <c:pt idx="451">
                  <c:v>0.31570199999999998</c:v>
                </c:pt>
                <c:pt idx="452">
                  <c:v>0.32145400000000002</c:v>
                </c:pt>
                <c:pt idx="453">
                  <c:v>0.31436599999999998</c:v>
                </c:pt>
                <c:pt idx="454">
                  <c:v>0.32011800000000001</c:v>
                </c:pt>
                <c:pt idx="455">
                  <c:v>0.31870199999999999</c:v>
                </c:pt>
                <c:pt idx="456">
                  <c:v>0.31728600000000001</c:v>
                </c:pt>
                <c:pt idx="457">
                  <c:v>0.70587</c:v>
                </c:pt>
                <c:pt idx="458">
                  <c:v>0.31445400000000001</c:v>
                </c:pt>
                <c:pt idx="459">
                  <c:v>0.37366199999999999</c:v>
                </c:pt>
                <c:pt idx="460">
                  <c:v>0.32162200000000002</c:v>
                </c:pt>
                <c:pt idx="461">
                  <c:v>0.70595799999999997</c:v>
                </c:pt>
                <c:pt idx="462">
                  <c:v>0.61170999999999998</c:v>
                </c:pt>
                <c:pt idx="463">
                  <c:v>0.32029400000000002</c:v>
                </c:pt>
                <c:pt idx="464">
                  <c:v>0.68746200000000002</c:v>
                </c:pt>
                <c:pt idx="465">
                  <c:v>0.31604599999999999</c:v>
                </c:pt>
                <c:pt idx="466">
                  <c:v>0.60557399999999995</c:v>
                </c:pt>
                <c:pt idx="467">
                  <c:v>0.37415799999999999</c:v>
                </c:pt>
                <c:pt idx="468">
                  <c:v>0.320382</c:v>
                </c:pt>
                <c:pt idx="469">
                  <c:v>0.31896600000000003</c:v>
                </c:pt>
                <c:pt idx="470">
                  <c:v>0.31755</c:v>
                </c:pt>
                <c:pt idx="471">
                  <c:v>0.377446</c:v>
                </c:pt>
                <c:pt idx="472">
                  <c:v>0.32330199999999998</c:v>
                </c:pt>
                <c:pt idx="473">
                  <c:v>0.37639</c:v>
                </c:pt>
                <c:pt idx="474">
                  <c:v>0.319046</c:v>
                </c:pt>
                <c:pt idx="475">
                  <c:v>0.31763000000000002</c:v>
                </c:pt>
                <c:pt idx="476">
                  <c:v>0.323382</c:v>
                </c:pt>
                <c:pt idx="477">
                  <c:v>0.37475000000000003</c:v>
                </c:pt>
                <c:pt idx="478">
                  <c:v>0.60122200000000003</c:v>
                </c:pt>
                <c:pt idx="479">
                  <c:v>0.36698199999999997</c:v>
                </c:pt>
                <c:pt idx="480">
                  <c:v>0.32351000000000002</c:v>
                </c:pt>
                <c:pt idx="481">
                  <c:v>0.37295</c:v>
                </c:pt>
                <c:pt idx="482">
                  <c:v>0.371894</c:v>
                </c:pt>
                <c:pt idx="483">
                  <c:v>0.37519799999999998</c:v>
                </c:pt>
                <c:pt idx="484">
                  <c:v>0.37414199999999997</c:v>
                </c:pt>
                <c:pt idx="485">
                  <c:v>0.32366200000000001</c:v>
                </c:pt>
                <c:pt idx="486">
                  <c:v>0.64075000000000004</c:v>
                </c:pt>
                <c:pt idx="487">
                  <c:v>0.37969399999999998</c:v>
                </c:pt>
                <c:pt idx="488">
                  <c:v>0.31662200000000001</c:v>
                </c:pt>
                <c:pt idx="489">
                  <c:v>0.63863800000000004</c:v>
                </c:pt>
                <c:pt idx="490">
                  <c:v>0.377222</c:v>
                </c:pt>
                <c:pt idx="491">
                  <c:v>0.624054</c:v>
                </c:pt>
                <c:pt idx="492">
                  <c:v>0.31670199999999998</c:v>
                </c:pt>
                <c:pt idx="493">
                  <c:v>0.64524599999999999</c:v>
                </c:pt>
                <c:pt idx="494">
                  <c:v>0.322542</c:v>
                </c:pt>
                <c:pt idx="495">
                  <c:v>0.32112600000000002</c:v>
                </c:pt>
                <c:pt idx="496">
                  <c:v>0.31970999999999999</c:v>
                </c:pt>
                <c:pt idx="497">
                  <c:v>0.31829400000000002</c:v>
                </c:pt>
                <c:pt idx="498">
                  <c:v>0.31687799999999999</c:v>
                </c:pt>
                <c:pt idx="499">
                  <c:v>0.31546200000000002</c:v>
                </c:pt>
                <c:pt idx="500">
                  <c:v>0.321214</c:v>
                </c:pt>
                <c:pt idx="501">
                  <c:v>0.31979800000000003</c:v>
                </c:pt>
                <c:pt idx="502">
                  <c:v>0.318382</c:v>
                </c:pt>
                <c:pt idx="503">
                  <c:v>0.31696600000000003</c:v>
                </c:pt>
                <c:pt idx="504">
                  <c:v>0.60413399999999995</c:v>
                </c:pt>
                <c:pt idx="505">
                  <c:v>0.38047799999999998</c:v>
                </c:pt>
                <c:pt idx="506">
                  <c:v>0.60271799999999998</c:v>
                </c:pt>
                <c:pt idx="507">
                  <c:v>0.31846999999999998</c:v>
                </c:pt>
                <c:pt idx="508">
                  <c:v>0.38198199999999999</c:v>
                </c:pt>
                <c:pt idx="509">
                  <c:v>0.60422200000000004</c:v>
                </c:pt>
                <c:pt idx="510">
                  <c:v>0.321382</c:v>
                </c:pt>
                <c:pt idx="511">
                  <c:v>0.31996599999999997</c:v>
                </c:pt>
                <c:pt idx="512">
                  <c:v>0.31855</c:v>
                </c:pt>
                <c:pt idx="513">
                  <c:v>0.59713400000000005</c:v>
                </c:pt>
                <c:pt idx="514">
                  <c:v>0.37384600000000001</c:v>
                </c:pt>
                <c:pt idx="515">
                  <c:v>0.59571799999999997</c:v>
                </c:pt>
                <c:pt idx="516">
                  <c:v>0.32430199999999998</c:v>
                </c:pt>
                <c:pt idx="517">
                  <c:v>0.32288600000000001</c:v>
                </c:pt>
                <c:pt idx="518">
                  <c:v>0.32146999999999998</c:v>
                </c:pt>
                <c:pt idx="519">
                  <c:v>0.317222</c:v>
                </c:pt>
                <c:pt idx="520">
                  <c:v>0.31580599999999998</c:v>
                </c:pt>
                <c:pt idx="521">
                  <c:v>0.32297399999999998</c:v>
                </c:pt>
                <c:pt idx="522">
                  <c:v>0.32305400000000001</c:v>
                </c:pt>
                <c:pt idx="523">
                  <c:v>0.32163799999999998</c:v>
                </c:pt>
                <c:pt idx="524">
                  <c:v>0.32455800000000001</c:v>
                </c:pt>
                <c:pt idx="525">
                  <c:v>0.32323000000000002</c:v>
                </c:pt>
                <c:pt idx="526">
                  <c:v>0.31897399999999998</c:v>
                </c:pt>
                <c:pt idx="527">
                  <c:v>0.31755800000000001</c:v>
                </c:pt>
                <c:pt idx="528">
                  <c:v>0.32330199999999998</c:v>
                </c:pt>
                <c:pt idx="529">
                  <c:v>0.60717399999999999</c:v>
                </c:pt>
                <c:pt idx="530">
                  <c:v>0.316222</c:v>
                </c:pt>
                <c:pt idx="531">
                  <c:v>0.32054199999999999</c:v>
                </c:pt>
                <c:pt idx="532">
                  <c:v>0.31912600000000002</c:v>
                </c:pt>
                <c:pt idx="533">
                  <c:v>0.60727799999999998</c:v>
                </c:pt>
                <c:pt idx="534">
                  <c:v>0.318137</c:v>
                </c:pt>
                <c:pt idx="535">
                  <c:v>0.31629400000000002</c:v>
                </c:pt>
                <c:pt idx="536">
                  <c:v>0.31487799999999999</c:v>
                </c:pt>
                <c:pt idx="537">
                  <c:v>0.37410199999999999</c:v>
                </c:pt>
                <c:pt idx="538">
                  <c:v>0.32062200000000002</c:v>
                </c:pt>
                <c:pt idx="539">
                  <c:v>0.60198200000000002</c:v>
                </c:pt>
                <c:pt idx="540">
                  <c:v>0.31920599999999999</c:v>
                </c:pt>
                <c:pt idx="541">
                  <c:v>0.31779000000000002</c:v>
                </c:pt>
                <c:pt idx="542">
                  <c:v>0.31354199999999999</c:v>
                </c:pt>
                <c:pt idx="543">
                  <c:v>0.37634200000000001</c:v>
                </c:pt>
                <c:pt idx="544">
                  <c:v>0.32078200000000001</c:v>
                </c:pt>
                <c:pt idx="545">
                  <c:v>0.381878</c:v>
                </c:pt>
                <c:pt idx="546">
                  <c:v>0.31370199999999998</c:v>
                </c:pt>
                <c:pt idx="547">
                  <c:v>0.38082199999999999</c:v>
                </c:pt>
                <c:pt idx="548">
                  <c:v>0.32086199999999998</c:v>
                </c:pt>
                <c:pt idx="549">
                  <c:v>0.31944600000000001</c:v>
                </c:pt>
                <c:pt idx="550">
                  <c:v>0.31802999999999998</c:v>
                </c:pt>
                <c:pt idx="551">
                  <c:v>0.31661400000000001</c:v>
                </c:pt>
                <c:pt idx="552">
                  <c:v>0.61553400000000003</c:v>
                </c:pt>
                <c:pt idx="553">
                  <c:v>0.32377400000000001</c:v>
                </c:pt>
                <c:pt idx="554">
                  <c:v>0.38463199999999997</c:v>
                </c:pt>
                <c:pt idx="555">
                  <c:v>0.37187799999999999</c:v>
                </c:pt>
                <c:pt idx="556">
                  <c:v>0.32390999999999998</c:v>
                </c:pt>
                <c:pt idx="557">
                  <c:v>0.322494</c:v>
                </c:pt>
                <c:pt idx="558">
                  <c:v>0.373006</c:v>
                </c:pt>
                <c:pt idx="559">
                  <c:v>0.37158999999999998</c:v>
                </c:pt>
                <c:pt idx="560">
                  <c:v>0.37167800000000001</c:v>
                </c:pt>
                <c:pt idx="561">
                  <c:v>0.31983</c:v>
                </c:pt>
                <c:pt idx="562">
                  <c:v>0.37318200000000001</c:v>
                </c:pt>
                <c:pt idx="563">
                  <c:v>0.31841399999999997</c:v>
                </c:pt>
                <c:pt idx="564">
                  <c:v>0.596086</c:v>
                </c:pt>
                <c:pt idx="565">
                  <c:v>0.60708600000000001</c:v>
                </c:pt>
                <c:pt idx="566">
                  <c:v>0.37042199999999997</c:v>
                </c:pt>
                <c:pt idx="567">
                  <c:v>0.60567000000000004</c:v>
                </c:pt>
                <c:pt idx="568">
                  <c:v>0.37334200000000001</c:v>
                </c:pt>
                <c:pt idx="569">
                  <c:v>0.36909399999999998</c:v>
                </c:pt>
                <c:pt idx="570">
                  <c:v>0.36804599999999998</c:v>
                </c:pt>
                <c:pt idx="571">
                  <c:v>0.36699799999999999</c:v>
                </c:pt>
                <c:pt idx="572">
                  <c:v>0.36594199999999999</c:v>
                </c:pt>
                <c:pt idx="573">
                  <c:v>0.31867800000000002</c:v>
                </c:pt>
                <c:pt idx="574">
                  <c:v>0.37419799999999998</c:v>
                </c:pt>
                <c:pt idx="575">
                  <c:v>0.31726199999999999</c:v>
                </c:pt>
                <c:pt idx="576">
                  <c:v>0.37314999999999998</c:v>
                </c:pt>
                <c:pt idx="577">
                  <c:v>0.31584600000000002</c:v>
                </c:pt>
                <c:pt idx="578">
                  <c:v>0.37246200000000002</c:v>
                </c:pt>
                <c:pt idx="579">
                  <c:v>0.37177399999999999</c:v>
                </c:pt>
                <c:pt idx="580">
                  <c:v>0.37108600000000003</c:v>
                </c:pt>
                <c:pt idx="581">
                  <c:v>0.32194499999999998</c:v>
                </c:pt>
                <c:pt idx="582">
                  <c:v>0.32018200000000002</c:v>
                </c:pt>
                <c:pt idx="583">
                  <c:v>0.31876599999999999</c:v>
                </c:pt>
                <c:pt idx="584">
                  <c:v>0.36926999999999999</c:v>
                </c:pt>
                <c:pt idx="585">
                  <c:v>0.32027</c:v>
                </c:pt>
                <c:pt idx="586">
                  <c:v>0.31885400000000003</c:v>
                </c:pt>
                <c:pt idx="587">
                  <c:v>0.317438</c:v>
                </c:pt>
                <c:pt idx="588">
                  <c:v>0.31602200000000003</c:v>
                </c:pt>
                <c:pt idx="589">
                  <c:v>0.36971799999999999</c:v>
                </c:pt>
                <c:pt idx="590">
                  <c:v>0.36866199999999999</c:v>
                </c:pt>
                <c:pt idx="591">
                  <c:v>0.61319000000000001</c:v>
                </c:pt>
                <c:pt idx="592">
                  <c:v>0.32035799999999998</c:v>
                </c:pt>
                <c:pt idx="593">
                  <c:v>0.318942</c:v>
                </c:pt>
                <c:pt idx="594">
                  <c:v>0.31611</c:v>
                </c:pt>
                <c:pt idx="595">
                  <c:v>0.320438</c:v>
                </c:pt>
                <c:pt idx="596">
                  <c:v>0.36521399999999998</c:v>
                </c:pt>
                <c:pt idx="597">
                  <c:v>0.31902200000000003</c:v>
                </c:pt>
                <c:pt idx="598">
                  <c:v>0.317606</c:v>
                </c:pt>
                <c:pt idx="599">
                  <c:v>0.31619000000000003</c:v>
                </c:pt>
                <c:pt idx="600">
                  <c:v>0.36951800000000001</c:v>
                </c:pt>
                <c:pt idx="601">
                  <c:v>0.36846200000000001</c:v>
                </c:pt>
                <c:pt idx="602">
                  <c:v>0.32051800000000003</c:v>
                </c:pt>
                <c:pt idx="603">
                  <c:v>0.372886</c:v>
                </c:pt>
                <c:pt idx="604">
                  <c:v>0.316438</c:v>
                </c:pt>
                <c:pt idx="605">
                  <c:v>0.36976599999999998</c:v>
                </c:pt>
                <c:pt idx="606">
                  <c:v>0.32368599999999997</c:v>
                </c:pt>
                <c:pt idx="607">
                  <c:v>0.32227</c:v>
                </c:pt>
                <c:pt idx="608">
                  <c:v>0.59934200000000004</c:v>
                </c:pt>
                <c:pt idx="609">
                  <c:v>0.59828599999999998</c:v>
                </c:pt>
                <c:pt idx="610">
                  <c:v>0.37330200000000002</c:v>
                </c:pt>
                <c:pt idx="611">
                  <c:v>0.37224600000000002</c:v>
                </c:pt>
                <c:pt idx="612">
                  <c:v>0.31392599999999998</c:v>
                </c:pt>
                <c:pt idx="613">
                  <c:v>0.31251000000000001</c:v>
                </c:pt>
                <c:pt idx="614">
                  <c:v>0.36443799999999998</c:v>
                </c:pt>
                <c:pt idx="615">
                  <c:v>0.37160599999999999</c:v>
                </c:pt>
                <c:pt idx="616">
                  <c:v>0.32540599999999997</c:v>
                </c:pt>
                <c:pt idx="617">
                  <c:v>0.32399</c:v>
                </c:pt>
                <c:pt idx="618">
                  <c:v>0.32257400000000003</c:v>
                </c:pt>
                <c:pt idx="619">
                  <c:v>0.599742</c:v>
                </c:pt>
                <c:pt idx="620">
                  <c:v>0.37310199999999999</c:v>
                </c:pt>
                <c:pt idx="621">
                  <c:v>0.32407799999999998</c:v>
                </c:pt>
                <c:pt idx="622">
                  <c:v>0.59743000000000002</c:v>
                </c:pt>
                <c:pt idx="623">
                  <c:v>0.322662</c:v>
                </c:pt>
                <c:pt idx="624">
                  <c:v>0.59601400000000004</c:v>
                </c:pt>
                <c:pt idx="625">
                  <c:v>0.59533400000000003</c:v>
                </c:pt>
                <c:pt idx="626">
                  <c:v>0.59428599999999998</c:v>
                </c:pt>
                <c:pt idx="627">
                  <c:v>0.60275000000000001</c:v>
                </c:pt>
                <c:pt idx="628">
                  <c:v>0.59850199999999998</c:v>
                </c:pt>
                <c:pt idx="629">
                  <c:v>0.59708600000000001</c:v>
                </c:pt>
                <c:pt idx="630">
                  <c:v>0.36987799999999998</c:v>
                </c:pt>
                <c:pt idx="631">
                  <c:v>0.59858999999999996</c:v>
                </c:pt>
                <c:pt idx="632">
                  <c:v>0.35194199999999998</c:v>
                </c:pt>
                <c:pt idx="633">
                  <c:v>0.35947000000000001</c:v>
                </c:pt>
                <c:pt idx="634">
                  <c:v>0.32434200000000002</c:v>
                </c:pt>
                <c:pt idx="635">
                  <c:v>0.32151000000000002</c:v>
                </c:pt>
                <c:pt idx="636">
                  <c:v>0.37393399999999999</c:v>
                </c:pt>
                <c:pt idx="637">
                  <c:v>0.60450199999999998</c:v>
                </c:pt>
                <c:pt idx="638">
                  <c:v>0.37362200000000001</c:v>
                </c:pt>
                <c:pt idx="639">
                  <c:v>0.37220599999999998</c:v>
                </c:pt>
                <c:pt idx="640">
                  <c:v>0.32456600000000002</c:v>
                </c:pt>
                <c:pt idx="641">
                  <c:v>0.61305399999999999</c:v>
                </c:pt>
                <c:pt idx="642">
                  <c:v>0.32464599999999999</c:v>
                </c:pt>
                <c:pt idx="643">
                  <c:v>0.60414199999999996</c:v>
                </c:pt>
                <c:pt idx="644">
                  <c:v>0.31473400000000001</c:v>
                </c:pt>
                <c:pt idx="645">
                  <c:v>0.60331800000000002</c:v>
                </c:pt>
                <c:pt idx="646">
                  <c:v>0.59906999999999999</c:v>
                </c:pt>
                <c:pt idx="647">
                  <c:v>0.59765400000000002</c:v>
                </c:pt>
                <c:pt idx="648">
                  <c:v>0.59623800000000005</c:v>
                </c:pt>
                <c:pt idx="649">
                  <c:v>0.59482199999999996</c:v>
                </c:pt>
                <c:pt idx="650">
                  <c:v>0.36929400000000001</c:v>
                </c:pt>
                <c:pt idx="651">
                  <c:v>0.59612600000000004</c:v>
                </c:pt>
                <c:pt idx="652">
                  <c:v>0.59506999999999999</c:v>
                </c:pt>
                <c:pt idx="653">
                  <c:v>0.59438999999999997</c:v>
                </c:pt>
                <c:pt idx="654">
                  <c:v>0.37334200000000001</c:v>
                </c:pt>
                <c:pt idx="655">
                  <c:v>0.37229400000000001</c:v>
                </c:pt>
                <c:pt idx="656">
                  <c:v>0.323494</c:v>
                </c:pt>
                <c:pt idx="657">
                  <c:v>0.31923800000000002</c:v>
                </c:pt>
                <c:pt idx="658">
                  <c:v>0.59782199999999996</c:v>
                </c:pt>
                <c:pt idx="659">
                  <c:v>0.31640600000000002</c:v>
                </c:pt>
                <c:pt idx="660">
                  <c:v>0.31498999999999999</c:v>
                </c:pt>
                <c:pt idx="661">
                  <c:v>0.31357400000000002</c:v>
                </c:pt>
                <c:pt idx="662">
                  <c:v>0.60028599999999999</c:v>
                </c:pt>
                <c:pt idx="663">
                  <c:v>0.36886999999999998</c:v>
                </c:pt>
                <c:pt idx="664">
                  <c:v>0.31972899999999999</c:v>
                </c:pt>
                <c:pt idx="665">
                  <c:v>0.31791000000000003</c:v>
                </c:pt>
                <c:pt idx="666">
                  <c:v>0.316494</c:v>
                </c:pt>
                <c:pt idx="667">
                  <c:v>0.31507800000000002</c:v>
                </c:pt>
                <c:pt idx="668">
                  <c:v>0.59705399999999997</c:v>
                </c:pt>
                <c:pt idx="669">
                  <c:v>0.595638</c:v>
                </c:pt>
                <c:pt idx="670">
                  <c:v>0.320822</c:v>
                </c:pt>
                <c:pt idx="671">
                  <c:v>0.59422200000000003</c:v>
                </c:pt>
                <c:pt idx="672">
                  <c:v>0.31940600000000002</c:v>
                </c:pt>
                <c:pt idx="673">
                  <c:v>0.31798999999999999</c:v>
                </c:pt>
                <c:pt idx="674">
                  <c:v>0.31657400000000002</c:v>
                </c:pt>
                <c:pt idx="675">
                  <c:v>0.60232600000000003</c:v>
                </c:pt>
                <c:pt idx="676">
                  <c:v>0.59716599999999997</c:v>
                </c:pt>
                <c:pt idx="677">
                  <c:v>0.60382999999999998</c:v>
                </c:pt>
                <c:pt idx="678">
                  <c:v>0.60241400000000001</c:v>
                </c:pt>
                <c:pt idx="679">
                  <c:v>0.31958199999999998</c:v>
                </c:pt>
                <c:pt idx="680">
                  <c:v>0.31674999999999998</c:v>
                </c:pt>
                <c:pt idx="681">
                  <c:v>0.315334</c:v>
                </c:pt>
                <c:pt idx="682">
                  <c:v>0.60630200000000001</c:v>
                </c:pt>
                <c:pt idx="683">
                  <c:v>0.32250200000000001</c:v>
                </c:pt>
                <c:pt idx="684">
                  <c:v>0.32400600000000002</c:v>
                </c:pt>
                <c:pt idx="685">
                  <c:v>0.32258999999999999</c:v>
                </c:pt>
                <c:pt idx="686">
                  <c:v>0.31975799999999999</c:v>
                </c:pt>
                <c:pt idx="687">
                  <c:v>0.31834200000000001</c:v>
                </c:pt>
                <c:pt idx="688">
                  <c:v>0.31692599999999999</c:v>
                </c:pt>
                <c:pt idx="689">
                  <c:v>0.32126199999999999</c:v>
                </c:pt>
                <c:pt idx="690">
                  <c:v>0.31701400000000002</c:v>
                </c:pt>
                <c:pt idx="691">
                  <c:v>0.38058999999999998</c:v>
                </c:pt>
                <c:pt idx="692">
                  <c:v>0.37917400000000001</c:v>
                </c:pt>
                <c:pt idx="693">
                  <c:v>0.32135000000000002</c:v>
                </c:pt>
                <c:pt idx="694">
                  <c:v>0.37634200000000001</c:v>
                </c:pt>
                <c:pt idx="695">
                  <c:v>0.319934</c:v>
                </c:pt>
                <c:pt idx="696">
                  <c:v>0.37492599999999998</c:v>
                </c:pt>
                <c:pt idx="697">
                  <c:v>0.31851800000000002</c:v>
                </c:pt>
                <c:pt idx="698">
                  <c:v>0.31710199999999999</c:v>
                </c:pt>
                <c:pt idx="699">
                  <c:v>0.31568600000000002</c:v>
                </c:pt>
                <c:pt idx="700">
                  <c:v>0.38067800000000002</c:v>
                </c:pt>
                <c:pt idx="701">
                  <c:v>0.37926199999999999</c:v>
                </c:pt>
                <c:pt idx="702">
                  <c:v>0.321438</c:v>
                </c:pt>
                <c:pt idx="703">
                  <c:v>0.37935000000000002</c:v>
                </c:pt>
                <c:pt idx="704">
                  <c:v>0.32152599999999998</c:v>
                </c:pt>
                <c:pt idx="705">
                  <c:v>0.606518</c:v>
                </c:pt>
                <c:pt idx="706">
                  <c:v>0.32444600000000001</c:v>
                </c:pt>
                <c:pt idx="707">
                  <c:v>0.32161400000000001</c:v>
                </c:pt>
                <c:pt idx="708">
                  <c:v>0.32311800000000002</c:v>
                </c:pt>
                <c:pt idx="709">
                  <c:v>0.38640600000000003</c:v>
                </c:pt>
                <c:pt idx="710">
                  <c:v>0.38535000000000003</c:v>
                </c:pt>
                <c:pt idx="711">
                  <c:v>0.32179000000000002</c:v>
                </c:pt>
                <c:pt idx="712">
                  <c:v>0.388654</c:v>
                </c:pt>
                <c:pt idx="713">
                  <c:v>0.387598</c:v>
                </c:pt>
                <c:pt idx="714">
                  <c:v>0.39090200000000003</c:v>
                </c:pt>
                <c:pt idx="715">
                  <c:v>0.32337399999999999</c:v>
                </c:pt>
                <c:pt idx="716">
                  <c:v>0.60879000000000005</c:v>
                </c:pt>
                <c:pt idx="717">
                  <c:v>0.607734</c:v>
                </c:pt>
                <c:pt idx="718">
                  <c:v>0.60667800000000005</c:v>
                </c:pt>
                <c:pt idx="719">
                  <c:v>0.38562200000000002</c:v>
                </c:pt>
                <c:pt idx="720">
                  <c:v>0.60456600000000005</c:v>
                </c:pt>
                <c:pt idx="721">
                  <c:v>0.32346200000000003</c:v>
                </c:pt>
                <c:pt idx="722">
                  <c:v>0.60539799999999999</c:v>
                </c:pt>
                <c:pt idx="723">
                  <c:v>0.387262</c:v>
                </c:pt>
                <c:pt idx="724">
                  <c:v>0.31503799999999998</c:v>
                </c:pt>
                <c:pt idx="725">
                  <c:v>0.38479000000000002</c:v>
                </c:pt>
                <c:pt idx="726">
                  <c:v>0.61267799999999994</c:v>
                </c:pt>
                <c:pt idx="727">
                  <c:v>0.38163000000000002</c:v>
                </c:pt>
                <c:pt idx="728">
                  <c:v>0.317942</c:v>
                </c:pt>
                <c:pt idx="729">
                  <c:v>0.31652599999999997</c:v>
                </c:pt>
                <c:pt idx="730">
                  <c:v>0.60511000000000004</c:v>
                </c:pt>
                <c:pt idx="731">
                  <c:v>0.32085399999999997</c:v>
                </c:pt>
                <c:pt idx="732">
                  <c:v>0.319438</c:v>
                </c:pt>
                <c:pt idx="733">
                  <c:v>0.31802200000000003</c:v>
                </c:pt>
                <c:pt idx="734">
                  <c:v>0.316606</c:v>
                </c:pt>
                <c:pt idx="735">
                  <c:v>0.37075000000000002</c:v>
                </c:pt>
                <c:pt idx="736">
                  <c:v>0.31519000000000003</c:v>
                </c:pt>
                <c:pt idx="737">
                  <c:v>0.36970199999999998</c:v>
                </c:pt>
                <c:pt idx="738">
                  <c:v>0.313774</c:v>
                </c:pt>
                <c:pt idx="739">
                  <c:v>0.32094200000000001</c:v>
                </c:pt>
                <c:pt idx="740">
                  <c:v>0.31952599999999998</c:v>
                </c:pt>
                <c:pt idx="741">
                  <c:v>0.31811</c:v>
                </c:pt>
                <c:pt idx="742">
                  <c:v>0.31669399999999998</c:v>
                </c:pt>
                <c:pt idx="743">
                  <c:v>0.315278</c:v>
                </c:pt>
                <c:pt idx="744">
                  <c:v>0.312446</c:v>
                </c:pt>
                <c:pt idx="745">
                  <c:v>0.31961400000000001</c:v>
                </c:pt>
                <c:pt idx="746">
                  <c:v>0.31819799999999998</c:v>
                </c:pt>
                <c:pt idx="747">
                  <c:v>0.31678200000000001</c:v>
                </c:pt>
                <c:pt idx="748">
                  <c:v>0.37429400000000002</c:v>
                </c:pt>
                <c:pt idx="749">
                  <c:v>0.618286</c:v>
                </c:pt>
                <c:pt idx="750">
                  <c:v>0.32403799999999999</c:v>
                </c:pt>
                <c:pt idx="751">
                  <c:v>0.61978999999999995</c:v>
                </c:pt>
                <c:pt idx="752">
                  <c:v>0.32412600000000003</c:v>
                </c:pt>
                <c:pt idx="753">
                  <c:v>0.32271</c:v>
                </c:pt>
                <c:pt idx="754">
                  <c:v>0.37328600000000001</c:v>
                </c:pt>
                <c:pt idx="755">
                  <c:v>0.324214</c:v>
                </c:pt>
                <c:pt idx="756">
                  <c:v>0.32279799999999997</c:v>
                </c:pt>
                <c:pt idx="757">
                  <c:v>0.38173400000000002</c:v>
                </c:pt>
                <c:pt idx="758">
                  <c:v>0.32439000000000001</c:v>
                </c:pt>
                <c:pt idx="759">
                  <c:v>0.32297399999999998</c:v>
                </c:pt>
                <c:pt idx="760">
                  <c:v>0.60607</c:v>
                </c:pt>
                <c:pt idx="761">
                  <c:v>0.60465400000000002</c:v>
                </c:pt>
                <c:pt idx="762">
                  <c:v>0.59292599999999995</c:v>
                </c:pt>
                <c:pt idx="763">
                  <c:v>0.32447799999999999</c:v>
                </c:pt>
                <c:pt idx="764">
                  <c:v>0.32306200000000002</c:v>
                </c:pt>
                <c:pt idx="765">
                  <c:v>0.59762199999999999</c:v>
                </c:pt>
                <c:pt idx="766">
                  <c:v>0.32456600000000002</c:v>
                </c:pt>
                <c:pt idx="767">
                  <c:v>0.32314999999999999</c:v>
                </c:pt>
                <c:pt idx="768">
                  <c:v>0.60023800000000005</c:v>
                </c:pt>
                <c:pt idx="769">
                  <c:v>0.32040600000000002</c:v>
                </c:pt>
                <c:pt idx="770">
                  <c:v>0.31899</c:v>
                </c:pt>
                <c:pt idx="771">
                  <c:v>0.60757399999999995</c:v>
                </c:pt>
                <c:pt idx="772">
                  <c:v>0.59134200000000003</c:v>
                </c:pt>
                <c:pt idx="773">
                  <c:v>0.59923800000000005</c:v>
                </c:pt>
                <c:pt idx="774">
                  <c:v>0.59818199999999999</c:v>
                </c:pt>
                <c:pt idx="775">
                  <c:v>0.320494</c:v>
                </c:pt>
                <c:pt idx="776">
                  <c:v>0.31907799999999997</c:v>
                </c:pt>
                <c:pt idx="777">
                  <c:v>0.317662</c:v>
                </c:pt>
                <c:pt idx="778">
                  <c:v>0.31624600000000003</c:v>
                </c:pt>
                <c:pt idx="779">
                  <c:v>0.36964599999999997</c:v>
                </c:pt>
                <c:pt idx="780">
                  <c:v>0.31483</c:v>
                </c:pt>
                <c:pt idx="781">
                  <c:v>0.32058199999999998</c:v>
                </c:pt>
                <c:pt idx="782">
                  <c:v>0.60506199999999999</c:v>
                </c:pt>
                <c:pt idx="783">
                  <c:v>0.31774999999999998</c:v>
                </c:pt>
                <c:pt idx="784">
                  <c:v>0.316334</c:v>
                </c:pt>
                <c:pt idx="785">
                  <c:v>0.60491799999999996</c:v>
                </c:pt>
                <c:pt idx="786">
                  <c:v>0.36867800000000001</c:v>
                </c:pt>
                <c:pt idx="787">
                  <c:v>0.59657400000000005</c:v>
                </c:pt>
                <c:pt idx="788">
                  <c:v>0.320662</c:v>
                </c:pt>
                <c:pt idx="789">
                  <c:v>0.31924599999999997</c:v>
                </c:pt>
                <c:pt idx="790">
                  <c:v>0.60199000000000003</c:v>
                </c:pt>
                <c:pt idx="791">
                  <c:v>0.37094199999999999</c:v>
                </c:pt>
                <c:pt idx="792">
                  <c:v>0.59884599999999999</c:v>
                </c:pt>
                <c:pt idx="793">
                  <c:v>0.32074200000000003</c:v>
                </c:pt>
                <c:pt idx="794">
                  <c:v>0.59779800000000005</c:v>
                </c:pt>
                <c:pt idx="795">
                  <c:v>0.37570199999999998</c:v>
                </c:pt>
                <c:pt idx="796">
                  <c:v>0.320822</c:v>
                </c:pt>
                <c:pt idx="797">
                  <c:v>0.37652600000000003</c:v>
                </c:pt>
                <c:pt idx="798">
                  <c:v>0.325158</c:v>
                </c:pt>
                <c:pt idx="799">
                  <c:v>0.37369400000000003</c:v>
                </c:pt>
                <c:pt idx="800">
                  <c:v>0.32455299999999998</c:v>
                </c:pt>
                <c:pt idx="801">
                  <c:v>0.323822</c:v>
                </c:pt>
                <c:pt idx="802">
                  <c:v>0.37820599999999999</c:v>
                </c:pt>
                <c:pt idx="803">
                  <c:v>0.31906499999999999</c:v>
                </c:pt>
                <c:pt idx="804">
                  <c:v>0.37679000000000001</c:v>
                </c:pt>
                <c:pt idx="805">
                  <c:v>0.32399800000000001</c:v>
                </c:pt>
                <c:pt idx="806">
                  <c:v>0.32258199999999998</c:v>
                </c:pt>
                <c:pt idx="807">
                  <c:v>0.37687799999999999</c:v>
                </c:pt>
                <c:pt idx="808">
                  <c:v>0.32408599999999999</c:v>
                </c:pt>
                <c:pt idx="809">
                  <c:v>0.32417400000000002</c:v>
                </c:pt>
                <c:pt idx="810">
                  <c:v>0.32275799999999999</c:v>
                </c:pt>
                <c:pt idx="811">
                  <c:v>0.605294</c:v>
                </c:pt>
                <c:pt idx="812">
                  <c:v>0.60036599999999996</c:v>
                </c:pt>
                <c:pt idx="813">
                  <c:v>0.59894999999999998</c:v>
                </c:pt>
                <c:pt idx="814">
                  <c:v>0.32426199999999999</c:v>
                </c:pt>
                <c:pt idx="815">
                  <c:v>0.32284600000000002</c:v>
                </c:pt>
                <c:pt idx="816">
                  <c:v>0.59718199999999999</c:v>
                </c:pt>
                <c:pt idx="817">
                  <c:v>0.59576600000000002</c:v>
                </c:pt>
                <c:pt idx="818">
                  <c:v>0.321606</c:v>
                </c:pt>
                <c:pt idx="819">
                  <c:v>0.32018999999999997</c:v>
                </c:pt>
                <c:pt idx="820">
                  <c:v>0.318774</c:v>
                </c:pt>
                <c:pt idx="821">
                  <c:v>0.31735799999999997</c:v>
                </c:pt>
                <c:pt idx="822">
                  <c:v>0.315942</c:v>
                </c:pt>
                <c:pt idx="823">
                  <c:v>0.31311</c:v>
                </c:pt>
                <c:pt idx="824">
                  <c:v>0.32027800000000001</c:v>
                </c:pt>
                <c:pt idx="825">
                  <c:v>0.31886199999999998</c:v>
                </c:pt>
                <c:pt idx="826">
                  <c:v>0.31744600000000001</c:v>
                </c:pt>
                <c:pt idx="827">
                  <c:v>0.31602999999999998</c:v>
                </c:pt>
                <c:pt idx="828">
                  <c:v>0.32036599999999998</c:v>
                </c:pt>
                <c:pt idx="829">
                  <c:v>0.31895000000000001</c:v>
                </c:pt>
                <c:pt idx="830">
                  <c:v>0.60765400000000003</c:v>
                </c:pt>
                <c:pt idx="831">
                  <c:v>0.32355</c:v>
                </c:pt>
                <c:pt idx="832">
                  <c:v>0.32363799999999998</c:v>
                </c:pt>
                <c:pt idx="833">
                  <c:v>0.31797399999999998</c:v>
                </c:pt>
                <c:pt idx="834">
                  <c:v>0.31655800000000001</c:v>
                </c:pt>
                <c:pt idx="835">
                  <c:v>0.60741599999999996</c:v>
                </c:pt>
                <c:pt idx="836">
                  <c:v>0.31514199999999998</c:v>
                </c:pt>
                <c:pt idx="837">
                  <c:v>0.613182</c:v>
                </c:pt>
                <c:pt idx="838">
                  <c:v>0.61213399999999996</c:v>
                </c:pt>
                <c:pt idx="839">
                  <c:v>0.61108600000000002</c:v>
                </c:pt>
                <c:pt idx="840">
                  <c:v>0.61003799999999997</c:v>
                </c:pt>
                <c:pt idx="841">
                  <c:v>0.61443000000000003</c:v>
                </c:pt>
                <c:pt idx="842">
                  <c:v>0.61338199999999998</c:v>
                </c:pt>
                <c:pt idx="843">
                  <c:v>0.32390200000000002</c:v>
                </c:pt>
                <c:pt idx="844">
                  <c:v>0.61531000000000002</c:v>
                </c:pt>
                <c:pt idx="845">
                  <c:v>0.61389400000000005</c:v>
                </c:pt>
                <c:pt idx="846">
                  <c:v>0.39247799999999999</c:v>
                </c:pt>
                <c:pt idx="847">
                  <c:v>0.61106199999999999</c:v>
                </c:pt>
                <c:pt idx="848">
                  <c:v>0.61398200000000003</c:v>
                </c:pt>
                <c:pt idx="849">
                  <c:v>0.31691000000000003</c:v>
                </c:pt>
                <c:pt idx="850">
                  <c:v>0.315494</c:v>
                </c:pt>
                <c:pt idx="851">
                  <c:v>0.61114999999999997</c:v>
                </c:pt>
                <c:pt idx="852">
                  <c:v>0.38973400000000002</c:v>
                </c:pt>
                <c:pt idx="853">
                  <c:v>0.32124599999999998</c:v>
                </c:pt>
                <c:pt idx="854">
                  <c:v>0.31841399999999997</c:v>
                </c:pt>
                <c:pt idx="855">
                  <c:v>0.316998</c:v>
                </c:pt>
                <c:pt idx="856">
                  <c:v>0.31558199999999997</c:v>
                </c:pt>
                <c:pt idx="857">
                  <c:v>0.61160599999999998</c:v>
                </c:pt>
                <c:pt idx="858">
                  <c:v>0.60275000000000001</c:v>
                </c:pt>
                <c:pt idx="859">
                  <c:v>0.38877400000000001</c:v>
                </c:pt>
                <c:pt idx="860">
                  <c:v>0.60133400000000004</c:v>
                </c:pt>
                <c:pt idx="861">
                  <c:v>0.31991799999999998</c:v>
                </c:pt>
                <c:pt idx="862">
                  <c:v>0.59850199999999998</c:v>
                </c:pt>
                <c:pt idx="863">
                  <c:v>0.59708600000000001</c:v>
                </c:pt>
                <c:pt idx="864">
                  <c:v>0.59567000000000003</c:v>
                </c:pt>
                <c:pt idx="865">
                  <c:v>0.60283799999999998</c:v>
                </c:pt>
                <c:pt idx="866">
                  <c:v>0.38886199999999999</c:v>
                </c:pt>
                <c:pt idx="867">
                  <c:v>0.38781399999999999</c:v>
                </c:pt>
                <c:pt idx="868">
                  <c:v>0.32000600000000001</c:v>
                </c:pt>
                <c:pt idx="869">
                  <c:v>0.31858999999999998</c:v>
                </c:pt>
                <c:pt idx="870">
                  <c:v>0.61571799999999999</c:v>
                </c:pt>
                <c:pt idx="871">
                  <c:v>0.31717400000000001</c:v>
                </c:pt>
                <c:pt idx="872">
                  <c:v>0.31575799999999998</c:v>
                </c:pt>
                <c:pt idx="873">
                  <c:v>0.32151000000000002</c:v>
                </c:pt>
                <c:pt idx="874">
                  <c:v>0.32009399999999999</c:v>
                </c:pt>
                <c:pt idx="875">
                  <c:v>0.31867800000000002</c:v>
                </c:pt>
                <c:pt idx="876">
                  <c:v>0.31726199999999999</c:v>
                </c:pt>
                <c:pt idx="877">
                  <c:v>0.31584600000000002</c:v>
                </c:pt>
                <c:pt idx="878">
                  <c:v>0.32159799999999999</c:v>
                </c:pt>
                <c:pt idx="879">
                  <c:v>0.39345400000000003</c:v>
                </c:pt>
                <c:pt idx="880">
                  <c:v>0.32018200000000002</c:v>
                </c:pt>
                <c:pt idx="881">
                  <c:v>0.62099000000000004</c:v>
                </c:pt>
                <c:pt idx="882">
                  <c:v>0.31735000000000002</c:v>
                </c:pt>
                <c:pt idx="883">
                  <c:v>0.31593399999999999</c:v>
                </c:pt>
                <c:pt idx="884">
                  <c:v>0.37782199999999999</c:v>
                </c:pt>
                <c:pt idx="885">
                  <c:v>0.32168600000000003</c:v>
                </c:pt>
                <c:pt idx="886">
                  <c:v>0.20269999999999999</c:v>
                </c:pt>
                <c:pt idx="887">
                  <c:v>0.32035799999999998</c:v>
                </c:pt>
                <c:pt idx="888">
                  <c:v>0.31752599999999997</c:v>
                </c:pt>
                <c:pt idx="889">
                  <c:v>0.31611</c:v>
                </c:pt>
                <c:pt idx="890">
                  <c:v>0.32327800000000001</c:v>
                </c:pt>
                <c:pt idx="891">
                  <c:v>0.320438</c:v>
                </c:pt>
                <c:pt idx="892">
                  <c:v>0.317606</c:v>
                </c:pt>
                <c:pt idx="893">
                  <c:v>0.31335800000000003</c:v>
                </c:pt>
                <c:pt idx="894">
                  <c:v>0.32052599999999998</c:v>
                </c:pt>
                <c:pt idx="895">
                  <c:v>0.31911</c:v>
                </c:pt>
                <c:pt idx="896">
                  <c:v>0.31769399999999998</c:v>
                </c:pt>
                <c:pt idx="897">
                  <c:v>0.316278</c:v>
                </c:pt>
                <c:pt idx="898">
                  <c:v>0.59758199999999995</c:v>
                </c:pt>
                <c:pt idx="899">
                  <c:v>0.59819</c:v>
                </c:pt>
                <c:pt idx="900">
                  <c:v>0.32361400000000001</c:v>
                </c:pt>
                <c:pt idx="901">
                  <c:v>0.32369399999999998</c:v>
                </c:pt>
                <c:pt idx="902">
                  <c:v>0.60250199999999998</c:v>
                </c:pt>
                <c:pt idx="903">
                  <c:v>0.31669399999999998</c:v>
                </c:pt>
                <c:pt idx="904">
                  <c:v>0.38145400000000002</c:v>
                </c:pt>
                <c:pt idx="905">
                  <c:v>0.373054</c:v>
                </c:pt>
                <c:pt idx="906">
                  <c:v>0.31819799999999998</c:v>
                </c:pt>
                <c:pt idx="907">
                  <c:v>0.59200600000000003</c:v>
                </c:pt>
                <c:pt idx="908">
                  <c:v>0.31678200000000001</c:v>
                </c:pt>
                <c:pt idx="909">
                  <c:v>0.31536599999999998</c:v>
                </c:pt>
                <c:pt idx="910">
                  <c:v>0.597078</c:v>
                </c:pt>
                <c:pt idx="911">
                  <c:v>0.32111800000000001</c:v>
                </c:pt>
                <c:pt idx="912">
                  <c:v>0.59503799999999996</c:v>
                </c:pt>
                <c:pt idx="913">
                  <c:v>0.37257400000000002</c:v>
                </c:pt>
                <c:pt idx="914">
                  <c:v>0.60152600000000001</c:v>
                </c:pt>
                <c:pt idx="915">
                  <c:v>0.60047799999999996</c:v>
                </c:pt>
                <c:pt idx="916">
                  <c:v>0.32133699999999998</c:v>
                </c:pt>
                <c:pt idx="917">
                  <c:v>0.31979000000000002</c:v>
                </c:pt>
                <c:pt idx="918">
                  <c:v>0.31837399999999999</c:v>
                </c:pt>
                <c:pt idx="919">
                  <c:v>0.31695800000000002</c:v>
                </c:pt>
                <c:pt idx="920">
                  <c:v>0.32412600000000003</c:v>
                </c:pt>
                <c:pt idx="921">
                  <c:v>0.32271</c:v>
                </c:pt>
                <c:pt idx="922">
                  <c:v>0.60093399999999997</c:v>
                </c:pt>
                <c:pt idx="923">
                  <c:v>0.59846200000000005</c:v>
                </c:pt>
                <c:pt idx="924">
                  <c:v>0.59704599999999997</c:v>
                </c:pt>
                <c:pt idx="925">
                  <c:v>0.59562999999999999</c:v>
                </c:pt>
                <c:pt idx="926">
                  <c:v>0.37929400000000002</c:v>
                </c:pt>
                <c:pt idx="927">
                  <c:v>0.59571799999999997</c:v>
                </c:pt>
                <c:pt idx="928">
                  <c:v>0.31863799999999998</c:v>
                </c:pt>
                <c:pt idx="929">
                  <c:v>0.317222</c:v>
                </c:pt>
                <c:pt idx="930">
                  <c:v>0.37066199999999999</c:v>
                </c:pt>
                <c:pt idx="931">
                  <c:v>0.31580599999999998</c:v>
                </c:pt>
                <c:pt idx="932">
                  <c:v>0.59782999999999997</c:v>
                </c:pt>
                <c:pt idx="933">
                  <c:v>0.59677400000000003</c:v>
                </c:pt>
                <c:pt idx="934">
                  <c:v>0.32155800000000001</c:v>
                </c:pt>
                <c:pt idx="935">
                  <c:v>0.60216599999999998</c:v>
                </c:pt>
                <c:pt idx="936">
                  <c:v>0.60075000000000001</c:v>
                </c:pt>
                <c:pt idx="937">
                  <c:v>0.36969400000000002</c:v>
                </c:pt>
                <c:pt idx="938">
                  <c:v>0.32447799999999999</c:v>
                </c:pt>
                <c:pt idx="939">
                  <c:v>0.32164599999999999</c:v>
                </c:pt>
                <c:pt idx="940">
                  <c:v>0.32031799999999999</c:v>
                </c:pt>
                <c:pt idx="941">
                  <c:v>0.60890200000000005</c:v>
                </c:pt>
                <c:pt idx="942">
                  <c:v>0.60748599999999997</c:v>
                </c:pt>
                <c:pt idx="943">
                  <c:v>0.60607</c:v>
                </c:pt>
                <c:pt idx="944">
                  <c:v>0.36987799999999998</c:v>
                </c:pt>
                <c:pt idx="945">
                  <c:v>0.59882999999999997</c:v>
                </c:pt>
                <c:pt idx="946">
                  <c:v>0.32323800000000003</c:v>
                </c:pt>
                <c:pt idx="947">
                  <c:v>0.59778200000000004</c:v>
                </c:pt>
                <c:pt idx="948">
                  <c:v>0.59673399999999999</c:v>
                </c:pt>
                <c:pt idx="949">
                  <c:v>0.365678</c:v>
                </c:pt>
                <c:pt idx="950">
                  <c:v>0.32341399999999998</c:v>
                </c:pt>
                <c:pt idx="951">
                  <c:v>0.59721400000000002</c:v>
                </c:pt>
                <c:pt idx="952">
                  <c:v>0.59982199999999997</c:v>
                </c:pt>
                <c:pt idx="953">
                  <c:v>0.32350200000000001</c:v>
                </c:pt>
                <c:pt idx="954">
                  <c:v>0.59840599999999999</c:v>
                </c:pt>
                <c:pt idx="955">
                  <c:v>0.59699000000000002</c:v>
                </c:pt>
                <c:pt idx="956">
                  <c:v>0.59594199999999997</c:v>
                </c:pt>
                <c:pt idx="957">
                  <c:v>0.59491799999999995</c:v>
                </c:pt>
                <c:pt idx="958">
                  <c:v>0.59354200000000001</c:v>
                </c:pt>
                <c:pt idx="959">
                  <c:v>0.316494</c:v>
                </c:pt>
                <c:pt idx="960">
                  <c:v>0.59966200000000003</c:v>
                </c:pt>
                <c:pt idx="961">
                  <c:v>0.37285400000000002</c:v>
                </c:pt>
                <c:pt idx="962">
                  <c:v>0.317998</c:v>
                </c:pt>
                <c:pt idx="963">
                  <c:v>0.31658199999999997</c:v>
                </c:pt>
                <c:pt idx="964">
                  <c:v>0.60233400000000004</c:v>
                </c:pt>
                <c:pt idx="965">
                  <c:v>0.373782</c:v>
                </c:pt>
                <c:pt idx="966">
                  <c:v>0.38131799999999999</c:v>
                </c:pt>
                <c:pt idx="967">
                  <c:v>0.38675799999999999</c:v>
                </c:pt>
                <c:pt idx="968">
                  <c:v>0.38534200000000002</c:v>
                </c:pt>
                <c:pt idx="969">
                  <c:v>0.32109399999999999</c:v>
                </c:pt>
                <c:pt idx="970">
                  <c:v>0.31967800000000002</c:v>
                </c:pt>
                <c:pt idx="971">
                  <c:v>0.31826199999999999</c:v>
                </c:pt>
                <c:pt idx="972">
                  <c:v>0.38758199999999998</c:v>
                </c:pt>
                <c:pt idx="973">
                  <c:v>0.59543000000000001</c:v>
                </c:pt>
                <c:pt idx="974">
                  <c:v>0.38653399999999999</c:v>
                </c:pt>
                <c:pt idx="975">
                  <c:v>0.37548599999999999</c:v>
                </c:pt>
                <c:pt idx="976">
                  <c:v>0.59835000000000005</c:v>
                </c:pt>
                <c:pt idx="977">
                  <c:v>0.59693399999999996</c:v>
                </c:pt>
                <c:pt idx="978">
                  <c:v>0.38024599999999997</c:v>
                </c:pt>
                <c:pt idx="979">
                  <c:v>0.59551799999999999</c:v>
                </c:pt>
                <c:pt idx="980">
                  <c:v>0.37883</c:v>
                </c:pt>
                <c:pt idx="981">
                  <c:v>0.59410200000000002</c:v>
                </c:pt>
                <c:pt idx="982">
                  <c:v>0.32268599999999997</c:v>
                </c:pt>
                <c:pt idx="983">
                  <c:v>0.318438</c:v>
                </c:pt>
                <c:pt idx="984">
                  <c:v>0.31702200000000003</c:v>
                </c:pt>
                <c:pt idx="985">
                  <c:v>0.372174</c:v>
                </c:pt>
                <c:pt idx="986">
                  <c:v>0.59560599999999997</c:v>
                </c:pt>
                <c:pt idx="987">
                  <c:v>0.59711000000000003</c:v>
                </c:pt>
                <c:pt idx="988">
                  <c:v>0.59569399999999995</c:v>
                </c:pt>
                <c:pt idx="989">
                  <c:v>0.36912600000000001</c:v>
                </c:pt>
                <c:pt idx="990">
                  <c:v>0.37204599999999999</c:v>
                </c:pt>
                <c:pt idx="991">
                  <c:v>0.37323800000000001</c:v>
                </c:pt>
                <c:pt idx="992">
                  <c:v>0.59728599999999998</c:v>
                </c:pt>
                <c:pt idx="993">
                  <c:v>0.59720600000000001</c:v>
                </c:pt>
                <c:pt idx="994">
                  <c:v>0.31737399999999999</c:v>
                </c:pt>
                <c:pt idx="995">
                  <c:v>0.324542</c:v>
                </c:pt>
                <c:pt idx="996">
                  <c:v>0.320382</c:v>
                </c:pt>
                <c:pt idx="997">
                  <c:v>0.31896600000000003</c:v>
                </c:pt>
                <c:pt idx="998">
                  <c:v>0.37751000000000001</c:v>
                </c:pt>
                <c:pt idx="999">
                  <c:v>0.319054</c:v>
                </c:pt>
                <c:pt idx="1000">
                  <c:v>0.37428600000000001</c:v>
                </c:pt>
                <c:pt idx="1001">
                  <c:v>0.31763799999999998</c:v>
                </c:pt>
                <c:pt idx="1002">
                  <c:v>0.37323800000000001</c:v>
                </c:pt>
                <c:pt idx="1003">
                  <c:v>0.316222</c:v>
                </c:pt>
                <c:pt idx="1004">
                  <c:v>0.59867800000000004</c:v>
                </c:pt>
                <c:pt idx="1005">
                  <c:v>0.32347799999999999</c:v>
                </c:pt>
                <c:pt idx="1006">
                  <c:v>0.59381399999999995</c:v>
                </c:pt>
                <c:pt idx="1007">
                  <c:v>0.31498199999999998</c:v>
                </c:pt>
                <c:pt idx="1008">
                  <c:v>0.32072600000000001</c:v>
                </c:pt>
                <c:pt idx="1009">
                  <c:v>0.31930999999999998</c:v>
                </c:pt>
                <c:pt idx="1010">
                  <c:v>0.36713400000000002</c:v>
                </c:pt>
                <c:pt idx="1011">
                  <c:v>0.31799300000000003</c:v>
                </c:pt>
                <c:pt idx="1012">
                  <c:v>0.31647799999999998</c:v>
                </c:pt>
                <c:pt idx="1013">
                  <c:v>0.31506200000000001</c:v>
                </c:pt>
                <c:pt idx="1014">
                  <c:v>0.32081399999999999</c:v>
                </c:pt>
                <c:pt idx="1015">
                  <c:v>0.31939800000000002</c:v>
                </c:pt>
                <c:pt idx="1016">
                  <c:v>0.59798200000000001</c:v>
                </c:pt>
                <c:pt idx="1017">
                  <c:v>0.31656600000000001</c:v>
                </c:pt>
                <c:pt idx="1018">
                  <c:v>0.37276599999999999</c:v>
                </c:pt>
                <c:pt idx="1019">
                  <c:v>0.37067</c:v>
                </c:pt>
                <c:pt idx="1020">
                  <c:v>0.59783799999999998</c:v>
                </c:pt>
                <c:pt idx="1021">
                  <c:v>0.59642200000000001</c:v>
                </c:pt>
                <c:pt idx="1022">
                  <c:v>0.59500600000000003</c:v>
                </c:pt>
                <c:pt idx="1023">
                  <c:v>0.31673400000000002</c:v>
                </c:pt>
                <c:pt idx="1024">
                  <c:v>0.31531799999999999</c:v>
                </c:pt>
                <c:pt idx="1025">
                  <c:v>0.59176600000000001</c:v>
                </c:pt>
                <c:pt idx="1026">
                  <c:v>0.32407799999999998</c:v>
                </c:pt>
                <c:pt idx="1027">
                  <c:v>0.31841399999999997</c:v>
                </c:pt>
                <c:pt idx="1028">
                  <c:v>0.59699800000000003</c:v>
                </c:pt>
                <c:pt idx="1029">
                  <c:v>0.59558199999999994</c:v>
                </c:pt>
                <c:pt idx="1030">
                  <c:v>0.59477400000000002</c:v>
                </c:pt>
                <c:pt idx="1031">
                  <c:v>0.32425399999999999</c:v>
                </c:pt>
                <c:pt idx="1032">
                  <c:v>0.32283800000000001</c:v>
                </c:pt>
                <c:pt idx="1033">
                  <c:v>0.59775</c:v>
                </c:pt>
                <c:pt idx="1034">
                  <c:v>0.32151000000000002</c:v>
                </c:pt>
                <c:pt idx="1035">
                  <c:v>0.32009399999999999</c:v>
                </c:pt>
                <c:pt idx="1036">
                  <c:v>0.59395799999999999</c:v>
                </c:pt>
                <c:pt idx="1037">
                  <c:v>0.31726199999999999</c:v>
                </c:pt>
                <c:pt idx="1038">
                  <c:v>0.31584600000000002</c:v>
                </c:pt>
                <c:pt idx="1039">
                  <c:v>0.31442999999999999</c:v>
                </c:pt>
                <c:pt idx="1040">
                  <c:v>0.59834200000000004</c:v>
                </c:pt>
                <c:pt idx="1041">
                  <c:v>0.32451799999999997</c:v>
                </c:pt>
                <c:pt idx="1042">
                  <c:v>0.32168600000000003</c:v>
                </c:pt>
                <c:pt idx="1043">
                  <c:v>0.31602200000000003</c:v>
                </c:pt>
                <c:pt idx="1044">
                  <c:v>0.59736599999999995</c:v>
                </c:pt>
                <c:pt idx="1045">
                  <c:v>0.59631800000000001</c:v>
                </c:pt>
                <c:pt idx="1046">
                  <c:v>0.318942</c:v>
                </c:pt>
                <c:pt idx="1047">
                  <c:v>0.31752599999999997</c:v>
                </c:pt>
                <c:pt idx="1048">
                  <c:v>0.59849399999999997</c:v>
                </c:pt>
                <c:pt idx="1049">
                  <c:v>0.32344600000000001</c:v>
                </c:pt>
                <c:pt idx="1050">
                  <c:v>0.59731000000000001</c:v>
                </c:pt>
                <c:pt idx="1051">
                  <c:v>0.59778200000000004</c:v>
                </c:pt>
                <c:pt idx="1052">
                  <c:v>0.31786199999999998</c:v>
                </c:pt>
                <c:pt idx="1053">
                  <c:v>0.37646200000000002</c:v>
                </c:pt>
                <c:pt idx="1054">
                  <c:v>0.37139800000000001</c:v>
                </c:pt>
                <c:pt idx="1055">
                  <c:v>0.37290200000000001</c:v>
                </c:pt>
                <c:pt idx="1056">
                  <c:v>0.59803799999999996</c:v>
                </c:pt>
                <c:pt idx="1057">
                  <c:v>0.59662199999999999</c:v>
                </c:pt>
                <c:pt idx="1058">
                  <c:v>0.37007000000000001</c:v>
                </c:pt>
                <c:pt idx="1059">
                  <c:v>0.59520600000000001</c:v>
                </c:pt>
                <c:pt idx="1060">
                  <c:v>0.59582199999999996</c:v>
                </c:pt>
                <c:pt idx="1061">
                  <c:v>0.59440599999999999</c:v>
                </c:pt>
                <c:pt idx="1062">
                  <c:v>0.59157400000000004</c:v>
                </c:pt>
                <c:pt idx="1063">
                  <c:v>0.37353399999999998</c:v>
                </c:pt>
                <c:pt idx="1064">
                  <c:v>0.59547000000000005</c:v>
                </c:pt>
                <c:pt idx="1065">
                  <c:v>0.31263800000000003</c:v>
                </c:pt>
                <c:pt idx="1066">
                  <c:v>0.31980599999999998</c:v>
                </c:pt>
                <c:pt idx="1067">
                  <c:v>0.31839000000000001</c:v>
                </c:pt>
                <c:pt idx="1068">
                  <c:v>0.31697399999999998</c:v>
                </c:pt>
                <c:pt idx="1069">
                  <c:v>0.59555800000000003</c:v>
                </c:pt>
                <c:pt idx="1070">
                  <c:v>0.32130999999999998</c:v>
                </c:pt>
                <c:pt idx="1071">
                  <c:v>0.31989400000000001</c:v>
                </c:pt>
                <c:pt idx="1072">
                  <c:v>0.31847799999999998</c:v>
                </c:pt>
                <c:pt idx="1073">
                  <c:v>0.36413400000000001</c:v>
                </c:pt>
                <c:pt idx="1074">
                  <c:v>0.31706200000000001</c:v>
                </c:pt>
                <c:pt idx="1075">
                  <c:v>0.31564599999999998</c:v>
                </c:pt>
                <c:pt idx="1076">
                  <c:v>0.37167</c:v>
                </c:pt>
                <c:pt idx="1077">
                  <c:v>0.59957400000000005</c:v>
                </c:pt>
                <c:pt idx="1078">
                  <c:v>0.598526</c:v>
                </c:pt>
                <c:pt idx="1079">
                  <c:v>0.59569399999999995</c:v>
                </c:pt>
                <c:pt idx="1080">
                  <c:v>0.37286200000000003</c:v>
                </c:pt>
                <c:pt idx="1081">
                  <c:v>0.32148599999999999</c:v>
                </c:pt>
                <c:pt idx="1082">
                  <c:v>0.32007000000000002</c:v>
                </c:pt>
                <c:pt idx="1083">
                  <c:v>0.31865399999999999</c:v>
                </c:pt>
                <c:pt idx="1084">
                  <c:v>0.31723800000000002</c:v>
                </c:pt>
                <c:pt idx="1085">
                  <c:v>0.32299</c:v>
                </c:pt>
                <c:pt idx="1086">
                  <c:v>0.321662</c:v>
                </c:pt>
                <c:pt idx="1087">
                  <c:v>0.31458199999999997</c:v>
                </c:pt>
                <c:pt idx="1088">
                  <c:v>0.60467000000000004</c:v>
                </c:pt>
                <c:pt idx="1089">
                  <c:v>0.31325399999999998</c:v>
                </c:pt>
                <c:pt idx="1090">
                  <c:v>0.32042199999999998</c:v>
                </c:pt>
                <c:pt idx="1091">
                  <c:v>0.60617399999999999</c:v>
                </c:pt>
                <c:pt idx="1092">
                  <c:v>0.32334200000000002</c:v>
                </c:pt>
                <c:pt idx="1093">
                  <c:v>0.59876600000000002</c:v>
                </c:pt>
                <c:pt idx="1094">
                  <c:v>0.31918200000000002</c:v>
                </c:pt>
                <c:pt idx="1095">
                  <c:v>0.36630200000000002</c:v>
                </c:pt>
                <c:pt idx="1096">
                  <c:v>0.36525400000000002</c:v>
                </c:pt>
                <c:pt idx="1097">
                  <c:v>0.32351799999999997</c:v>
                </c:pt>
                <c:pt idx="1098">
                  <c:v>0.60211000000000003</c:v>
                </c:pt>
                <c:pt idx="1099">
                  <c:v>0.31642199999999998</c:v>
                </c:pt>
                <c:pt idx="1100">
                  <c:v>0.59500600000000003</c:v>
                </c:pt>
                <c:pt idx="1101">
                  <c:v>0.32358999999999999</c:v>
                </c:pt>
                <c:pt idx="1102">
                  <c:v>0.59570999999999996</c:v>
                </c:pt>
                <c:pt idx="1103">
                  <c:v>0.59429399999999999</c:v>
                </c:pt>
                <c:pt idx="1104">
                  <c:v>0.31942999999999999</c:v>
                </c:pt>
                <c:pt idx="1105">
                  <c:v>0.31801400000000002</c:v>
                </c:pt>
                <c:pt idx="1106">
                  <c:v>0.31518200000000002</c:v>
                </c:pt>
                <c:pt idx="1107">
                  <c:v>0.320934</c:v>
                </c:pt>
                <c:pt idx="1108">
                  <c:v>0.31951800000000002</c:v>
                </c:pt>
                <c:pt idx="1109">
                  <c:v>0.36296600000000001</c:v>
                </c:pt>
                <c:pt idx="1110">
                  <c:v>0.318102</c:v>
                </c:pt>
                <c:pt idx="1111">
                  <c:v>0.31668600000000002</c:v>
                </c:pt>
                <c:pt idx="1112">
                  <c:v>0.31526999999999999</c:v>
                </c:pt>
                <c:pt idx="1113">
                  <c:v>0.36982199999999998</c:v>
                </c:pt>
                <c:pt idx="1114">
                  <c:v>0.316774</c:v>
                </c:pt>
                <c:pt idx="1115">
                  <c:v>0.31535800000000003</c:v>
                </c:pt>
                <c:pt idx="1116">
                  <c:v>0.372118</c:v>
                </c:pt>
                <c:pt idx="1117">
                  <c:v>0.60106999999999999</c:v>
                </c:pt>
                <c:pt idx="1118">
                  <c:v>0.31969399999999998</c:v>
                </c:pt>
                <c:pt idx="1119">
                  <c:v>0.60441400000000001</c:v>
                </c:pt>
                <c:pt idx="1120">
                  <c:v>0.32261400000000001</c:v>
                </c:pt>
                <c:pt idx="1121">
                  <c:v>0.60347200000000001</c:v>
                </c:pt>
                <c:pt idx="1122">
                  <c:v>0.60231800000000002</c:v>
                </c:pt>
                <c:pt idx="1123">
                  <c:v>0.60039799999999999</c:v>
                </c:pt>
                <c:pt idx="1124">
                  <c:v>0.32411800000000002</c:v>
                </c:pt>
                <c:pt idx="1125">
                  <c:v>0.32270199999999999</c:v>
                </c:pt>
                <c:pt idx="1126">
                  <c:v>0.31420599999999999</c:v>
                </c:pt>
                <c:pt idx="1127">
                  <c:v>0.32137399999999999</c:v>
                </c:pt>
                <c:pt idx="1128">
                  <c:v>0.31995800000000002</c:v>
                </c:pt>
                <c:pt idx="1129">
                  <c:v>0.31854199999999999</c:v>
                </c:pt>
                <c:pt idx="1130">
                  <c:v>0.376774</c:v>
                </c:pt>
                <c:pt idx="1131">
                  <c:v>0.317633</c:v>
                </c:pt>
                <c:pt idx="1132">
                  <c:v>0.60111000000000003</c:v>
                </c:pt>
                <c:pt idx="1133">
                  <c:v>0.60475800000000002</c:v>
                </c:pt>
                <c:pt idx="1134">
                  <c:v>0.372166</c:v>
                </c:pt>
                <c:pt idx="1135">
                  <c:v>0.31730199999999997</c:v>
                </c:pt>
                <c:pt idx="1136">
                  <c:v>0.32163799999999998</c:v>
                </c:pt>
                <c:pt idx="1137">
                  <c:v>0.31739000000000001</c:v>
                </c:pt>
                <c:pt idx="1138">
                  <c:v>0.371222</c:v>
                </c:pt>
                <c:pt idx="1139">
                  <c:v>0.32314199999999998</c:v>
                </c:pt>
                <c:pt idx="1140">
                  <c:v>0.32172600000000001</c:v>
                </c:pt>
                <c:pt idx="1141">
                  <c:v>0.32030999999999998</c:v>
                </c:pt>
                <c:pt idx="1142">
                  <c:v>0.31889400000000001</c:v>
                </c:pt>
                <c:pt idx="1143">
                  <c:v>0.31606200000000001</c:v>
                </c:pt>
                <c:pt idx="1144">
                  <c:v>0.37069400000000002</c:v>
                </c:pt>
                <c:pt idx="1145">
                  <c:v>0.59859799999999996</c:v>
                </c:pt>
                <c:pt idx="1146">
                  <c:v>0.59905399999999998</c:v>
                </c:pt>
                <c:pt idx="1147">
                  <c:v>0.37582199999999999</c:v>
                </c:pt>
                <c:pt idx="1148">
                  <c:v>0.597638</c:v>
                </c:pt>
                <c:pt idx="1149">
                  <c:v>0.37514199999999998</c:v>
                </c:pt>
                <c:pt idx="1150">
                  <c:v>0.59622200000000003</c:v>
                </c:pt>
                <c:pt idx="1151">
                  <c:v>0.59480599999999995</c:v>
                </c:pt>
                <c:pt idx="1152">
                  <c:v>0.32055800000000001</c:v>
                </c:pt>
                <c:pt idx="1153">
                  <c:v>0.364006</c:v>
                </c:pt>
                <c:pt idx="1154">
                  <c:v>0.31914199999999998</c:v>
                </c:pt>
                <c:pt idx="1155">
                  <c:v>0.31772600000000001</c:v>
                </c:pt>
                <c:pt idx="1156">
                  <c:v>0.31630999999999998</c:v>
                </c:pt>
                <c:pt idx="1157">
                  <c:v>0.36975799999999998</c:v>
                </c:pt>
                <c:pt idx="1158">
                  <c:v>0.31489400000000001</c:v>
                </c:pt>
                <c:pt idx="1159">
                  <c:v>0.368342</c:v>
                </c:pt>
                <c:pt idx="1160">
                  <c:v>0.31639800000000001</c:v>
                </c:pt>
                <c:pt idx="1161">
                  <c:v>0.36418200000000001</c:v>
                </c:pt>
                <c:pt idx="1162">
                  <c:v>0.31507000000000002</c:v>
                </c:pt>
                <c:pt idx="1163">
                  <c:v>0.60365400000000002</c:v>
                </c:pt>
                <c:pt idx="1164">
                  <c:v>0.320822</c:v>
                </c:pt>
                <c:pt idx="1165">
                  <c:v>0.31940600000000002</c:v>
                </c:pt>
                <c:pt idx="1166">
                  <c:v>0.37432599999999999</c:v>
                </c:pt>
                <c:pt idx="1167">
                  <c:v>0.31798999999999999</c:v>
                </c:pt>
                <c:pt idx="1168">
                  <c:v>0.37291000000000002</c:v>
                </c:pt>
                <c:pt idx="1169">
                  <c:v>0.37007800000000002</c:v>
                </c:pt>
                <c:pt idx="1170">
                  <c:v>0.32374199999999997</c:v>
                </c:pt>
                <c:pt idx="1171">
                  <c:v>0.31807800000000003</c:v>
                </c:pt>
                <c:pt idx="1172">
                  <c:v>0.31524600000000003</c:v>
                </c:pt>
                <c:pt idx="1173">
                  <c:v>0.31958199999999998</c:v>
                </c:pt>
                <c:pt idx="1174">
                  <c:v>0.36886999999999998</c:v>
                </c:pt>
                <c:pt idx="1175">
                  <c:v>0.32400600000000002</c:v>
                </c:pt>
                <c:pt idx="1176">
                  <c:v>0.32258999999999999</c:v>
                </c:pt>
                <c:pt idx="1177">
                  <c:v>0.32409399999999999</c:v>
                </c:pt>
                <c:pt idx="1178">
                  <c:v>0.32267800000000002</c:v>
                </c:pt>
                <c:pt idx="1179">
                  <c:v>0.59544600000000003</c:v>
                </c:pt>
                <c:pt idx="1180">
                  <c:v>0.37402999999999997</c:v>
                </c:pt>
                <c:pt idx="1181">
                  <c:v>0.591198</c:v>
                </c:pt>
                <c:pt idx="1182">
                  <c:v>0.32135000000000002</c:v>
                </c:pt>
                <c:pt idx="1183">
                  <c:v>0.319934</c:v>
                </c:pt>
                <c:pt idx="1184">
                  <c:v>0.31851800000000002</c:v>
                </c:pt>
                <c:pt idx="1185">
                  <c:v>0.37165399999999998</c:v>
                </c:pt>
                <c:pt idx="1186">
                  <c:v>0.31568600000000002</c:v>
                </c:pt>
                <c:pt idx="1187">
                  <c:v>0.31285400000000002</c:v>
                </c:pt>
                <c:pt idx="1188">
                  <c:v>0.59776600000000002</c:v>
                </c:pt>
                <c:pt idx="1189">
                  <c:v>0.59670999999999996</c:v>
                </c:pt>
                <c:pt idx="1190">
                  <c:v>0.32002199999999997</c:v>
                </c:pt>
                <c:pt idx="1191">
                  <c:v>0.59566200000000002</c:v>
                </c:pt>
                <c:pt idx="1192">
                  <c:v>0.36063800000000001</c:v>
                </c:pt>
                <c:pt idx="1193">
                  <c:v>0.32294200000000001</c:v>
                </c:pt>
                <c:pt idx="1194">
                  <c:v>0.59712600000000005</c:v>
                </c:pt>
                <c:pt idx="1195">
                  <c:v>0.317278</c:v>
                </c:pt>
                <c:pt idx="1196">
                  <c:v>0.60302999999999995</c:v>
                </c:pt>
                <c:pt idx="1197">
                  <c:v>0.31595000000000001</c:v>
                </c:pt>
                <c:pt idx="1198">
                  <c:v>0.60276600000000002</c:v>
                </c:pt>
                <c:pt idx="1199">
                  <c:v>0.37783800000000001</c:v>
                </c:pt>
                <c:pt idx="1200">
                  <c:v>0.31603799999999999</c:v>
                </c:pt>
                <c:pt idx="1201">
                  <c:v>0.36948599999999998</c:v>
                </c:pt>
                <c:pt idx="1202">
                  <c:v>0.31462200000000001</c:v>
                </c:pt>
                <c:pt idx="1203">
                  <c:v>0.36807000000000001</c:v>
                </c:pt>
                <c:pt idx="1204">
                  <c:v>0.32037399999999999</c:v>
                </c:pt>
                <c:pt idx="1205">
                  <c:v>0.31895800000000002</c:v>
                </c:pt>
                <c:pt idx="1206">
                  <c:v>0.31754199999999999</c:v>
                </c:pt>
                <c:pt idx="1207">
                  <c:v>0.37036599999999997</c:v>
                </c:pt>
                <c:pt idx="1208">
                  <c:v>0.60470199999999996</c:v>
                </c:pt>
                <c:pt idx="1209">
                  <c:v>0.37328600000000001</c:v>
                </c:pt>
                <c:pt idx="1210">
                  <c:v>0.32055</c:v>
                </c:pt>
                <c:pt idx="1211">
                  <c:v>0.31913399999999997</c:v>
                </c:pt>
                <c:pt idx="1212">
                  <c:v>0.60663</c:v>
                </c:pt>
                <c:pt idx="1213">
                  <c:v>0.596302</c:v>
                </c:pt>
                <c:pt idx="1214">
                  <c:v>0.37309399999999998</c:v>
                </c:pt>
                <c:pt idx="1215">
                  <c:v>0.31639</c:v>
                </c:pt>
                <c:pt idx="1216">
                  <c:v>0.37167800000000001</c:v>
                </c:pt>
                <c:pt idx="1217">
                  <c:v>0.37459799999999999</c:v>
                </c:pt>
                <c:pt idx="1218">
                  <c:v>0.31939800000000002</c:v>
                </c:pt>
                <c:pt idx="1219">
                  <c:v>0.59798200000000001</c:v>
                </c:pt>
                <c:pt idx="1220">
                  <c:v>0.59656600000000004</c:v>
                </c:pt>
                <c:pt idx="1221">
                  <c:v>0.31514999999999999</c:v>
                </c:pt>
                <c:pt idx="1222">
                  <c:v>0.59471799999999997</c:v>
                </c:pt>
                <c:pt idx="1223">
                  <c:v>0.59367000000000003</c:v>
                </c:pt>
                <c:pt idx="1224">
                  <c:v>0.37015799999999999</c:v>
                </c:pt>
                <c:pt idx="1225">
                  <c:v>0.323822</c:v>
                </c:pt>
                <c:pt idx="1226">
                  <c:v>0.32099</c:v>
                </c:pt>
                <c:pt idx="1227">
                  <c:v>0.37098199999999998</c:v>
                </c:pt>
                <c:pt idx="1228">
                  <c:v>0.32107799999999997</c:v>
                </c:pt>
                <c:pt idx="1229">
                  <c:v>0.37679000000000001</c:v>
                </c:pt>
                <c:pt idx="1230">
                  <c:v>0.37537399999999999</c:v>
                </c:pt>
                <c:pt idx="1231">
                  <c:v>0.37395800000000001</c:v>
                </c:pt>
                <c:pt idx="1232">
                  <c:v>0.37254199999999998</c:v>
                </c:pt>
                <c:pt idx="1233">
                  <c:v>0.32258199999999998</c:v>
                </c:pt>
                <c:pt idx="1234">
                  <c:v>0.31833400000000001</c:v>
                </c:pt>
                <c:pt idx="1235">
                  <c:v>0.31691799999999998</c:v>
                </c:pt>
                <c:pt idx="1236">
                  <c:v>0.32408599999999999</c:v>
                </c:pt>
                <c:pt idx="1237">
                  <c:v>0.31983800000000001</c:v>
                </c:pt>
                <c:pt idx="1238">
                  <c:v>0.31842199999999998</c:v>
                </c:pt>
                <c:pt idx="1239">
                  <c:v>0.31700600000000001</c:v>
                </c:pt>
                <c:pt idx="1240">
                  <c:v>0.32417400000000002</c:v>
                </c:pt>
                <c:pt idx="1241">
                  <c:v>0.59620600000000001</c:v>
                </c:pt>
                <c:pt idx="1242">
                  <c:v>0.32134200000000002</c:v>
                </c:pt>
                <c:pt idx="1243">
                  <c:v>0.59479000000000004</c:v>
                </c:pt>
                <c:pt idx="1244">
                  <c:v>0.31992599999999999</c:v>
                </c:pt>
                <c:pt idx="1245">
                  <c:v>0.31426199999999999</c:v>
                </c:pt>
                <c:pt idx="1246">
                  <c:v>0.37240600000000001</c:v>
                </c:pt>
                <c:pt idx="1247">
                  <c:v>0.59435000000000004</c:v>
                </c:pt>
                <c:pt idx="1248">
                  <c:v>0.37502200000000002</c:v>
                </c:pt>
                <c:pt idx="1249">
                  <c:v>0.37397399999999997</c:v>
                </c:pt>
                <c:pt idx="1250">
                  <c:v>0.324438</c:v>
                </c:pt>
                <c:pt idx="1251">
                  <c:v>0.60046200000000005</c:v>
                </c:pt>
                <c:pt idx="1252">
                  <c:v>0.32302199999999998</c:v>
                </c:pt>
                <c:pt idx="1253">
                  <c:v>0.321606</c:v>
                </c:pt>
                <c:pt idx="1254">
                  <c:v>0.32018999999999997</c:v>
                </c:pt>
                <c:pt idx="1255">
                  <c:v>0.318774</c:v>
                </c:pt>
                <c:pt idx="1256">
                  <c:v>0.60594199999999998</c:v>
                </c:pt>
                <c:pt idx="1257">
                  <c:v>0.32169399999999998</c:v>
                </c:pt>
                <c:pt idx="1258">
                  <c:v>0.31744600000000001</c:v>
                </c:pt>
                <c:pt idx="1259">
                  <c:v>0.36113600000000001</c:v>
                </c:pt>
                <c:pt idx="1260">
                  <c:v>0.36584</c:v>
                </c:pt>
                <c:pt idx="1261">
                  <c:v>0.59390200000000004</c:v>
                </c:pt>
                <c:pt idx="1262">
                  <c:v>0.59285399999999999</c:v>
                </c:pt>
                <c:pt idx="1263">
                  <c:v>0.59143800000000002</c:v>
                </c:pt>
                <c:pt idx="1264">
                  <c:v>0.32479000000000002</c:v>
                </c:pt>
                <c:pt idx="1265">
                  <c:v>0.37257400000000002</c:v>
                </c:pt>
                <c:pt idx="1266">
                  <c:v>0.319214</c:v>
                </c:pt>
                <c:pt idx="1267">
                  <c:v>0.31779800000000002</c:v>
                </c:pt>
                <c:pt idx="1268">
                  <c:v>0.316382</c:v>
                </c:pt>
                <c:pt idx="1269">
                  <c:v>0.37167</c:v>
                </c:pt>
                <c:pt idx="1270">
                  <c:v>0.37025400000000003</c:v>
                </c:pt>
                <c:pt idx="1271">
                  <c:v>0.320718</c:v>
                </c:pt>
                <c:pt idx="1272">
                  <c:v>0.60611800000000005</c:v>
                </c:pt>
                <c:pt idx="1273">
                  <c:v>0.37470199999999998</c:v>
                </c:pt>
                <c:pt idx="1274">
                  <c:v>0.60222200000000004</c:v>
                </c:pt>
                <c:pt idx="1275">
                  <c:v>0.60014199999999995</c:v>
                </c:pt>
                <c:pt idx="1276">
                  <c:v>0.37804599999999999</c:v>
                </c:pt>
                <c:pt idx="1277">
                  <c:v>0.60514199999999996</c:v>
                </c:pt>
                <c:pt idx="1278">
                  <c:v>0.36726199999999998</c:v>
                </c:pt>
                <c:pt idx="1279">
                  <c:v>0.32098199999999999</c:v>
                </c:pt>
                <c:pt idx="1280">
                  <c:v>0.37301400000000001</c:v>
                </c:pt>
                <c:pt idx="1281">
                  <c:v>0.36159799999999997</c:v>
                </c:pt>
                <c:pt idx="1282">
                  <c:v>0.36876599999999998</c:v>
                </c:pt>
                <c:pt idx="1283">
                  <c:v>0.36630200000000002</c:v>
                </c:pt>
                <c:pt idx="1284">
                  <c:v>0.32107000000000002</c:v>
                </c:pt>
                <c:pt idx="1285">
                  <c:v>0.31823800000000002</c:v>
                </c:pt>
                <c:pt idx="1286">
                  <c:v>0.31682199999999999</c:v>
                </c:pt>
                <c:pt idx="1287">
                  <c:v>0.605406</c:v>
                </c:pt>
                <c:pt idx="1288">
                  <c:v>0.32399</c:v>
                </c:pt>
                <c:pt idx="1289">
                  <c:v>0.60690999999999995</c:v>
                </c:pt>
                <c:pt idx="1290">
                  <c:v>0.32407799999999998</c:v>
                </c:pt>
                <c:pt idx="1291">
                  <c:v>0.60266200000000003</c:v>
                </c:pt>
                <c:pt idx="1292">
                  <c:v>0.31983</c:v>
                </c:pt>
                <c:pt idx="1293">
                  <c:v>0.31841399999999997</c:v>
                </c:pt>
                <c:pt idx="1294">
                  <c:v>0.60664600000000002</c:v>
                </c:pt>
                <c:pt idx="1295">
                  <c:v>0.37783800000000001</c:v>
                </c:pt>
                <c:pt idx="1296">
                  <c:v>0.32283800000000001</c:v>
                </c:pt>
                <c:pt idx="1297">
                  <c:v>0.366286</c:v>
                </c:pt>
                <c:pt idx="1298">
                  <c:v>0.36487000000000003</c:v>
                </c:pt>
                <c:pt idx="1299">
                  <c:v>0.31858999999999998</c:v>
                </c:pt>
                <c:pt idx="1300">
                  <c:v>0.31717400000000001</c:v>
                </c:pt>
                <c:pt idx="1301">
                  <c:v>0.37062200000000001</c:v>
                </c:pt>
                <c:pt idx="1302">
                  <c:v>0.32434200000000002</c:v>
                </c:pt>
                <c:pt idx="1303">
                  <c:v>0.31726199999999999</c:v>
                </c:pt>
                <c:pt idx="1304">
                  <c:v>0.59584599999999999</c:v>
                </c:pt>
                <c:pt idx="1305">
                  <c:v>0.32443</c:v>
                </c:pt>
                <c:pt idx="1306">
                  <c:v>0.59719800000000001</c:v>
                </c:pt>
                <c:pt idx="1307">
                  <c:v>0.32159799999999999</c:v>
                </c:pt>
                <c:pt idx="1308">
                  <c:v>0.59578200000000003</c:v>
                </c:pt>
                <c:pt idx="1309">
                  <c:v>0.37303799999999998</c:v>
                </c:pt>
                <c:pt idx="1310">
                  <c:v>0.37162200000000001</c:v>
                </c:pt>
                <c:pt idx="1311">
                  <c:v>0.60460599999999998</c:v>
                </c:pt>
                <c:pt idx="1312">
                  <c:v>0.37312600000000001</c:v>
                </c:pt>
                <c:pt idx="1313">
                  <c:v>0.31752599999999997</c:v>
                </c:pt>
                <c:pt idx="1314">
                  <c:v>0.31611</c:v>
                </c:pt>
                <c:pt idx="1315">
                  <c:v>0.59955800000000004</c:v>
                </c:pt>
                <c:pt idx="1316">
                  <c:v>0.31469399999999997</c:v>
                </c:pt>
                <c:pt idx="1317">
                  <c:v>0.59814199999999995</c:v>
                </c:pt>
                <c:pt idx="1318">
                  <c:v>0.31902999999999998</c:v>
                </c:pt>
                <c:pt idx="1319">
                  <c:v>0.31761400000000001</c:v>
                </c:pt>
                <c:pt idx="1320">
                  <c:v>0.60106199999999999</c:v>
                </c:pt>
                <c:pt idx="1321">
                  <c:v>0.31619799999999998</c:v>
                </c:pt>
                <c:pt idx="1322">
                  <c:v>0.31478200000000001</c:v>
                </c:pt>
                <c:pt idx="1323">
                  <c:v>0.32053399999999999</c:v>
                </c:pt>
                <c:pt idx="1324">
                  <c:v>0.31911800000000001</c:v>
                </c:pt>
                <c:pt idx="1325">
                  <c:v>0.59256600000000004</c:v>
                </c:pt>
                <c:pt idx="1326">
                  <c:v>0.31770199999999998</c:v>
                </c:pt>
                <c:pt idx="1327">
                  <c:v>0.31486999999999998</c:v>
                </c:pt>
                <c:pt idx="1328">
                  <c:v>0.36831799999999998</c:v>
                </c:pt>
                <c:pt idx="1329">
                  <c:v>0.32062200000000002</c:v>
                </c:pt>
                <c:pt idx="1330">
                  <c:v>0.31920599999999999</c:v>
                </c:pt>
                <c:pt idx="1331">
                  <c:v>0.31779000000000002</c:v>
                </c:pt>
                <c:pt idx="1332">
                  <c:v>0.59637399999999996</c:v>
                </c:pt>
                <c:pt idx="1333">
                  <c:v>0.323542</c:v>
                </c:pt>
                <c:pt idx="1334">
                  <c:v>0.60787800000000003</c:v>
                </c:pt>
                <c:pt idx="1335">
                  <c:v>0.61504599999999998</c:v>
                </c:pt>
                <c:pt idx="1336">
                  <c:v>0.60363</c:v>
                </c:pt>
                <c:pt idx="1337">
                  <c:v>0.60221400000000003</c:v>
                </c:pt>
                <c:pt idx="1338">
                  <c:v>0.36566199999999999</c:v>
                </c:pt>
                <c:pt idx="1339">
                  <c:v>0.37282999999999999</c:v>
                </c:pt>
                <c:pt idx="1340">
                  <c:v>0.37141400000000002</c:v>
                </c:pt>
                <c:pt idx="1341">
                  <c:v>0.313718</c:v>
                </c:pt>
                <c:pt idx="1342">
                  <c:v>0.31230200000000002</c:v>
                </c:pt>
                <c:pt idx="1343">
                  <c:v>0.310886</c:v>
                </c:pt>
                <c:pt idx="1344">
                  <c:v>0.318054</c:v>
                </c:pt>
                <c:pt idx="1345">
                  <c:v>0.315222</c:v>
                </c:pt>
                <c:pt idx="1346">
                  <c:v>0.32239000000000001</c:v>
                </c:pt>
                <c:pt idx="1347">
                  <c:v>0.32097399999999998</c:v>
                </c:pt>
                <c:pt idx="1348">
                  <c:v>0.31955800000000001</c:v>
                </c:pt>
                <c:pt idx="1349">
                  <c:v>0.31814199999999998</c:v>
                </c:pt>
                <c:pt idx="1350">
                  <c:v>0.32106200000000001</c:v>
                </c:pt>
                <c:pt idx="1351">
                  <c:v>0.31964599999999999</c:v>
                </c:pt>
                <c:pt idx="1352">
                  <c:v>0.36884600000000001</c:v>
                </c:pt>
                <c:pt idx="1353">
                  <c:v>0.31690200000000002</c:v>
                </c:pt>
                <c:pt idx="1354">
                  <c:v>0.322654</c:v>
                </c:pt>
                <c:pt idx="1355">
                  <c:v>0.37326999999999999</c:v>
                </c:pt>
                <c:pt idx="1356">
                  <c:v>0.37043799999999999</c:v>
                </c:pt>
                <c:pt idx="1357">
                  <c:v>0.32274199999999997</c:v>
                </c:pt>
                <c:pt idx="1358">
                  <c:v>0.36477399999999999</c:v>
                </c:pt>
                <c:pt idx="1359">
                  <c:v>0.31991000000000003</c:v>
                </c:pt>
                <c:pt idx="1360">
                  <c:v>0.36335800000000001</c:v>
                </c:pt>
                <c:pt idx="1361">
                  <c:v>0.318494</c:v>
                </c:pt>
                <c:pt idx="1362">
                  <c:v>0.37052600000000002</c:v>
                </c:pt>
                <c:pt idx="1363">
                  <c:v>0.32424599999999998</c:v>
                </c:pt>
                <c:pt idx="1364">
                  <c:v>0.32283000000000001</c:v>
                </c:pt>
                <c:pt idx="1365">
                  <c:v>0.32141399999999998</c:v>
                </c:pt>
                <c:pt idx="1366">
                  <c:v>0.319998</c:v>
                </c:pt>
                <c:pt idx="1367">
                  <c:v>0.59636599999999995</c:v>
                </c:pt>
                <c:pt idx="1368">
                  <c:v>0.311502</c:v>
                </c:pt>
                <c:pt idx="1369">
                  <c:v>0.59494999999999998</c:v>
                </c:pt>
                <c:pt idx="1370">
                  <c:v>0.590086</c:v>
                </c:pt>
                <c:pt idx="1371">
                  <c:v>0.36353400000000002</c:v>
                </c:pt>
                <c:pt idx="1372">
                  <c:v>0.31867000000000001</c:v>
                </c:pt>
                <c:pt idx="1373">
                  <c:v>0.362118</c:v>
                </c:pt>
                <c:pt idx="1374">
                  <c:v>0.59725399999999995</c:v>
                </c:pt>
                <c:pt idx="1375">
                  <c:v>0.32442199999999999</c:v>
                </c:pt>
                <c:pt idx="1376">
                  <c:v>0.32300600000000002</c:v>
                </c:pt>
                <c:pt idx="1377">
                  <c:v>0.59079000000000004</c:v>
                </c:pt>
                <c:pt idx="1378">
                  <c:v>0.32451000000000002</c:v>
                </c:pt>
                <c:pt idx="1379">
                  <c:v>0.59795799999999999</c:v>
                </c:pt>
                <c:pt idx="1380">
                  <c:v>0.32309399999999999</c:v>
                </c:pt>
                <c:pt idx="1381">
                  <c:v>0.36512600000000001</c:v>
                </c:pt>
                <c:pt idx="1382">
                  <c:v>0.37229400000000001</c:v>
                </c:pt>
                <c:pt idx="1383">
                  <c:v>0.31742999999999999</c:v>
                </c:pt>
                <c:pt idx="1384">
                  <c:v>0.59087800000000001</c:v>
                </c:pt>
                <c:pt idx="1385">
                  <c:v>0.35804599999999998</c:v>
                </c:pt>
                <c:pt idx="1386">
                  <c:v>0.59521400000000002</c:v>
                </c:pt>
                <c:pt idx="1387">
                  <c:v>0.31751800000000002</c:v>
                </c:pt>
                <c:pt idx="1388">
                  <c:v>0.36954999999999999</c:v>
                </c:pt>
                <c:pt idx="1389">
                  <c:v>0.36813400000000002</c:v>
                </c:pt>
                <c:pt idx="1390">
                  <c:v>0.36105399999999999</c:v>
                </c:pt>
                <c:pt idx="1391">
                  <c:v>0.59619</c:v>
                </c:pt>
                <c:pt idx="1392">
                  <c:v>0.36822199999999999</c:v>
                </c:pt>
                <c:pt idx="1393">
                  <c:v>0.59538999999999997</c:v>
                </c:pt>
                <c:pt idx="1394">
                  <c:v>0.32052599999999998</c:v>
                </c:pt>
                <c:pt idx="1395">
                  <c:v>0.31911</c:v>
                </c:pt>
                <c:pt idx="1396">
                  <c:v>0.31769399999999998</c:v>
                </c:pt>
                <c:pt idx="1397">
                  <c:v>0.59627799999999997</c:v>
                </c:pt>
                <c:pt idx="1398">
                  <c:v>0.369726</c:v>
                </c:pt>
                <c:pt idx="1399">
                  <c:v>0.594862</c:v>
                </c:pt>
                <c:pt idx="1400">
                  <c:v>0.32061400000000001</c:v>
                </c:pt>
                <c:pt idx="1401">
                  <c:v>0.31919799999999998</c:v>
                </c:pt>
                <c:pt idx="1402">
                  <c:v>0.59123000000000003</c:v>
                </c:pt>
                <c:pt idx="1403">
                  <c:v>0.36981399999999998</c:v>
                </c:pt>
                <c:pt idx="1404">
                  <c:v>0.368398</c:v>
                </c:pt>
                <c:pt idx="1405">
                  <c:v>0.32070199999999999</c:v>
                </c:pt>
                <c:pt idx="1406">
                  <c:v>0.37273400000000001</c:v>
                </c:pt>
                <c:pt idx="1407">
                  <c:v>0.37131799999999998</c:v>
                </c:pt>
                <c:pt idx="1408">
                  <c:v>0.31220599999999998</c:v>
                </c:pt>
                <c:pt idx="1409">
                  <c:v>0.37282199999999999</c:v>
                </c:pt>
                <c:pt idx="1410">
                  <c:v>0.32371</c:v>
                </c:pt>
                <c:pt idx="1411">
                  <c:v>0.32229400000000002</c:v>
                </c:pt>
                <c:pt idx="1412">
                  <c:v>0.60432600000000003</c:v>
                </c:pt>
                <c:pt idx="1413">
                  <c:v>0.37291000000000002</c:v>
                </c:pt>
                <c:pt idx="1414">
                  <c:v>0.37149399999999999</c:v>
                </c:pt>
                <c:pt idx="1415">
                  <c:v>0.32379799999999997</c:v>
                </c:pt>
                <c:pt idx="1416">
                  <c:v>0.322382</c:v>
                </c:pt>
                <c:pt idx="1417">
                  <c:v>0.31530200000000003</c:v>
                </c:pt>
                <c:pt idx="1418">
                  <c:v>0.32246999999999998</c:v>
                </c:pt>
                <c:pt idx="1419">
                  <c:v>0.36591800000000002</c:v>
                </c:pt>
                <c:pt idx="1420">
                  <c:v>0.37308599999999997</c:v>
                </c:pt>
                <c:pt idx="1421">
                  <c:v>0.318222</c:v>
                </c:pt>
                <c:pt idx="1422">
                  <c:v>0.37167</c:v>
                </c:pt>
                <c:pt idx="1423">
                  <c:v>0.31680599999999998</c:v>
                </c:pt>
                <c:pt idx="1424">
                  <c:v>0.35025400000000001</c:v>
                </c:pt>
                <c:pt idx="1425">
                  <c:v>0.31539</c:v>
                </c:pt>
                <c:pt idx="1426">
                  <c:v>0.34883799999999998</c:v>
                </c:pt>
                <c:pt idx="1427">
                  <c:v>0.60255800000000004</c:v>
                </c:pt>
                <c:pt idx="1428">
                  <c:v>0.55459000000000003</c:v>
                </c:pt>
                <c:pt idx="1429">
                  <c:v>0.59972599999999998</c:v>
                </c:pt>
                <c:pt idx="1430">
                  <c:v>0.33317400000000003</c:v>
                </c:pt>
                <c:pt idx="1431">
                  <c:v>0.59831000000000001</c:v>
                </c:pt>
                <c:pt idx="1432">
                  <c:v>0.331758</c:v>
                </c:pt>
                <c:pt idx="1433">
                  <c:v>0.59689400000000004</c:v>
                </c:pt>
                <c:pt idx="1434">
                  <c:v>0.33034200000000002</c:v>
                </c:pt>
                <c:pt idx="1435">
                  <c:v>0.31547799999999998</c:v>
                </c:pt>
                <c:pt idx="1436">
                  <c:v>0.53892600000000002</c:v>
                </c:pt>
                <c:pt idx="1437">
                  <c:v>0.31751000000000001</c:v>
                </c:pt>
                <c:pt idx="1438">
                  <c:v>0.31609399999999999</c:v>
                </c:pt>
                <c:pt idx="1439">
                  <c:v>0.544678</c:v>
                </c:pt>
                <c:pt idx="1440">
                  <c:v>0.32326199999999999</c:v>
                </c:pt>
                <c:pt idx="1441">
                  <c:v>0.55184599999999995</c:v>
                </c:pt>
                <c:pt idx="1442">
                  <c:v>0.31698199999999999</c:v>
                </c:pt>
                <c:pt idx="1443">
                  <c:v>0.33043</c:v>
                </c:pt>
                <c:pt idx="1444">
                  <c:v>0.31556600000000001</c:v>
                </c:pt>
                <c:pt idx="1445">
                  <c:v>0.53901399999999999</c:v>
                </c:pt>
                <c:pt idx="1446">
                  <c:v>0.32273400000000002</c:v>
                </c:pt>
                <c:pt idx="1447">
                  <c:v>0.31990200000000002</c:v>
                </c:pt>
                <c:pt idx="1448">
                  <c:v>0.31848599999999999</c:v>
                </c:pt>
                <c:pt idx="1449">
                  <c:v>0.30193399999999998</c:v>
                </c:pt>
                <c:pt idx="1450">
                  <c:v>0.31707000000000002</c:v>
                </c:pt>
                <c:pt idx="1451">
                  <c:v>0.30051800000000001</c:v>
                </c:pt>
                <c:pt idx="1452">
                  <c:v>0.29768600000000001</c:v>
                </c:pt>
                <c:pt idx="1453">
                  <c:v>0.32140600000000003</c:v>
                </c:pt>
                <c:pt idx="1454">
                  <c:v>0.30485400000000001</c:v>
                </c:pt>
                <c:pt idx="1455">
                  <c:v>0.30343799999999999</c:v>
                </c:pt>
                <c:pt idx="1456">
                  <c:v>0.53202199999999999</c:v>
                </c:pt>
                <c:pt idx="1457">
                  <c:v>0.324326</c:v>
                </c:pt>
                <c:pt idx="1458">
                  <c:v>0.32290999999999997</c:v>
                </c:pt>
                <c:pt idx="1459">
                  <c:v>0.318662</c:v>
                </c:pt>
                <c:pt idx="1460">
                  <c:v>0.31724599999999997</c:v>
                </c:pt>
                <c:pt idx="1461">
                  <c:v>0.340694</c:v>
                </c:pt>
                <c:pt idx="1462">
                  <c:v>0.31583</c:v>
                </c:pt>
                <c:pt idx="1463">
                  <c:v>0.31441400000000003</c:v>
                </c:pt>
                <c:pt idx="1464">
                  <c:v>0.312998</c:v>
                </c:pt>
                <c:pt idx="1465">
                  <c:v>1.50303E-2</c:v>
                </c:pt>
                <c:pt idx="1466">
                  <c:v>0.32016600000000001</c:v>
                </c:pt>
                <c:pt idx="1467">
                  <c:v>0.31874999999999998</c:v>
                </c:pt>
                <c:pt idx="1468">
                  <c:v>0.317334</c:v>
                </c:pt>
                <c:pt idx="1469">
                  <c:v>0.31591799999999998</c:v>
                </c:pt>
                <c:pt idx="1470">
                  <c:v>0.314502</c:v>
                </c:pt>
                <c:pt idx="1471">
                  <c:v>0.31308599999999998</c:v>
                </c:pt>
                <c:pt idx="1472">
                  <c:v>0.32025399999999998</c:v>
                </c:pt>
                <c:pt idx="1473">
                  <c:v>0.37237399999999998</c:v>
                </c:pt>
                <c:pt idx="1474">
                  <c:v>0.31751000000000001</c:v>
                </c:pt>
                <c:pt idx="1475">
                  <c:v>0.37095800000000001</c:v>
                </c:pt>
                <c:pt idx="1476">
                  <c:v>0.32326199999999999</c:v>
                </c:pt>
                <c:pt idx="1477">
                  <c:v>0.32184600000000002</c:v>
                </c:pt>
                <c:pt idx="1478">
                  <c:v>0.31042999999999998</c:v>
                </c:pt>
                <c:pt idx="1479">
                  <c:v>0.30901400000000001</c:v>
                </c:pt>
                <c:pt idx="1480">
                  <c:v>0.30759799999999998</c:v>
                </c:pt>
                <c:pt idx="1481">
                  <c:v>1.10463E-2</c:v>
                </c:pt>
                <c:pt idx="1482">
                  <c:v>0.30618200000000001</c:v>
                </c:pt>
                <c:pt idx="1483">
                  <c:v>0.30476599999999998</c:v>
                </c:pt>
                <c:pt idx="1484">
                  <c:v>0.30335000000000001</c:v>
                </c:pt>
                <c:pt idx="1485">
                  <c:v>0.36679800000000001</c:v>
                </c:pt>
                <c:pt idx="1486">
                  <c:v>0.30193399999999998</c:v>
                </c:pt>
                <c:pt idx="1487">
                  <c:v>0.30051800000000001</c:v>
                </c:pt>
                <c:pt idx="1488">
                  <c:v>0.29910199999999998</c:v>
                </c:pt>
                <c:pt idx="1489">
                  <c:v>0.29768600000000001</c:v>
                </c:pt>
                <c:pt idx="1490">
                  <c:v>0.21113399999999999</c:v>
                </c:pt>
                <c:pt idx="1491">
                  <c:v>0.29626999999999998</c:v>
                </c:pt>
                <c:pt idx="1492">
                  <c:v>0.439718</c:v>
                </c:pt>
                <c:pt idx="1493">
                  <c:v>0.284854</c:v>
                </c:pt>
                <c:pt idx="1494">
                  <c:v>0.218302</c:v>
                </c:pt>
                <c:pt idx="1495">
                  <c:v>0.28343800000000002</c:v>
                </c:pt>
                <c:pt idx="1496">
                  <c:v>0.28202199999999999</c:v>
                </c:pt>
                <c:pt idx="1497">
                  <c:v>0.28060600000000002</c:v>
                </c:pt>
                <c:pt idx="1498">
                  <c:v>0.27918999999999999</c:v>
                </c:pt>
                <c:pt idx="1499">
                  <c:v>0.53777399999999997</c:v>
                </c:pt>
                <c:pt idx="1500">
                  <c:v>0.286358</c:v>
                </c:pt>
                <c:pt idx="1501">
                  <c:v>0.202098</c:v>
                </c:pt>
                <c:pt idx="1502">
                  <c:v>0.10494199999999999</c:v>
                </c:pt>
                <c:pt idx="1503">
                  <c:v>0.55352599999999996</c:v>
                </c:pt>
                <c:pt idx="1504">
                  <c:v>0.55210999999999999</c:v>
                </c:pt>
                <c:pt idx="1505">
                  <c:v>0.55069400000000002</c:v>
                </c:pt>
                <c:pt idx="1506">
                  <c:v>0.29927799999999999</c:v>
                </c:pt>
                <c:pt idx="1507">
                  <c:v>0.20153599999999999</c:v>
                </c:pt>
                <c:pt idx="1508">
                  <c:v>0.29786200000000002</c:v>
                </c:pt>
                <c:pt idx="1509">
                  <c:v>0.20011999999999999</c:v>
                </c:pt>
                <c:pt idx="1510">
                  <c:v>0.29644599999999999</c:v>
                </c:pt>
                <c:pt idx="1511">
                  <c:v>0.29503000000000001</c:v>
                </c:pt>
                <c:pt idx="1512">
                  <c:v>0.29361399999999999</c:v>
                </c:pt>
                <c:pt idx="1513">
                  <c:v>0.30078199999999999</c:v>
                </c:pt>
                <c:pt idx="1514">
                  <c:v>0.28936600000000001</c:v>
                </c:pt>
                <c:pt idx="1515">
                  <c:v>0.28794999999999998</c:v>
                </c:pt>
                <c:pt idx="1516">
                  <c:v>0.28653400000000001</c:v>
                </c:pt>
                <c:pt idx="1517">
                  <c:v>0.26370199999999999</c:v>
                </c:pt>
                <c:pt idx="1518">
                  <c:v>0.26228600000000002</c:v>
                </c:pt>
                <c:pt idx="1519">
                  <c:v>0.26086999999999999</c:v>
                </c:pt>
                <c:pt idx="1520">
                  <c:v>0.202098</c:v>
                </c:pt>
                <c:pt idx="1521">
                  <c:v>0.25803799999999999</c:v>
                </c:pt>
                <c:pt idx="1522">
                  <c:v>0.25662200000000002</c:v>
                </c:pt>
                <c:pt idx="1523">
                  <c:v>0.25520599999999999</c:v>
                </c:pt>
                <c:pt idx="1524">
                  <c:v>0.25379000000000002</c:v>
                </c:pt>
                <c:pt idx="1525">
                  <c:v>0.24237400000000001</c:v>
                </c:pt>
                <c:pt idx="1526">
                  <c:v>0.24095800000000001</c:v>
                </c:pt>
                <c:pt idx="1527">
                  <c:v>0.239542</c:v>
                </c:pt>
                <c:pt idx="1528">
                  <c:v>0.238126</c:v>
                </c:pt>
                <c:pt idx="1529">
                  <c:v>0.23671</c:v>
                </c:pt>
                <c:pt idx="1530">
                  <c:v>0.235294</c:v>
                </c:pt>
                <c:pt idx="1531">
                  <c:v>0.233878</c:v>
                </c:pt>
                <c:pt idx="1532">
                  <c:v>0.202098</c:v>
                </c:pt>
                <c:pt idx="1533">
                  <c:v>0.232957</c:v>
                </c:pt>
                <c:pt idx="1534">
                  <c:v>0.231046</c:v>
                </c:pt>
                <c:pt idx="1535">
                  <c:v>0.22963</c:v>
                </c:pt>
                <c:pt idx="1536">
                  <c:v>0.21821399999999999</c:v>
                </c:pt>
                <c:pt idx="1537">
                  <c:v>0.21679799999999999</c:v>
                </c:pt>
                <c:pt idx="1538">
                  <c:v>0.21538199999999999</c:v>
                </c:pt>
                <c:pt idx="1539">
                  <c:v>0.21396599999999999</c:v>
                </c:pt>
                <c:pt idx="1540">
                  <c:v>0.21254999999999999</c:v>
                </c:pt>
                <c:pt idx="1541">
                  <c:v>0.21113399999999999</c:v>
                </c:pt>
                <c:pt idx="1542">
                  <c:v>0.20971799999999999</c:v>
                </c:pt>
                <c:pt idx="1543">
                  <c:v>0.20830199999999999</c:v>
                </c:pt>
                <c:pt idx="1544">
                  <c:v>0.20688599999999999</c:v>
                </c:pt>
                <c:pt idx="1545">
                  <c:v>0.20547000000000001</c:v>
                </c:pt>
                <c:pt idx="1546">
                  <c:v>0.20405400000000001</c:v>
                </c:pt>
                <c:pt idx="1547">
                  <c:v>0.20263800000000001</c:v>
                </c:pt>
                <c:pt idx="1548">
                  <c:v>0.20122200000000001</c:v>
                </c:pt>
                <c:pt idx="1549">
                  <c:v>0.19980600000000001</c:v>
                </c:pt>
                <c:pt idx="1550">
                  <c:v>0.19839000000000001</c:v>
                </c:pt>
                <c:pt idx="1551">
                  <c:v>0.19697400000000001</c:v>
                </c:pt>
                <c:pt idx="1552">
                  <c:v>0.19555800000000001</c:v>
                </c:pt>
                <c:pt idx="1553">
                  <c:v>0.19414200000000001</c:v>
                </c:pt>
                <c:pt idx="1554">
                  <c:v>0.19272600000000001</c:v>
                </c:pt>
                <c:pt idx="1555">
                  <c:v>0.19131000000000001</c:v>
                </c:pt>
                <c:pt idx="1556">
                  <c:v>0.18989400000000001</c:v>
                </c:pt>
                <c:pt idx="1557">
                  <c:v>0.18847800000000001</c:v>
                </c:pt>
                <c:pt idx="1558">
                  <c:v>0.18706200000000001</c:v>
                </c:pt>
                <c:pt idx="1559">
                  <c:v>0.18564600000000001</c:v>
                </c:pt>
                <c:pt idx="1560">
                  <c:v>0.18423</c:v>
                </c:pt>
                <c:pt idx="1561">
                  <c:v>0.182814</c:v>
                </c:pt>
                <c:pt idx="1562">
                  <c:v>0.181398</c:v>
                </c:pt>
                <c:pt idx="1563">
                  <c:v>0.179982</c:v>
                </c:pt>
                <c:pt idx="1564">
                  <c:v>0.178566</c:v>
                </c:pt>
                <c:pt idx="1565">
                  <c:v>0.17715</c:v>
                </c:pt>
                <c:pt idx="1566">
                  <c:v>0.175734</c:v>
                </c:pt>
                <c:pt idx="1567">
                  <c:v>0.174318</c:v>
                </c:pt>
                <c:pt idx="1568">
                  <c:v>0.172902</c:v>
                </c:pt>
                <c:pt idx="1569">
                  <c:v>0.171486</c:v>
                </c:pt>
                <c:pt idx="1570">
                  <c:v>0.17007</c:v>
                </c:pt>
                <c:pt idx="1571">
                  <c:v>0.168654</c:v>
                </c:pt>
                <c:pt idx="1572">
                  <c:v>0.167238</c:v>
                </c:pt>
              </c:numCache>
            </c:numRef>
          </c:val>
          <c:smooth val="0"/>
        </c:ser>
        <c:dLbls>
          <c:showLegendKey val="0"/>
          <c:showVal val="0"/>
          <c:showCatName val="0"/>
          <c:showSerName val="0"/>
          <c:showPercent val="0"/>
          <c:showBubbleSize val="0"/>
        </c:dLbls>
        <c:smooth val="0"/>
        <c:axId val="-1510002032"/>
        <c:axId val="-1509995504"/>
        <c:extLst>
          <c:ext xmlns:c15="http://schemas.microsoft.com/office/drawing/2012/chart" uri="{02D57815-91ED-43cb-92C2-25804820EDAC}">
            <c15:filteredLineSeries>
              <c15:ser>
                <c:idx val="1"/>
                <c:order val="0"/>
                <c:tx>
                  <c:strRef>
                    <c:extLst>
                      <c:ext uri="{02D57815-91ED-43cb-92C2-25804820EDAC}">
                        <c15:formulaRef>
                          <c15:sqref>Feuil2!$J$1</c15:sqref>
                        </c15:formulaRef>
                      </c:ext>
                    </c:extLst>
                    <c:strCache>
                      <c:ptCount val="1"/>
                      <c:pt idx="0">
                        <c:v>Time</c:v>
                      </c:pt>
                    </c:strCache>
                  </c:strRef>
                </c:tx>
                <c:spPr>
                  <a:ln w="28575" cap="rnd">
                    <a:solidFill>
                      <a:schemeClr val="accent2"/>
                    </a:solidFill>
                    <a:round/>
                  </a:ln>
                  <a:effectLst/>
                </c:spPr>
                <c:marker>
                  <c:symbol val="none"/>
                </c:marker>
                <c:cat>
                  <c:strRef>
                    <c:extLst>
                      <c:ext uri="{02D57815-91ED-43cb-92C2-25804820EDAC}">
                        <c15:formulaRef>
                          <c15:sqref>Feuil2!$J$2:$J$1379</c15:sqref>
                        </c15:formulaRef>
                      </c:ext>
                    </c:extLst>
                    <c:strCache>
                      <c:ptCount val="1378"/>
                      <c:pt idx="0">
                        <c:v>0.152637</c:v>
                      </c:pt>
                      <c:pt idx="1">
                        <c:v>0.162637</c:v>
                      </c:pt>
                      <c:pt idx="2">
                        <c:v>0.172637</c:v>
                      </c:pt>
                      <c:pt idx="3">
                        <c:v>0.182637</c:v>
                      </c:pt>
                      <c:pt idx="4">
                        <c:v>0.192637</c:v>
                      </c:pt>
                      <c:pt idx="5">
                        <c:v>0.202637</c:v>
                      </c:pt>
                      <c:pt idx="6">
                        <c:v>0.212637</c:v>
                      </c:pt>
                      <c:pt idx="7">
                        <c:v>0.222637</c:v>
                      </c:pt>
                      <c:pt idx="8">
                        <c:v>0.232637</c:v>
                      </c:pt>
                      <c:pt idx="9">
                        <c:v>0.242637</c:v>
                      </c:pt>
                      <c:pt idx="10">
                        <c:v>0.252637</c:v>
                      </c:pt>
                      <c:pt idx="11">
                        <c:v>0.262637</c:v>
                      </c:pt>
                      <c:pt idx="12">
                        <c:v>0.272637</c:v>
                      </c:pt>
                      <c:pt idx="13">
                        <c:v>0.282637</c:v>
                      </c:pt>
                      <c:pt idx="14">
                        <c:v>0.292637</c:v>
                      </c:pt>
                      <c:pt idx="15">
                        <c:v>0.302637</c:v>
                      </c:pt>
                      <c:pt idx="16">
                        <c:v>0.312637</c:v>
                      </c:pt>
                      <c:pt idx="17">
                        <c:v>0.322637</c:v>
                      </c:pt>
                      <c:pt idx="18">
                        <c:v>0.332637</c:v>
                      </c:pt>
                      <c:pt idx="19">
                        <c:v>0.342637</c:v>
                      </c:pt>
                      <c:pt idx="20">
                        <c:v>0.352637</c:v>
                      </c:pt>
                      <c:pt idx="21">
                        <c:v>0.362637</c:v>
                      </c:pt>
                      <c:pt idx="22">
                        <c:v>0.372637</c:v>
                      </c:pt>
                      <c:pt idx="23">
                        <c:v>0.382637</c:v>
                      </c:pt>
                      <c:pt idx="24">
                        <c:v>0.392637</c:v>
                      </c:pt>
                      <c:pt idx="25">
                        <c:v>0.402637</c:v>
                      </c:pt>
                      <c:pt idx="26">
                        <c:v>0.412637</c:v>
                      </c:pt>
                      <c:pt idx="27">
                        <c:v>0.422637</c:v>
                      </c:pt>
                      <c:pt idx="28">
                        <c:v>0.432637</c:v>
                      </c:pt>
                      <c:pt idx="29">
                        <c:v>0.442637</c:v>
                      </c:pt>
                      <c:pt idx="30">
                        <c:v>0.452637</c:v>
                      </c:pt>
                      <c:pt idx="31">
                        <c:v>0.462637</c:v>
                      </c:pt>
                      <c:pt idx="32">
                        <c:v>0.472637</c:v>
                      </c:pt>
                      <c:pt idx="33">
                        <c:v>0.482637</c:v>
                      </c:pt>
                      <c:pt idx="34">
                        <c:v>0.492637</c:v>
                      </c:pt>
                      <c:pt idx="35">
                        <c:v>0.502637</c:v>
                      </c:pt>
                      <c:pt idx="36">
                        <c:v>0.512637</c:v>
                      </c:pt>
                      <c:pt idx="37">
                        <c:v>0.522637</c:v>
                      </c:pt>
                      <c:pt idx="38">
                        <c:v>0.532637</c:v>
                      </c:pt>
                      <c:pt idx="39">
                        <c:v>0.542637</c:v>
                      </c:pt>
                      <c:pt idx="40">
                        <c:v>0.552637</c:v>
                      </c:pt>
                      <c:pt idx="41">
                        <c:v>0.562637</c:v>
                      </c:pt>
                      <c:pt idx="42">
                        <c:v>0.572637</c:v>
                      </c:pt>
                      <c:pt idx="43">
                        <c:v>0.582637</c:v>
                      </c:pt>
                      <c:pt idx="44">
                        <c:v>0.592637</c:v>
                      </c:pt>
                      <c:pt idx="45">
                        <c:v>0.602637</c:v>
                      </c:pt>
                      <c:pt idx="46">
                        <c:v>0.612637</c:v>
                      </c:pt>
                      <c:pt idx="47">
                        <c:v>0.622637</c:v>
                      </c:pt>
                      <c:pt idx="48">
                        <c:v>0.632637</c:v>
                      </c:pt>
                      <c:pt idx="49">
                        <c:v>0.642637</c:v>
                      </c:pt>
                      <c:pt idx="50">
                        <c:v>0.652637</c:v>
                      </c:pt>
                      <c:pt idx="51">
                        <c:v>0.662637</c:v>
                      </c:pt>
                      <c:pt idx="52">
                        <c:v>0.672637</c:v>
                      </c:pt>
                      <c:pt idx="53">
                        <c:v>0.682637</c:v>
                      </c:pt>
                      <c:pt idx="54">
                        <c:v>0.692637</c:v>
                      </c:pt>
                      <c:pt idx="55">
                        <c:v>0.702637</c:v>
                      </c:pt>
                      <c:pt idx="56">
                        <c:v>0.712637</c:v>
                      </c:pt>
                      <c:pt idx="57">
                        <c:v>0.722637</c:v>
                      </c:pt>
                      <c:pt idx="58">
                        <c:v>0.732637</c:v>
                      </c:pt>
                      <c:pt idx="59">
                        <c:v>0.742637</c:v>
                      </c:pt>
                      <c:pt idx="60">
                        <c:v>0.752637</c:v>
                      </c:pt>
                      <c:pt idx="61">
                        <c:v>0.762637</c:v>
                      </c:pt>
                      <c:pt idx="62">
                        <c:v>0.772637</c:v>
                      </c:pt>
                      <c:pt idx="63">
                        <c:v>0.782637</c:v>
                      </c:pt>
                      <c:pt idx="64">
                        <c:v>0.792637</c:v>
                      </c:pt>
                      <c:pt idx="65">
                        <c:v>0.802637</c:v>
                      </c:pt>
                      <c:pt idx="66">
                        <c:v>0.812637</c:v>
                      </c:pt>
                      <c:pt idx="67">
                        <c:v>0.822637</c:v>
                      </c:pt>
                      <c:pt idx="68">
                        <c:v>0.832637</c:v>
                      </c:pt>
                      <c:pt idx="69">
                        <c:v>0.842637</c:v>
                      </c:pt>
                      <c:pt idx="70">
                        <c:v>0.852637</c:v>
                      </c:pt>
                      <c:pt idx="71">
                        <c:v>0.862637</c:v>
                      </c:pt>
                      <c:pt idx="72">
                        <c:v>0.872637</c:v>
                      </c:pt>
                      <c:pt idx="73">
                        <c:v>0.882637</c:v>
                      </c:pt>
                      <c:pt idx="74">
                        <c:v>0.892637</c:v>
                      </c:pt>
                      <c:pt idx="75">
                        <c:v>0.902637</c:v>
                      </c:pt>
                      <c:pt idx="76">
                        <c:v>0.912637</c:v>
                      </c:pt>
                      <c:pt idx="77">
                        <c:v>0.922637</c:v>
                      </c:pt>
                      <c:pt idx="78">
                        <c:v>0.932637</c:v>
                      </c:pt>
                      <c:pt idx="79">
                        <c:v>0.942637</c:v>
                      </c:pt>
                      <c:pt idx="80">
                        <c:v>0.952637</c:v>
                      </c:pt>
                      <c:pt idx="81">
                        <c:v>0.962637</c:v>
                      </c:pt>
                      <c:pt idx="82">
                        <c:v>0.972637</c:v>
                      </c:pt>
                      <c:pt idx="83">
                        <c:v>0.982637</c:v>
                      </c:pt>
                      <c:pt idx="84">
                        <c:v>0.992637</c:v>
                      </c:pt>
                      <c:pt idx="85">
                        <c:v>1.00264</c:v>
                      </c:pt>
                      <c:pt idx="86">
                        <c:v>1.01264</c:v>
                      </c:pt>
                      <c:pt idx="87">
                        <c:v>1.02264</c:v>
                      </c:pt>
                      <c:pt idx="88">
                        <c:v>1.03264</c:v>
                      </c:pt>
                      <c:pt idx="89">
                        <c:v>1.04264</c:v>
                      </c:pt>
                      <c:pt idx="90">
                        <c:v>1.05264</c:v>
                      </c:pt>
                      <c:pt idx="91">
                        <c:v>1.06264</c:v>
                      </c:pt>
                      <c:pt idx="92">
                        <c:v>1.07264</c:v>
                      </c:pt>
                      <c:pt idx="93">
                        <c:v>1.08264</c:v>
                      </c:pt>
                      <c:pt idx="94">
                        <c:v>1.09264</c:v>
                      </c:pt>
                      <c:pt idx="95">
                        <c:v>1.10264</c:v>
                      </c:pt>
                      <c:pt idx="96">
                        <c:v>1.11264</c:v>
                      </c:pt>
                      <c:pt idx="97">
                        <c:v>1.12979</c:v>
                      </c:pt>
                      <c:pt idx="98">
                        <c:v>1.14694</c:v>
                      </c:pt>
                      <c:pt idx="99">
                        <c:v>1.16409</c:v>
                      </c:pt>
                      <c:pt idx="100">
                        <c:v>1.18124</c:v>
                      </c:pt>
                      <c:pt idx="101">
                        <c:v>1.1984</c:v>
                      </c:pt>
                      <c:pt idx="102">
                        <c:v>1.21555</c:v>
                      </c:pt>
                      <c:pt idx="103">
                        <c:v>1.2327</c:v>
                      </c:pt>
                      <c:pt idx="104">
                        <c:v>1.24985</c:v>
                      </c:pt>
                      <c:pt idx="105">
                        <c:v>1.267</c:v>
                      </c:pt>
                      <c:pt idx="106">
                        <c:v>1.28416</c:v>
                      </c:pt>
                      <c:pt idx="107">
                        <c:v>1.30131</c:v>
                      </c:pt>
                      <c:pt idx="108">
                        <c:v>1.31846</c:v>
                      </c:pt>
                      <c:pt idx="109">
                        <c:v>1.33561</c:v>
                      </c:pt>
                      <c:pt idx="110">
                        <c:v>1.35276</c:v>
                      </c:pt>
                      <c:pt idx="111">
                        <c:v>1.36992</c:v>
                      </c:pt>
                      <c:pt idx="112">
                        <c:v>1.38707</c:v>
                      </c:pt>
                      <c:pt idx="113">
                        <c:v>1.40422</c:v>
                      </c:pt>
                      <c:pt idx="114">
                        <c:v>1.42137</c:v>
                      </c:pt>
                      <c:pt idx="115">
                        <c:v>1.43852</c:v>
                      </c:pt>
                      <c:pt idx="116">
                        <c:v>1.45568</c:v>
                      </c:pt>
                      <c:pt idx="117">
                        <c:v>1.47283</c:v>
                      </c:pt>
                      <c:pt idx="118">
                        <c:v>1.48998</c:v>
                      </c:pt>
                      <c:pt idx="119">
                        <c:v>1.50713</c:v>
                      </c:pt>
                      <c:pt idx="120">
                        <c:v>1.51571</c:v>
                      </c:pt>
                      <c:pt idx="121">
                        <c:v>1.53286</c:v>
                      </c:pt>
                      <c:pt idx="122">
                        <c:v>1.54144</c:v>
                      </c:pt>
                      <c:pt idx="123">
                        <c:v>1.55001</c:v>
                      </c:pt>
                      <c:pt idx="124">
                        <c:v>1.55859</c:v>
                      </c:pt>
                      <c:pt idx="125">
                        <c:v>1.56716</c:v>
                      </c:pt>
                      <c:pt idx="126">
                        <c:v>1.57574</c:v>
                      </c:pt>
                      <c:pt idx="127">
                        <c:v>1.59289</c:v>
                      </c:pt>
                      <c:pt idx="128">
                        <c:v>1.60147</c:v>
                      </c:pt>
                      <c:pt idx="129">
                        <c:v>1.61004</c:v>
                      </c:pt>
                      <c:pt idx="130">
                        <c:v>1.61862</c:v>
                      </c:pt>
                      <c:pt idx="131">
                        <c:v>1.6272</c:v>
                      </c:pt>
                      <c:pt idx="132">
                        <c:v>1.63577</c:v>
                      </c:pt>
                      <c:pt idx="133">
                        <c:v>1.65292</c:v>
                      </c:pt>
                      <c:pt idx="134">
                        <c:v>1.6615</c:v>
                      </c:pt>
                      <c:pt idx="135">
                        <c:v>1.67008</c:v>
                      </c:pt>
                      <c:pt idx="136">
                        <c:v>1.67865</c:v>
                      </c:pt>
                      <c:pt idx="137">
                        <c:v>1.68723</c:v>
                      </c:pt>
                      <c:pt idx="138">
                        <c:v>1.6958</c:v>
                      </c:pt>
                      <c:pt idx="139">
                        <c:v>1.71296</c:v>
                      </c:pt>
                      <c:pt idx="140">
                        <c:v>1.72153</c:v>
                      </c:pt>
                      <c:pt idx="141">
                        <c:v>1.73011</c:v>
                      </c:pt>
                      <c:pt idx="142">
                        <c:v>1.73868</c:v>
                      </c:pt>
                      <c:pt idx="143">
                        <c:v>1.74726</c:v>
                      </c:pt>
                      <c:pt idx="144">
                        <c:v>1.75584</c:v>
                      </c:pt>
                      <c:pt idx="145">
                        <c:v>1.77299</c:v>
                      </c:pt>
                      <c:pt idx="146">
                        <c:v>1.78156</c:v>
                      </c:pt>
                      <c:pt idx="147">
                        <c:v>1.79014</c:v>
                      </c:pt>
                      <c:pt idx="148">
                        <c:v>1.79872</c:v>
                      </c:pt>
                      <c:pt idx="149">
                        <c:v>1.80729</c:v>
                      </c:pt>
                      <c:pt idx="150">
                        <c:v>1.81587</c:v>
                      </c:pt>
                      <c:pt idx="151">
                        <c:v>1.83302</c:v>
                      </c:pt>
                      <c:pt idx="152">
                        <c:v>1.8416</c:v>
                      </c:pt>
                      <c:pt idx="153">
                        <c:v>1.85017</c:v>
                      </c:pt>
                      <c:pt idx="154">
                        <c:v>1.85875</c:v>
                      </c:pt>
                      <c:pt idx="155">
                        <c:v>1.86732</c:v>
                      </c:pt>
                      <c:pt idx="156">
                        <c:v>1.8759</c:v>
                      </c:pt>
                      <c:pt idx="157">
                        <c:v>1.88448</c:v>
                      </c:pt>
                      <c:pt idx="158">
                        <c:v>1.90163</c:v>
                      </c:pt>
                      <c:pt idx="159">
                        <c:v>1.9102</c:v>
                      </c:pt>
                      <c:pt idx="160">
                        <c:v>1.91878</c:v>
                      </c:pt>
                      <c:pt idx="161">
                        <c:v>1.93593</c:v>
                      </c:pt>
                      <c:pt idx="162">
                        <c:v>1.94451</c:v>
                      </c:pt>
                      <c:pt idx="163">
                        <c:v>1.96166</c:v>
                      </c:pt>
                      <c:pt idx="164">
                        <c:v>1.97024</c:v>
                      </c:pt>
                      <c:pt idx="165">
                        <c:v>1.97333</c:v>
                      </c:pt>
                      <c:pt idx="166">
                        <c:v>2.01312</c:v>
                      </c:pt>
                      <c:pt idx="167">
                        <c:v>2.02169</c:v>
                      </c:pt>
                      <c:pt idx="168">
                        <c:v>2.02479</c:v>
                      </c:pt>
                      <c:pt idx="169">
                        <c:v>2.03337</c:v>
                      </c:pt>
                      <c:pt idx="170">
                        <c:v>2.04194</c:v>
                      </c:pt>
                      <c:pt idx="171">
                        <c:v>2.07315</c:v>
                      </c:pt>
                      <c:pt idx="172">
                        <c:v>2.07625</c:v>
                      </c:pt>
                      <c:pt idx="173">
                        <c:v>2.08172</c:v>
                      </c:pt>
                      <c:pt idx="174">
                        <c:v>2.08482</c:v>
                      </c:pt>
                      <c:pt idx="175">
                        <c:v>2.0934</c:v>
                      </c:pt>
                      <c:pt idx="176">
                        <c:v>2.10197</c:v>
                      </c:pt>
                      <c:pt idx="177">
                        <c:v>2.13318</c:v>
                      </c:pt>
                      <c:pt idx="178">
                        <c:v>2.13628</c:v>
                      </c:pt>
                      <c:pt idx="179">
                        <c:v>2.14176</c:v>
                      </c:pt>
                      <c:pt idx="180">
                        <c:v>2.14485</c:v>
                      </c:pt>
                      <c:pt idx="181">
                        <c:v>2.15033</c:v>
                      </c:pt>
                      <c:pt idx="182">
                        <c:v>2.15343</c:v>
                      </c:pt>
                      <c:pt idx="183">
                        <c:v>2.15891</c:v>
                      </c:pt>
                      <c:pt idx="184">
                        <c:v>2.16201</c:v>
                      </c:pt>
                      <c:pt idx="185">
                        <c:v>2.16748</c:v>
                      </c:pt>
                      <c:pt idx="186">
                        <c:v>2.19321</c:v>
                      </c:pt>
                      <c:pt idx="187">
                        <c:v>2.20179</c:v>
                      </c:pt>
                      <c:pt idx="188">
                        <c:v>2.22204</c:v>
                      </c:pt>
                      <c:pt idx="189">
                        <c:v>2.25324</c:v>
                      </c:pt>
                      <c:pt idx="190">
                        <c:v>2.25634</c:v>
                      </c:pt>
                      <c:pt idx="191">
                        <c:v>2.26182</c:v>
                      </c:pt>
                      <c:pt idx="192">
                        <c:v>2.26492</c:v>
                      </c:pt>
                      <c:pt idx="193">
                        <c:v>2.27349</c:v>
                      </c:pt>
                      <c:pt idx="194">
                        <c:v>2.28207</c:v>
                      </c:pt>
                      <c:pt idx="195">
                        <c:v>2.3047</c:v>
                      </c:pt>
                      <c:pt idx="196">
                        <c:v>2.32495</c:v>
                      </c:pt>
                      <c:pt idx="197">
                        <c:v>2.33353</c:v>
                      </c:pt>
                      <c:pt idx="198">
                        <c:v>2.339</c:v>
                      </c:pt>
                      <c:pt idx="199">
                        <c:v>2.3421</c:v>
                      </c:pt>
                      <c:pt idx="200">
                        <c:v>2.34758</c:v>
                      </c:pt>
                      <c:pt idx="201">
                        <c:v>2.35616</c:v>
                      </c:pt>
                      <c:pt idx="202">
                        <c:v>2.37331</c:v>
                      </c:pt>
                      <c:pt idx="203">
                        <c:v>2.43334</c:v>
                      </c:pt>
                      <c:pt idx="204">
                        <c:v>2.49337</c:v>
                      </c:pt>
                      <c:pt idx="205">
                        <c:v>2.5534</c:v>
                      </c:pt>
                      <c:pt idx="206">
                        <c:v>2.65941</c:v>
                      </c:pt>
                      <c:pt idx="207">
                        <c:v>2.71945</c:v>
                      </c:pt>
                      <c:pt idx="208">
                        <c:v>2.7335</c:v>
                      </c:pt>
                      <c:pt idx="209">
                        <c:v>2.79353</c:v>
                      </c:pt>
                      <c:pt idx="210">
                        <c:v>2.81926</c:v>
                      </c:pt>
                      <c:pt idx="211">
                        <c:v>2.82784</c:v>
                      </c:pt>
                      <c:pt idx="212">
                        <c:v>2.83641</c:v>
                      </c:pt>
                      <c:pt idx="213">
                        <c:v>2.84499</c:v>
                      </c:pt>
                      <c:pt idx="214">
                        <c:v>2.9136</c:v>
                      </c:pt>
                      <c:pt idx="215">
                        <c:v>2.93075</c:v>
                      </c:pt>
                      <c:pt idx="216">
                        <c:v>2.93932</c:v>
                      </c:pt>
                      <c:pt idx="217">
                        <c:v>2.9479</c:v>
                      </c:pt>
                      <c:pt idx="218">
                        <c:v>2.95648</c:v>
                      </c:pt>
                      <c:pt idx="219">
                        <c:v>2.96505</c:v>
                      </c:pt>
                      <c:pt idx="220">
                        <c:v>2.99078</c:v>
                      </c:pt>
                      <c:pt idx="221">
                        <c:v>2.99936</c:v>
                      </c:pt>
                      <c:pt idx="222">
                        <c:v>3.01651</c:v>
                      </c:pt>
                      <c:pt idx="223">
                        <c:v>3.02508</c:v>
                      </c:pt>
                      <c:pt idx="224">
                        <c:v>3.05081</c:v>
                      </c:pt>
                      <c:pt idx="225">
                        <c:v>3.05939</c:v>
                      </c:pt>
                      <c:pt idx="226">
                        <c:v>3.06796</c:v>
                      </c:pt>
                      <c:pt idx="227">
                        <c:v>3.07654</c:v>
                      </c:pt>
                      <c:pt idx="228">
                        <c:v>3.08512</c:v>
                      </c:pt>
                      <c:pt idx="229">
                        <c:v>3.11084</c:v>
                      </c:pt>
                      <c:pt idx="230">
                        <c:v>3.11942</c:v>
                      </c:pt>
                      <c:pt idx="231">
                        <c:v>3.128</c:v>
                      </c:pt>
                      <c:pt idx="232">
                        <c:v>3.13657</c:v>
                      </c:pt>
                      <c:pt idx="233">
                        <c:v>3.14515</c:v>
                      </c:pt>
                      <c:pt idx="234">
                        <c:v>3.26521</c:v>
                      </c:pt>
                      <c:pt idx="235">
                        <c:v>3.29094</c:v>
                      </c:pt>
                      <c:pt idx="236">
                        <c:v>3.29952</c:v>
                      </c:pt>
                      <c:pt idx="237">
                        <c:v>3.30809</c:v>
                      </c:pt>
                      <c:pt idx="238">
                        <c:v>3.31667</c:v>
                      </c:pt>
                      <c:pt idx="239">
                        <c:v>3.32524</c:v>
                      </c:pt>
                      <c:pt idx="240">
                        <c:v>3.35097</c:v>
                      </c:pt>
                      <c:pt idx="241">
                        <c:v>3.35955</c:v>
                      </c:pt>
                      <c:pt idx="242">
                        <c:v>3.99418</c:v>
                      </c:pt>
                      <c:pt idx="243">
                        <c:v>4.05422</c:v>
                      </c:pt>
                      <c:pt idx="244">
                        <c:v>4.11426</c:v>
                      </c:pt>
                      <c:pt idx="245">
                        <c:v>4.1743</c:v>
                      </c:pt>
                      <c:pt idx="246">
                        <c:v>4.23434</c:v>
                      </c:pt>
                      <c:pt idx="247">
                        <c:v>4.29438</c:v>
                      </c:pt>
                      <c:pt idx="248">
                        <c:v>4.32011</c:v>
                      </c:pt>
                      <c:pt idx="249">
                        <c:v>4.32868</c:v>
                      </c:pt>
                      <c:pt idx="250">
                        <c:v>4.33726</c:v>
                      </c:pt>
                      <c:pt idx="251">
                        <c:v>4.34584</c:v>
                      </c:pt>
                      <c:pt idx="252">
                        <c:v>4.37156</c:v>
                      </c:pt>
                      <c:pt idx="253">
                        <c:v>4.38014</c:v>
                      </c:pt>
                      <c:pt idx="254">
                        <c:v>4.38872</c:v>
                      </c:pt>
                      <c:pt idx="255">
                        <c:v>4.39729</c:v>
                      </c:pt>
                      <c:pt idx="256">
                        <c:v>4.40587</c:v>
                      </c:pt>
                      <c:pt idx="257">
                        <c:v>4.44017</c:v>
                      </c:pt>
                      <c:pt idx="258">
                        <c:v>4.44875</c:v>
                      </c:pt>
                      <c:pt idx="259">
                        <c:v>4.45733</c:v>
                      </c:pt>
                      <c:pt idx="260">
                        <c:v>4.46592</c:v>
                      </c:pt>
                      <c:pt idx="261">
                        <c:v>4.49165</c:v>
                      </c:pt>
                      <c:pt idx="262">
                        <c:v>4.50024</c:v>
                      </c:pt>
                      <c:pt idx="263">
                        <c:v>4.50882</c:v>
                      </c:pt>
                      <c:pt idx="264">
                        <c:v>4.51741</c:v>
                      </c:pt>
                      <c:pt idx="265">
                        <c:v>4.52599</c:v>
                      </c:pt>
                      <c:pt idx="266">
                        <c:v>4.55173</c:v>
                      </c:pt>
                      <c:pt idx="267">
                        <c:v>4.56031</c:v>
                      </c:pt>
                      <c:pt idx="268">
                        <c:v>4.56889</c:v>
                      </c:pt>
                      <c:pt idx="269">
                        <c:v>4.57748</c:v>
                      </c:pt>
                      <c:pt idx="270">
                        <c:v>4.58606</c:v>
                      </c:pt>
                      <c:pt idx="271">
                        <c:v>4.6118</c:v>
                      </c:pt>
                      <c:pt idx="272">
                        <c:v>4.62038</c:v>
                      </c:pt>
                      <c:pt idx="273">
                        <c:v>4.62897</c:v>
                      </c:pt>
                      <c:pt idx="274">
                        <c:v>4.63755</c:v>
                      </c:pt>
                      <c:pt idx="275">
                        <c:v>4.64613</c:v>
                      </c:pt>
                      <c:pt idx="276">
                        <c:v>4.65472</c:v>
                      </c:pt>
                      <c:pt idx="277">
                        <c:v>4.67188</c:v>
                      </c:pt>
                      <c:pt idx="278">
                        <c:v>4.68046</c:v>
                      </c:pt>
                      <c:pt idx="279">
                        <c:v>4.68905</c:v>
                      </c:pt>
                      <c:pt idx="280">
                        <c:v>4.69763</c:v>
                      </c:pt>
                      <c:pt idx="281">
                        <c:v>4.70621</c:v>
                      </c:pt>
                      <c:pt idx="282">
                        <c:v>4.7148</c:v>
                      </c:pt>
                      <c:pt idx="283">
                        <c:v>4.73196</c:v>
                      </c:pt>
                      <c:pt idx="284">
                        <c:v>4.74054</c:v>
                      </c:pt>
                      <c:pt idx="285">
                        <c:v>4.74913</c:v>
                      </c:pt>
                      <c:pt idx="286">
                        <c:v>4.75771</c:v>
                      </c:pt>
                      <c:pt idx="287">
                        <c:v>4.76629</c:v>
                      </c:pt>
                      <c:pt idx="288">
                        <c:v>4.77488</c:v>
                      </c:pt>
                      <c:pt idx="289">
                        <c:v>4.80061</c:v>
                      </c:pt>
                      <c:pt idx="290">
                        <c:v>4.8092</c:v>
                      </c:pt>
                      <c:pt idx="291">
                        <c:v>4.81778</c:v>
                      </c:pt>
                      <c:pt idx="292">
                        <c:v>4.94473</c:v>
                      </c:pt>
                      <c:pt idx="293">
                        <c:v>5.00693</c:v>
                      </c:pt>
                      <c:pt idx="294">
                        <c:v>5.06913</c:v>
                      </c:pt>
                      <c:pt idx="295">
                        <c:v>5.1094</c:v>
                      </c:pt>
                      <c:pt idx="296">
                        <c:v>5.11798</c:v>
                      </c:pt>
                      <c:pt idx="297">
                        <c:v>5.12657</c:v>
                      </c:pt>
                      <c:pt idx="298">
                        <c:v>5.13515</c:v>
                      </c:pt>
                      <c:pt idx="299">
                        <c:v>5.16089</c:v>
                      </c:pt>
                      <c:pt idx="300">
                        <c:v>5.16947</c:v>
                      </c:pt>
                      <c:pt idx="301">
                        <c:v>5.17805</c:v>
                      </c:pt>
                      <c:pt idx="302">
                        <c:v>5.18664</c:v>
                      </c:pt>
                      <c:pt idx="303">
                        <c:v>5.19522</c:v>
                      </c:pt>
                      <c:pt idx="304">
                        <c:v>5.22096</c:v>
                      </c:pt>
                      <c:pt idx="305">
                        <c:v>5.22954</c:v>
                      </c:pt>
                      <c:pt idx="306">
                        <c:v>5.23813</c:v>
                      </c:pt>
                      <c:pt idx="307">
                        <c:v>5.24671</c:v>
                      </c:pt>
                      <c:pt idx="308">
                        <c:v>5.25529</c:v>
                      </c:pt>
                      <c:pt idx="309">
                        <c:v>5.28103</c:v>
                      </c:pt>
                      <c:pt idx="310">
                        <c:v>5.28961</c:v>
                      </c:pt>
                      <c:pt idx="311">
                        <c:v>5.2982</c:v>
                      </c:pt>
                      <c:pt idx="312">
                        <c:v>5.30678</c:v>
                      </c:pt>
                      <c:pt idx="313">
                        <c:v>5.31537</c:v>
                      </c:pt>
                      <c:pt idx="314">
                        <c:v>5.3411</c:v>
                      </c:pt>
                      <c:pt idx="315">
                        <c:v>5.34969</c:v>
                      </c:pt>
                      <c:pt idx="316">
                        <c:v>5.35827</c:v>
                      </c:pt>
                      <c:pt idx="317">
                        <c:v>5.36685</c:v>
                      </c:pt>
                      <c:pt idx="318">
                        <c:v>5.37544</c:v>
                      </c:pt>
                      <c:pt idx="319">
                        <c:v>5.68425</c:v>
                      </c:pt>
                      <c:pt idx="320">
                        <c:v>5.69283</c:v>
                      </c:pt>
                      <c:pt idx="321">
                        <c:v>5.92447</c:v>
                      </c:pt>
                      <c:pt idx="322">
                        <c:v>5.93305</c:v>
                      </c:pt>
                      <c:pt idx="323">
                        <c:v>5.94164</c:v>
                      </c:pt>
                      <c:pt idx="324">
                        <c:v>5.98456</c:v>
                      </c:pt>
                      <c:pt idx="325">
                        <c:v>5.99314</c:v>
                      </c:pt>
                      <c:pt idx="326">
                        <c:v>6.00173</c:v>
                      </c:pt>
                      <c:pt idx="327">
                        <c:v>6.01888</c:v>
                      </c:pt>
                      <c:pt idx="328">
                        <c:v>6.02746</c:v>
                      </c:pt>
                      <c:pt idx="329">
                        <c:v>6.03604</c:v>
                      </c:pt>
                      <c:pt idx="330">
                        <c:v>6.18274</c:v>
                      </c:pt>
                      <c:pt idx="331">
                        <c:v>6.24498</c:v>
                      </c:pt>
                      <c:pt idx="332">
                        <c:v>6.30723</c:v>
                      </c:pt>
                      <c:pt idx="333">
                        <c:v>6.36948</c:v>
                      </c:pt>
                      <c:pt idx="334">
                        <c:v>6.43173</c:v>
                      </c:pt>
                      <c:pt idx="335">
                        <c:v>6.49398</c:v>
                      </c:pt>
                      <c:pt idx="336">
                        <c:v>6.54243</c:v>
                      </c:pt>
                      <c:pt idx="337">
                        <c:v>6.5596</c:v>
                      </c:pt>
                      <c:pt idx="338">
                        <c:v>6.56818</c:v>
                      </c:pt>
                      <c:pt idx="339">
                        <c:v>6.57677</c:v>
                      </c:pt>
                      <c:pt idx="340">
                        <c:v>6.58535</c:v>
                      </c:pt>
                      <c:pt idx="341">
                        <c:v>6.6111</c:v>
                      </c:pt>
                      <c:pt idx="342">
                        <c:v>6.61969</c:v>
                      </c:pt>
                      <c:pt idx="343">
                        <c:v>6.62827</c:v>
                      </c:pt>
                      <c:pt idx="344">
                        <c:v>6.63685</c:v>
                      </c:pt>
                      <c:pt idx="345">
                        <c:v>6.64544</c:v>
                      </c:pt>
                      <c:pt idx="346">
                        <c:v>6.67119</c:v>
                      </c:pt>
                      <c:pt idx="347">
                        <c:v>6.67977</c:v>
                      </c:pt>
                      <c:pt idx="348">
                        <c:v>6.68836</c:v>
                      </c:pt>
                      <c:pt idx="349">
                        <c:v>6.69694</c:v>
                      </c:pt>
                      <c:pt idx="350">
                        <c:v>6.70553</c:v>
                      </c:pt>
                      <c:pt idx="351">
                        <c:v>6.73128</c:v>
                      </c:pt>
                      <c:pt idx="352">
                        <c:v>6.73986</c:v>
                      </c:pt>
                      <c:pt idx="353">
                        <c:v>6.74845</c:v>
                      </c:pt>
                      <c:pt idx="354">
                        <c:v>6.75703</c:v>
                      </c:pt>
                      <c:pt idx="355">
                        <c:v>6.76561</c:v>
                      </c:pt>
                      <c:pt idx="356">
                        <c:v>6.79137</c:v>
                      </c:pt>
                      <c:pt idx="357">
                        <c:v>6.79995</c:v>
                      </c:pt>
                      <c:pt idx="358">
                        <c:v>6.80853</c:v>
                      </c:pt>
                      <c:pt idx="359">
                        <c:v>6.81712</c:v>
                      </c:pt>
                      <c:pt idx="360">
                        <c:v>6.8257</c:v>
                      </c:pt>
                      <c:pt idx="361">
                        <c:v>6.85145</c:v>
                      </c:pt>
                      <c:pt idx="362">
                        <c:v>6.86004</c:v>
                      </c:pt>
                      <c:pt idx="363">
                        <c:v>6.86862</c:v>
                      </c:pt>
                      <c:pt idx="364">
                        <c:v>6.87721</c:v>
                      </c:pt>
                      <c:pt idx="365">
                        <c:v>6.88579</c:v>
                      </c:pt>
                      <c:pt idx="366">
                        <c:v>6.91154</c:v>
                      </c:pt>
                      <c:pt idx="367">
                        <c:v>6.92013</c:v>
                      </c:pt>
                      <c:pt idx="368">
                        <c:v>6.92871</c:v>
                      </c:pt>
                      <c:pt idx="369">
                        <c:v>6.93729</c:v>
                      </c:pt>
                      <c:pt idx="370">
                        <c:v>6.94588</c:v>
                      </c:pt>
                      <c:pt idx="371">
                        <c:v>6.97163</c:v>
                      </c:pt>
                      <c:pt idx="372">
                        <c:v>6.98021</c:v>
                      </c:pt>
                      <c:pt idx="373">
                        <c:v>6.9888</c:v>
                      </c:pt>
                      <c:pt idx="374">
                        <c:v>6.99738</c:v>
                      </c:pt>
                      <c:pt idx="375">
                        <c:v>7.00597</c:v>
                      </c:pt>
                      <c:pt idx="376">
                        <c:v>7.02313</c:v>
                      </c:pt>
                      <c:pt idx="377">
                        <c:v>7.08321</c:v>
                      </c:pt>
                      <c:pt idx="378">
                        <c:v>7.1619</c:v>
                      </c:pt>
                      <c:pt idx="379">
                        <c:v>7.22414</c:v>
                      </c:pt>
                      <c:pt idx="380">
                        <c:v>7.28639</c:v>
                      </c:pt>
                      <c:pt idx="381">
                        <c:v>7.34864</c:v>
                      </c:pt>
                      <c:pt idx="382">
                        <c:v>7.36641</c:v>
                      </c:pt>
                      <c:pt idx="383">
                        <c:v>7.37499</c:v>
                      </c:pt>
                      <c:pt idx="384">
                        <c:v>7.40073</c:v>
                      </c:pt>
                      <c:pt idx="385">
                        <c:v>7.40932</c:v>
                      </c:pt>
                      <c:pt idx="386">
                        <c:v>7.41089</c:v>
                      </c:pt>
                      <c:pt idx="387">
                        <c:v>7.4179</c:v>
                      </c:pt>
                      <c:pt idx="388">
                        <c:v>7.42649</c:v>
                      </c:pt>
                      <c:pt idx="389">
                        <c:v>7.43507</c:v>
                      </c:pt>
                      <c:pt idx="390">
                        <c:v>7.46081</c:v>
                      </c:pt>
                      <c:pt idx="391">
                        <c:v>7.4694</c:v>
                      </c:pt>
                      <c:pt idx="392">
                        <c:v>7.47798</c:v>
                      </c:pt>
                      <c:pt idx="393">
                        <c:v>7.48657</c:v>
                      </c:pt>
                      <c:pt idx="394">
                        <c:v>7.49515</c:v>
                      </c:pt>
                      <c:pt idx="395">
                        <c:v>7.52089</c:v>
                      </c:pt>
                      <c:pt idx="396">
                        <c:v>7.52948</c:v>
                      </c:pt>
                      <c:pt idx="397">
                        <c:v>7.53806</c:v>
                      </c:pt>
                      <c:pt idx="398">
                        <c:v>7.54665</c:v>
                      </c:pt>
                      <c:pt idx="399">
                        <c:v>7.55523</c:v>
                      </c:pt>
                      <c:pt idx="400">
                        <c:v>7.58097</c:v>
                      </c:pt>
                      <c:pt idx="401">
                        <c:v>7.58956</c:v>
                      </c:pt>
                      <c:pt idx="402">
                        <c:v>7.59814</c:v>
                      </c:pt>
                      <c:pt idx="403">
                        <c:v>7.60673</c:v>
                      </c:pt>
                      <c:pt idx="404">
                        <c:v>7.61531</c:v>
                      </c:pt>
                      <c:pt idx="405">
                        <c:v>7.64106</c:v>
                      </c:pt>
                      <c:pt idx="406">
                        <c:v>7.64965</c:v>
                      </c:pt>
                      <c:pt idx="407">
                        <c:v>7.65823</c:v>
                      </c:pt>
                      <c:pt idx="408">
                        <c:v>7.66681</c:v>
                      </c:pt>
                      <c:pt idx="409">
                        <c:v>7.6754</c:v>
                      </c:pt>
                      <c:pt idx="410">
                        <c:v>7.70115</c:v>
                      </c:pt>
                      <c:pt idx="411">
                        <c:v>7.70973</c:v>
                      </c:pt>
                      <c:pt idx="412">
                        <c:v>7.71832</c:v>
                      </c:pt>
                      <c:pt idx="413">
                        <c:v>7.7269</c:v>
                      </c:pt>
                      <c:pt idx="414">
                        <c:v>7.73549</c:v>
                      </c:pt>
                      <c:pt idx="415">
                        <c:v>7.76124</c:v>
                      </c:pt>
                      <c:pt idx="416">
                        <c:v>7.76982</c:v>
                      </c:pt>
                      <c:pt idx="417">
                        <c:v>7.77841</c:v>
                      </c:pt>
                      <c:pt idx="418">
                        <c:v>7.78699</c:v>
                      </c:pt>
                      <c:pt idx="419">
                        <c:v>7.79557</c:v>
                      </c:pt>
                      <c:pt idx="420">
                        <c:v>7.82133</c:v>
                      </c:pt>
                      <c:pt idx="421">
                        <c:v>7.82991</c:v>
                      </c:pt>
                      <c:pt idx="422">
                        <c:v>7.83849</c:v>
                      </c:pt>
                      <c:pt idx="423">
                        <c:v>7.84708</c:v>
                      </c:pt>
                      <c:pt idx="424">
                        <c:v>7.85566</c:v>
                      </c:pt>
                      <c:pt idx="425">
                        <c:v>7.88141</c:v>
                      </c:pt>
                      <c:pt idx="426">
                        <c:v>7.89</c:v>
                      </c:pt>
                      <c:pt idx="427">
                        <c:v>7.89858</c:v>
                      </c:pt>
                      <c:pt idx="428">
                        <c:v>7.90717</c:v>
                      </c:pt>
                      <c:pt idx="429">
                        <c:v>7.91575</c:v>
                      </c:pt>
                      <c:pt idx="430">
                        <c:v>7.9415</c:v>
                      </c:pt>
                      <c:pt idx="431">
                        <c:v>7.95009</c:v>
                      </c:pt>
                      <c:pt idx="432">
                        <c:v>7.95867</c:v>
                      </c:pt>
                      <c:pt idx="433">
                        <c:v>7.98441</c:v>
                      </c:pt>
                      <c:pt idx="434">
                        <c:v>8.04445</c:v>
                      </c:pt>
                      <c:pt idx="435">
                        <c:v>8.1045</c:v>
                      </c:pt>
                      <c:pt idx="436">
                        <c:v>8.26555</c:v>
                      </c:pt>
                      <c:pt idx="437">
                        <c:v>8.31901</c:v>
                      </c:pt>
                      <c:pt idx="438">
                        <c:v>8.3276</c:v>
                      </c:pt>
                      <c:pt idx="439">
                        <c:v>8.32846</c:v>
                      </c:pt>
                      <c:pt idx="440">
                        <c:v>8.33618</c:v>
                      </c:pt>
                      <c:pt idx="441">
                        <c:v>8.37052</c:v>
                      </c:pt>
                      <c:pt idx="442">
                        <c:v>8.3791</c:v>
                      </c:pt>
                      <c:pt idx="443">
                        <c:v>8.38769</c:v>
                      </c:pt>
                      <c:pt idx="444">
                        <c:v>8.39005</c:v>
                      </c:pt>
                      <c:pt idx="445">
                        <c:v>8.39627</c:v>
                      </c:pt>
                      <c:pt idx="446">
                        <c:v>8.43061</c:v>
                      </c:pt>
                      <c:pt idx="447">
                        <c:v>8.43919</c:v>
                      </c:pt>
                      <c:pt idx="448">
                        <c:v>8.44777</c:v>
                      </c:pt>
                      <c:pt idx="449">
                        <c:v>8.45636</c:v>
                      </c:pt>
                      <c:pt idx="450">
                        <c:v>8.49068</c:v>
                      </c:pt>
                      <c:pt idx="451">
                        <c:v>8.49926</c:v>
                      </c:pt>
                      <c:pt idx="452">
                        <c:v>8.50785</c:v>
                      </c:pt>
                      <c:pt idx="453">
                        <c:v>8.51643</c:v>
                      </c:pt>
                      <c:pt idx="454">
                        <c:v>8.55076</c:v>
                      </c:pt>
                      <c:pt idx="455">
                        <c:v>8.55934</c:v>
                      </c:pt>
                      <c:pt idx="456">
                        <c:v>8.61942</c:v>
                      </c:pt>
                      <c:pt idx="457">
                        <c:v>8.62801</c:v>
                      </c:pt>
                      <c:pt idx="458">
                        <c:v>8.63659</c:v>
                      </c:pt>
                      <c:pt idx="459">
                        <c:v>8.67092</c:v>
                      </c:pt>
                      <c:pt idx="460">
                        <c:v>8.6795</c:v>
                      </c:pt>
                      <c:pt idx="461">
                        <c:v>8.68809</c:v>
                      </c:pt>
                      <c:pt idx="462">
                        <c:v>8.69667</c:v>
                      </c:pt>
                      <c:pt idx="463">
                        <c:v>8.73099</c:v>
                      </c:pt>
                      <c:pt idx="464">
                        <c:v>8.92453</c:v>
                      </c:pt>
                      <c:pt idx="465">
                        <c:v>8.94206</c:v>
                      </c:pt>
                      <c:pt idx="466">
                        <c:v>9.0043</c:v>
                      </c:pt>
                      <c:pt idx="467">
                        <c:v>9.06655</c:v>
                      </c:pt>
                      <c:pt idx="468">
                        <c:v>9.07435</c:v>
                      </c:pt>
                      <c:pt idx="469">
                        <c:v>9.1288</c:v>
                      </c:pt>
                      <c:pt idx="470">
                        <c:v>9.13444</c:v>
                      </c:pt>
                      <c:pt idx="471">
                        <c:v>9.19453</c:v>
                      </c:pt>
                      <c:pt idx="472">
                        <c:v>9.25461</c:v>
                      </c:pt>
                      <c:pt idx="473">
                        <c:v>9.28037</c:v>
                      </c:pt>
                      <c:pt idx="474">
                        <c:v>9.28895</c:v>
                      </c:pt>
                      <c:pt idx="475">
                        <c:v>9.29753</c:v>
                      </c:pt>
                      <c:pt idx="476">
                        <c:v>9.30612</c:v>
                      </c:pt>
                      <c:pt idx="477">
                        <c:v>9.3147</c:v>
                      </c:pt>
                      <c:pt idx="478">
                        <c:v>9.34045</c:v>
                      </c:pt>
                      <c:pt idx="479">
                        <c:v>9.34904</c:v>
                      </c:pt>
                      <c:pt idx="480">
                        <c:v>9.35762</c:v>
                      </c:pt>
                      <c:pt idx="481">
                        <c:v>9.36621</c:v>
                      </c:pt>
                      <c:pt idx="482">
                        <c:v>9.37479</c:v>
                      </c:pt>
                      <c:pt idx="483">
                        <c:v>9.40054</c:v>
                      </c:pt>
                      <c:pt idx="484">
                        <c:v>9.40913</c:v>
                      </c:pt>
                      <c:pt idx="485">
                        <c:v>9.41771</c:v>
                      </c:pt>
                      <c:pt idx="486">
                        <c:v>9.42629</c:v>
                      </c:pt>
                      <c:pt idx="487">
                        <c:v>9.43488</c:v>
                      </c:pt>
                      <c:pt idx="488">
                        <c:v>9.46062</c:v>
                      </c:pt>
                      <c:pt idx="489">
                        <c:v>9.46921</c:v>
                      </c:pt>
                      <c:pt idx="490">
                        <c:v>9.47779</c:v>
                      </c:pt>
                      <c:pt idx="491">
                        <c:v>9.48637</c:v>
                      </c:pt>
                      <c:pt idx="492">
                        <c:v>9.49496</c:v>
                      </c:pt>
                      <c:pt idx="493">
                        <c:v>9.5207</c:v>
                      </c:pt>
                      <c:pt idx="494">
                        <c:v>9.52929</c:v>
                      </c:pt>
                      <c:pt idx="495">
                        <c:v>9.53787</c:v>
                      </c:pt>
                      <c:pt idx="496">
                        <c:v>9.54645</c:v>
                      </c:pt>
                      <c:pt idx="497">
                        <c:v>9.55504</c:v>
                      </c:pt>
                      <c:pt idx="498">
                        <c:v>9.58078</c:v>
                      </c:pt>
                      <c:pt idx="499">
                        <c:v>9.58937</c:v>
                      </c:pt>
                      <c:pt idx="500">
                        <c:v>9.59795</c:v>
                      </c:pt>
                      <c:pt idx="501">
                        <c:v>9.60653</c:v>
                      </c:pt>
                      <c:pt idx="502">
                        <c:v>9.61512</c:v>
                      </c:pt>
                      <c:pt idx="503">
                        <c:v>9.64086</c:v>
                      </c:pt>
                      <c:pt idx="504">
                        <c:v>9.64945</c:v>
                      </c:pt>
                      <c:pt idx="505">
                        <c:v>9.65803</c:v>
                      </c:pt>
                      <c:pt idx="506">
                        <c:v>9.66661</c:v>
                      </c:pt>
                      <c:pt idx="507">
                        <c:v>9.6752</c:v>
                      </c:pt>
                      <c:pt idx="508">
                        <c:v>9.70094</c:v>
                      </c:pt>
                      <c:pt idx="509">
                        <c:v>9.70953</c:v>
                      </c:pt>
                      <c:pt idx="510">
                        <c:v>9.71811</c:v>
                      </c:pt>
                      <c:pt idx="511">
                        <c:v>9.72669</c:v>
                      </c:pt>
                      <c:pt idx="512">
                        <c:v>9.73528</c:v>
                      </c:pt>
                      <c:pt idx="513">
                        <c:v>9.76103</c:v>
                      </c:pt>
                      <c:pt idx="514">
                        <c:v>9.76961</c:v>
                      </c:pt>
                      <c:pt idx="515">
                        <c:v>9.7782</c:v>
                      </c:pt>
                      <c:pt idx="516">
                        <c:v>9.78678</c:v>
                      </c:pt>
                      <c:pt idx="517">
                        <c:v>9.79537</c:v>
                      </c:pt>
                      <c:pt idx="518">
                        <c:v>9.82112</c:v>
                      </c:pt>
                      <c:pt idx="519">
                        <c:v>9.8297</c:v>
                      </c:pt>
                      <c:pt idx="520">
                        <c:v>9.97488</c:v>
                      </c:pt>
                      <c:pt idx="521">
                        <c:v>10.0371</c:v>
                      </c:pt>
                      <c:pt idx="522">
                        <c:v>10.0994</c:v>
                      </c:pt>
                      <c:pt idx="523">
                        <c:v>10.1616</c:v>
                      </c:pt>
                      <c:pt idx="524">
                        <c:v>10.1643</c:v>
                      </c:pt>
                      <c:pt idx="525">
                        <c:v>10.2239</c:v>
                      </c:pt>
                      <c:pt idx="526">
                        <c:v>10.2247</c:v>
                      </c:pt>
                      <c:pt idx="527">
                        <c:v>10.2843</c:v>
                      </c:pt>
                      <c:pt idx="528">
                        <c:v>10.3187</c:v>
                      </c:pt>
                      <c:pt idx="529">
                        <c:v>10.3273</c:v>
                      </c:pt>
                      <c:pt idx="530">
                        <c:v>10.3358</c:v>
                      </c:pt>
                      <c:pt idx="531">
                        <c:v>10.3616</c:v>
                      </c:pt>
                      <c:pt idx="532">
                        <c:v>10.3702</c:v>
                      </c:pt>
                      <c:pt idx="533">
                        <c:v>10.3788</c:v>
                      </c:pt>
                      <c:pt idx="534">
                        <c:v>10.3873</c:v>
                      </c:pt>
                      <c:pt idx="535">
                        <c:v>10.3959</c:v>
                      </c:pt>
                      <c:pt idx="536">
                        <c:v>10.4217</c:v>
                      </c:pt>
                      <c:pt idx="537">
                        <c:v>10.4303</c:v>
                      </c:pt>
                      <c:pt idx="538">
                        <c:v>10.4388</c:v>
                      </c:pt>
                      <c:pt idx="539">
                        <c:v>10.4474</c:v>
                      </c:pt>
                      <c:pt idx="540">
                        <c:v>10.456</c:v>
                      </c:pt>
                      <c:pt idx="541">
                        <c:v>10.4903</c:v>
                      </c:pt>
                      <c:pt idx="542">
                        <c:v>10.4989</c:v>
                      </c:pt>
                      <c:pt idx="543">
                        <c:v>10.5075</c:v>
                      </c:pt>
                      <c:pt idx="544">
                        <c:v>10.5161</c:v>
                      </c:pt>
                      <c:pt idx="545">
                        <c:v>10.5504</c:v>
                      </c:pt>
                      <c:pt idx="546">
                        <c:v>10.559</c:v>
                      </c:pt>
                      <c:pt idx="547">
                        <c:v>10.5676</c:v>
                      </c:pt>
                      <c:pt idx="548">
                        <c:v>10.5762</c:v>
                      </c:pt>
                      <c:pt idx="549">
                        <c:v>10.6105</c:v>
                      </c:pt>
                      <c:pt idx="550">
                        <c:v>10.6191</c:v>
                      </c:pt>
                      <c:pt idx="551">
                        <c:v>10.6277</c:v>
                      </c:pt>
                      <c:pt idx="552">
                        <c:v>10.6363</c:v>
                      </c:pt>
                      <c:pt idx="553">
                        <c:v>10.6706</c:v>
                      </c:pt>
                      <c:pt idx="554">
                        <c:v>10.6792</c:v>
                      </c:pt>
                      <c:pt idx="555">
                        <c:v>10.6878</c:v>
                      </c:pt>
                      <c:pt idx="556">
                        <c:v>10.6964</c:v>
                      </c:pt>
                      <c:pt idx="557">
                        <c:v>10.705</c:v>
                      </c:pt>
                      <c:pt idx="558">
                        <c:v>10.7307</c:v>
                      </c:pt>
                      <c:pt idx="559">
                        <c:v>10.7393</c:v>
                      </c:pt>
                      <c:pt idx="560">
                        <c:v>10.7479</c:v>
                      </c:pt>
                      <c:pt idx="561">
                        <c:v>10.7762</c:v>
                      </c:pt>
                      <c:pt idx="562">
                        <c:v>11.1951</c:v>
                      </c:pt>
                      <c:pt idx="563">
                        <c:v>11.2574</c:v>
                      </c:pt>
                      <c:pt idx="564">
                        <c:v>11.3144</c:v>
                      </c:pt>
                      <c:pt idx="565">
                        <c:v>11.3196</c:v>
                      </c:pt>
                      <c:pt idx="566">
                        <c:v>11.3745</c:v>
                      </c:pt>
                      <c:pt idx="567">
                        <c:v>11.3819</c:v>
                      </c:pt>
                      <c:pt idx="568">
                        <c:v>11.4346</c:v>
                      </c:pt>
                      <c:pt idx="569">
                        <c:v>11.4441</c:v>
                      </c:pt>
                      <c:pt idx="570">
                        <c:v>11.515</c:v>
                      </c:pt>
                      <c:pt idx="571">
                        <c:v>11.5204</c:v>
                      </c:pt>
                      <c:pt idx="572">
                        <c:v>11.529</c:v>
                      </c:pt>
                      <c:pt idx="573">
                        <c:v>11.5376</c:v>
                      </c:pt>
                      <c:pt idx="574">
                        <c:v>11.5462</c:v>
                      </c:pt>
                      <c:pt idx="575">
                        <c:v>11.5548</c:v>
                      </c:pt>
                      <c:pt idx="576">
                        <c:v>11.5772</c:v>
                      </c:pt>
                      <c:pt idx="577">
                        <c:v>11.5805</c:v>
                      </c:pt>
                      <c:pt idx="578">
                        <c:v>11.5891</c:v>
                      </c:pt>
                      <c:pt idx="579">
                        <c:v>11.5977</c:v>
                      </c:pt>
                      <c:pt idx="580">
                        <c:v>11.6063</c:v>
                      </c:pt>
                      <c:pt idx="581">
                        <c:v>11.6148</c:v>
                      </c:pt>
                      <c:pt idx="582">
                        <c:v>11.6394</c:v>
                      </c:pt>
                      <c:pt idx="583">
                        <c:v>11.6406</c:v>
                      </c:pt>
                      <c:pt idx="584">
                        <c:v>11.6492</c:v>
                      </c:pt>
                      <c:pt idx="585">
                        <c:v>11.6578</c:v>
                      </c:pt>
                      <c:pt idx="586">
                        <c:v>11.6663</c:v>
                      </c:pt>
                      <c:pt idx="587">
                        <c:v>11.6749</c:v>
                      </c:pt>
                      <c:pt idx="588">
                        <c:v>11.7007</c:v>
                      </c:pt>
                      <c:pt idx="589">
                        <c:v>11.7021</c:v>
                      </c:pt>
                      <c:pt idx="590">
                        <c:v>11.7093</c:v>
                      </c:pt>
                      <c:pt idx="591">
                        <c:v>11.7178</c:v>
                      </c:pt>
                      <c:pt idx="592">
                        <c:v>11.7264</c:v>
                      </c:pt>
                      <c:pt idx="593">
                        <c:v>11.735</c:v>
                      </c:pt>
                      <c:pt idx="594">
                        <c:v>11.7608</c:v>
                      </c:pt>
                      <c:pt idx="595">
                        <c:v>11.7693</c:v>
                      </c:pt>
                      <c:pt idx="596">
                        <c:v>11.7779</c:v>
                      </c:pt>
                      <c:pt idx="597">
                        <c:v>11.7865</c:v>
                      </c:pt>
                      <c:pt idx="598">
                        <c:v>11.7951</c:v>
                      </c:pt>
                      <c:pt idx="599">
                        <c:v>11.8208</c:v>
                      </c:pt>
                      <c:pt idx="600">
                        <c:v>11.8294</c:v>
                      </c:pt>
                      <c:pt idx="601">
                        <c:v>11.838</c:v>
                      </c:pt>
                      <c:pt idx="602">
                        <c:v>11.8466</c:v>
                      </c:pt>
                      <c:pt idx="603">
                        <c:v>11.8552</c:v>
                      </c:pt>
                      <c:pt idx="604">
                        <c:v>11.8809</c:v>
                      </c:pt>
                      <c:pt idx="605">
                        <c:v>11.8895</c:v>
                      </c:pt>
                      <c:pt idx="606">
                        <c:v>11.8981</c:v>
                      </c:pt>
                      <c:pt idx="607">
                        <c:v>11.9067</c:v>
                      </c:pt>
                      <c:pt idx="608">
                        <c:v>11.9153</c:v>
                      </c:pt>
                      <c:pt idx="609">
                        <c:v>11.941</c:v>
                      </c:pt>
                      <c:pt idx="610">
                        <c:v>11.9496</c:v>
                      </c:pt>
                      <c:pt idx="611">
                        <c:v>11.9582</c:v>
                      </c:pt>
                      <c:pt idx="612">
                        <c:v>11.9667</c:v>
                      </c:pt>
                      <c:pt idx="613">
                        <c:v>11.9753</c:v>
                      </c:pt>
                      <c:pt idx="614">
                        <c:v>12.0011</c:v>
                      </c:pt>
                      <c:pt idx="615">
                        <c:v>12.0097</c:v>
                      </c:pt>
                      <c:pt idx="616">
                        <c:v>12.0183</c:v>
                      </c:pt>
                      <c:pt idx="617">
                        <c:v>12.0268</c:v>
                      </c:pt>
                      <c:pt idx="618">
                        <c:v>12.0354</c:v>
                      </c:pt>
                      <c:pt idx="619">
                        <c:v>12.0612</c:v>
                      </c:pt>
                      <c:pt idx="620">
                        <c:v>12.0698</c:v>
                      </c:pt>
                      <c:pt idx="621">
                        <c:v>12.0783</c:v>
                      </c:pt>
                      <c:pt idx="622">
                        <c:v>12.0869</c:v>
                      </c:pt>
                      <c:pt idx="623">
                        <c:v>12.0955</c:v>
                      </c:pt>
                      <c:pt idx="624">
                        <c:v>12.1213</c:v>
                      </c:pt>
                      <c:pt idx="625">
                        <c:v>12.1298</c:v>
                      </c:pt>
                      <c:pt idx="626">
                        <c:v>12.1384</c:v>
                      </c:pt>
                      <c:pt idx="627">
                        <c:v>12.147</c:v>
                      </c:pt>
                      <c:pt idx="628">
                        <c:v>12.1556</c:v>
                      </c:pt>
                      <c:pt idx="629">
                        <c:v>12.1744</c:v>
                      </c:pt>
                      <c:pt idx="630">
                        <c:v>12.1813</c:v>
                      </c:pt>
                      <c:pt idx="631">
                        <c:v>12.1899</c:v>
                      </c:pt>
                      <c:pt idx="632">
                        <c:v>12.1985</c:v>
                      </c:pt>
                      <c:pt idx="633">
                        <c:v>12.2071</c:v>
                      </c:pt>
                      <c:pt idx="634">
                        <c:v>12.2367</c:v>
                      </c:pt>
                      <c:pt idx="635">
                        <c:v>12.2414</c:v>
                      </c:pt>
                      <c:pt idx="636">
                        <c:v>12.25</c:v>
                      </c:pt>
                      <c:pt idx="637">
                        <c:v>12.2586</c:v>
                      </c:pt>
                      <c:pt idx="638">
                        <c:v>12.2672</c:v>
                      </c:pt>
                      <c:pt idx="639">
                        <c:v>12.2758</c:v>
                      </c:pt>
                      <c:pt idx="640">
                        <c:v>12.299</c:v>
                      </c:pt>
                      <c:pt idx="641">
                        <c:v>12.3015</c:v>
                      </c:pt>
                      <c:pt idx="642">
                        <c:v>12.3101</c:v>
                      </c:pt>
                      <c:pt idx="643">
                        <c:v>12.3187</c:v>
                      </c:pt>
                      <c:pt idx="644">
                        <c:v>12.3273</c:v>
                      </c:pt>
                      <c:pt idx="645">
                        <c:v>12.3359</c:v>
                      </c:pt>
                      <c:pt idx="646">
                        <c:v>12.3437</c:v>
                      </c:pt>
                      <c:pt idx="647">
                        <c:v>12.3613</c:v>
                      </c:pt>
                      <c:pt idx="648">
                        <c:v>12.3621</c:v>
                      </c:pt>
                      <c:pt idx="649">
                        <c:v>12.3702</c:v>
                      </c:pt>
                      <c:pt idx="650">
                        <c:v>12.3788</c:v>
                      </c:pt>
                      <c:pt idx="651">
                        <c:v>12.3874</c:v>
                      </c:pt>
                      <c:pt idx="652">
                        <c:v>12.4045</c:v>
                      </c:pt>
                      <c:pt idx="653">
                        <c:v>12.4236</c:v>
                      </c:pt>
                      <c:pt idx="654">
                        <c:v>12.4646</c:v>
                      </c:pt>
                      <c:pt idx="655">
                        <c:v>12.4944</c:v>
                      </c:pt>
                      <c:pt idx="656">
                        <c:v>12.5564</c:v>
                      </c:pt>
                      <c:pt idx="657">
                        <c:v>12.6097</c:v>
                      </c:pt>
                      <c:pt idx="658">
                        <c:v>12.6634</c:v>
                      </c:pt>
                      <c:pt idx="659">
                        <c:v>12.7257</c:v>
                      </c:pt>
                      <c:pt idx="660">
                        <c:v>12.7908</c:v>
                      </c:pt>
                      <c:pt idx="661">
                        <c:v>12.7994</c:v>
                      </c:pt>
                      <c:pt idx="662">
                        <c:v>12.808</c:v>
                      </c:pt>
                      <c:pt idx="663">
                        <c:v>12.8166</c:v>
                      </c:pt>
                      <c:pt idx="664">
                        <c:v>12.8251</c:v>
                      </c:pt>
                      <c:pt idx="665">
                        <c:v>12.8509</c:v>
                      </c:pt>
                      <c:pt idx="666">
                        <c:v>12.8595</c:v>
                      </c:pt>
                      <c:pt idx="667">
                        <c:v>12.8681</c:v>
                      </c:pt>
                      <c:pt idx="668">
                        <c:v>12.8766</c:v>
                      </c:pt>
                      <c:pt idx="669">
                        <c:v>12.8852</c:v>
                      </c:pt>
                      <c:pt idx="670">
                        <c:v>12.911</c:v>
                      </c:pt>
                      <c:pt idx="671">
                        <c:v>12.9195</c:v>
                      </c:pt>
                      <c:pt idx="672">
                        <c:v>12.9281</c:v>
                      </c:pt>
                      <c:pt idx="673">
                        <c:v>12.9367</c:v>
                      </c:pt>
                      <c:pt idx="674">
                        <c:v>12.9453</c:v>
                      </c:pt>
                      <c:pt idx="675">
                        <c:v>12.9711</c:v>
                      </c:pt>
                      <c:pt idx="676">
                        <c:v>13.0655</c:v>
                      </c:pt>
                      <c:pt idx="677">
                        <c:v>13.1893</c:v>
                      </c:pt>
                      <c:pt idx="678">
                        <c:v>13.2516</c:v>
                      </c:pt>
                      <c:pt idx="679">
                        <c:v>13.3138</c:v>
                      </c:pt>
                      <c:pt idx="680">
                        <c:v>13.3147</c:v>
                      </c:pt>
                      <c:pt idx="681">
                        <c:v>13.3745</c:v>
                      </c:pt>
                      <c:pt idx="682">
                        <c:v>13.3761</c:v>
                      </c:pt>
                      <c:pt idx="683">
                        <c:v>13.4346</c:v>
                      </c:pt>
                      <c:pt idx="684">
                        <c:v>13.4469</c:v>
                      </c:pt>
                      <c:pt idx="685">
                        <c:v>13.5092</c:v>
                      </c:pt>
                      <c:pt idx="686">
                        <c:v>13.529</c:v>
                      </c:pt>
                      <c:pt idx="687">
                        <c:v>13.5376</c:v>
                      </c:pt>
                      <c:pt idx="688">
                        <c:v>13.5462</c:v>
                      </c:pt>
                      <c:pt idx="689">
                        <c:v>13.5535</c:v>
                      </c:pt>
                      <c:pt idx="690">
                        <c:v>13.5548</c:v>
                      </c:pt>
                      <c:pt idx="691">
                        <c:v>13.58</c:v>
                      </c:pt>
                      <c:pt idx="692">
                        <c:v>13.5808</c:v>
                      </c:pt>
                      <c:pt idx="693">
                        <c:v>13.5891</c:v>
                      </c:pt>
                      <c:pt idx="694">
                        <c:v>13.5977</c:v>
                      </c:pt>
                      <c:pt idx="695">
                        <c:v>13.6063</c:v>
                      </c:pt>
                      <c:pt idx="696">
                        <c:v>13.6422</c:v>
                      </c:pt>
                      <c:pt idx="697">
                        <c:v>13.6492</c:v>
                      </c:pt>
                      <c:pt idx="698">
                        <c:v>13.6578</c:v>
                      </c:pt>
                      <c:pt idx="699">
                        <c:v>13.6598</c:v>
                      </c:pt>
                      <c:pt idx="700">
                        <c:v>13.6663</c:v>
                      </c:pt>
                      <c:pt idx="701">
                        <c:v>13.6749</c:v>
                      </c:pt>
                      <c:pt idx="702">
                        <c:v>13.7007</c:v>
                      </c:pt>
                      <c:pt idx="703">
                        <c:v>13.7093</c:v>
                      </c:pt>
                      <c:pt idx="704">
                        <c:v>13.7178</c:v>
                      </c:pt>
                      <c:pt idx="705">
                        <c:v>13.7264</c:v>
                      </c:pt>
                      <c:pt idx="706">
                        <c:v>13.735</c:v>
                      </c:pt>
                      <c:pt idx="707">
                        <c:v>13.7608</c:v>
                      </c:pt>
                      <c:pt idx="708">
                        <c:v>13.766</c:v>
                      </c:pt>
                      <c:pt idx="709">
                        <c:v>13.7693</c:v>
                      </c:pt>
                      <c:pt idx="710">
                        <c:v>13.7779</c:v>
                      </c:pt>
                      <c:pt idx="711">
                        <c:v>13.7865</c:v>
                      </c:pt>
                      <c:pt idx="712">
                        <c:v>13.7951</c:v>
                      </c:pt>
                      <c:pt idx="713">
                        <c:v>13.8208</c:v>
                      </c:pt>
                      <c:pt idx="714">
                        <c:v>13.8294</c:v>
                      </c:pt>
                      <c:pt idx="715">
                        <c:v>13.838</c:v>
                      </c:pt>
                      <c:pt idx="716">
                        <c:v>13.8466</c:v>
                      </c:pt>
                      <c:pt idx="717">
                        <c:v>13.8552</c:v>
                      </c:pt>
                      <c:pt idx="718">
                        <c:v>13.8809</c:v>
                      </c:pt>
                      <c:pt idx="719">
                        <c:v>13.8895</c:v>
                      </c:pt>
                      <c:pt idx="720">
                        <c:v>13.8981</c:v>
                      </c:pt>
                      <c:pt idx="721">
                        <c:v>13.9067</c:v>
                      </c:pt>
                      <c:pt idx="722">
                        <c:v>13.9153</c:v>
                      </c:pt>
                      <c:pt idx="723">
                        <c:v>13.941</c:v>
                      </c:pt>
                      <c:pt idx="724">
                        <c:v>13.9496</c:v>
                      </c:pt>
                      <c:pt idx="725">
                        <c:v>13.9582</c:v>
                      </c:pt>
                      <c:pt idx="726">
                        <c:v>13.9667</c:v>
                      </c:pt>
                      <c:pt idx="727">
                        <c:v>13.9753</c:v>
                      </c:pt>
                      <c:pt idx="728">
                        <c:v>14.0011</c:v>
                      </c:pt>
                      <c:pt idx="729">
                        <c:v>14.0097</c:v>
                      </c:pt>
                      <c:pt idx="730">
                        <c:v>14.0183</c:v>
                      </c:pt>
                      <c:pt idx="731">
                        <c:v>14.0268</c:v>
                      </c:pt>
                      <c:pt idx="732">
                        <c:v>14.0354</c:v>
                      </c:pt>
                      <c:pt idx="733">
                        <c:v>14.0612</c:v>
                      </c:pt>
                      <c:pt idx="734">
                        <c:v>14.0698</c:v>
                      </c:pt>
                      <c:pt idx="735">
                        <c:v>14.0783</c:v>
                      </c:pt>
                      <c:pt idx="736">
                        <c:v>14.0869</c:v>
                      </c:pt>
                      <c:pt idx="737">
                        <c:v>14.0955</c:v>
                      </c:pt>
                      <c:pt idx="738">
                        <c:v>14.1213</c:v>
                      </c:pt>
                      <c:pt idx="739">
                        <c:v>14.1298</c:v>
                      </c:pt>
                      <c:pt idx="740">
                        <c:v>14.1384</c:v>
                      </c:pt>
                      <c:pt idx="741">
                        <c:v>14.147</c:v>
                      </c:pt>
                      <c:pt idx="742">
                        <c:v>14.1591</c:v>
                      </c:pt>
                      <c:pt idx="743">
                        <c:v>14.2214</c:v>
                      </c:pt>
                      <c:pt idx="744">
                        <c:v>14.2837</c:v>
                      </c:pt>
                      <c:pt idx="745">
                        <c:v>14.2845</c:v>
                      </c:pt>
                      <c:pt idx="746">
                        <c:v>14.3444</c:v>
                      </c:pt>
                      <c:pt idx="747">
                        <c:v>14.3545</c:v>
                      </c:pt>
                      <c:pt idx="748">
                        <c:v>14.4045</c:v>
                      </c:pt>
                      <c:pt idx="749">
                        <c:v>14.4254</c:v>
                      </c:pt>
                      <c:pt idx="750">
                        <c:v>14.4646</c:v>
                      </c:pt>
                      <c:pt idx="751">
                        <c:v>14.4732</c:v>
                      </c:pt>
                      <c:pt idx="752">
                        <c:v>14.4963</c:v>
                      </c:pt>
                      <c:pt idx="753">
                        <c:v>14.5579</c:v>
                      </c:pt>
                      <c:pt idx="754">
                        <c:v>14.5668</c:v>
                      </c:pt>
                      <c:pt idx="755">
                        <c:v>14.6191</c:v>
                      </c:pt>
                      <c:pt idx="756">
                        <c:v>14.6277</c:v>
                      </c:pt>
                      <c:pt idx="757">
                        <c:v>14.6363</c:v>
                      </c:pt>
                      <c:pt idx="758">
                        <c:v>14.6567</c:v>
                      </c:pt>
                      <c:pt idx="759">
                        <c:v>14.6706</c:v>
                      </c:pt>
                      <c:pt idx="760">
                        <c:v>14.6792</c:v>
                      </c:pt>
                      <c:pt idx="761">
                        <c:v>14.6878</c:v>
                      </c:pt>
                      <c:pt idx="762">
                        <c:v>14.6964</c:v>
                      </c:pt>
                      <c:pt idx="763">
                        <c:v>14.719</c:v>
                      </c:pt>
                      <c:pt idx="764">
                        <c:v>14.7307</c:v>
                      </c:pt>
                      <c:pt idx="765">
                        <c:v>14.7393</c:v>
                      </c:pt>
                      <c:pt idx="766">
                        <c:v>14.7479</c:v>
                      </c:pt>
                      <c:pt idx="767">
                        <c:v>14.7565</c:v>
                      </c:pt>
                      <c:pt idx="768">
                        <c:v>14.7908</c:v>
                      </c:pt>
                      <c:pt idx="769">
                        <c:v>14.7994</c:v>
                      </c:pt>
                      <c:pt idx="770">
                        <c:v>14.808</c:v>
                      </c:pt>
                      <c:pt idx="771">
                        <c:v>14.8166</c:v>
                      </c:pt>
                      <c:pt idx="772">
                        <c:v>14.8681</c:v>
                      </c:pt>
                      <c:pt idx="773">
                        <c:v>14.8766</c:v>
                      </c:pt>
                      <c:pt idx="774">
                        <c:v>14.8852</c:v>
                      </c:pt>
                      <c:pt idx="775">
                        <c:v>14.9195</c:v>
                      </c:pt>
                      <c:pt idx="776">
                        <c:v>14.9281</c:v>
                      </c:pt>
                      <c:pt idx="777">
                        <c:v>14.9367</c:v>
                      </c:pt>
                      <c:pt idx="778">
                        <c:v>15.0311</c:v>
                      </c:pt>
                      <c:pt idx="779">
                        <c:v>15.0397</c:v>
                      </c:pt>
                      <c:pt idx="780">
                        <c:v>15.0483</c:v>
                      </c:pt>
                      <c:pt idx="781">
                        <c:v>15.0569</c:v>
                      </c:pt>
                      <c:pt idx="782">
                        <c:v>15.0655</c:v>
                      </c:pt>
                      <c:pt idx="783">
                        <c:v>15.0912</c:v>
                      </c:pt>
                      <c:pt idx="784">
                        <c:v>15.0998</c:v>
                      </c:pt>
                      <c:pt idx="785">
                        <c:v>15.1084</c:v>
                      </c:pt>
                      <c:pt idx="786">
                        <c:v>15.117</c:v>
                      </c:pt>
                      <c:pt idx="787">
                        <c:v>15.1256</c:v>
                      </c:pt>
                      <c:pt idx="788">
                        <c:v>15.2087</c:v>
                      </c:pt>
                      <c:pt idx="789">
                        <c:v>15.271</c:v>
                      </c:pt>
                      <c:pt idx="790">
                        <c:v>15.3144</c:v>
                      </c:pt>
                      <c:pt idx="791">
                        <c:v>15.3332</c:v>
                      </c:pt>
                      <c:pt idx="792">
                        <c:v>15.3511</c:v>
                      </c:pt>
                      <c:pt idx="793">
                        <c:v>15.3745</c:v>
                      </c:pt>
                      <c:pt idx="794">
                        <c:v>15.3955</c:v>
                      </c:pt>
                      <c:pt idx="795">
                        <c:v>15.4044</c:v>
                      </c:pt>
                      <c:pt idx="796">
                        <c:v>15.4346</c:v>
                      </c:pt>
                      <c:pt idx="797">
                        <c:v>15.4577</c:v>
                      </c:pt>
                      <c:pt idx="798">
                        <c:v>15.5114</c:v>
                      </c:pt>
                      <c:pt idx="799">
                        <c:v>15.5736</c:v>
                      </c:pt>
                      <c:pt idx="800">
                        <c:v>15.6359</c:v>
                      </c:pt>
                      <c:pt idx="801">
                        <c:v>15.6662</c:v>
                      </c:pt>
                      <c:pt idx="802">
                        <c:v>15.6981</c:v>
                      </c:pt>
                      <c:pt idx="803">
                        <c:v>15.7005</c:v>
                      </c:pt>
                      <c:pt idx="804">
                        <c:v>15.7091</c:v>
                      </c:pt>
                      <c:pt idx="805">
                        <c:v>15.7177</c:v>
                      </c:pt>
                      <c:pt idx="806">
                        <c:v>15.7246</c:v>
                      </c:pt>
                      <c:pt idx="807">
                        <c:v>15.7263</c:v>
                      </c:pt>
                      <c:pt idx="808">
                        <c:v>15.7606</c:v>
                      </c:pt>
                      <c:pt idx="809">
                        <c:v>15.7692</c:v>
                      </c:pt>
                      <c:pt idx="810">
                        <c:v>15.7777</c:v>
                      </c:pt>
                      <c:pt idx="811">
                        <c:v>15.7863</c:v>
                      </c:pt>
                      <c:pt idx="812">
                        <c:v>15.8207</c:v>
                      </c:pt>
                      <c:pt idx="813">
                        <c:v>15.8292</c:v>
                      </c:pt>
                      <c:pt idx="814">
                        <c:v>15.8378</c:v>
                      </c:pt>
                      <c:pt idx="815">
                        <c:v>15.8464</c:v>
                      </c:pt>
                      <c:pt idx="816">
                        <c:v>15.855</c:v>
                      </c:pt>
                      <c:pt idx="817">
                        <c:v>15.8807</c:v>
                      </c:pt>
                      <c:pt idx="818">
                        <c:v>15.8893</c:v>
                      </c:pt>
                      <c:pt idx="819">
                        <c:v>15.8979</c:v>
                      </c:pt>
                      <c:pt idx="820">
                        <c:v>15.9065</c:v>
                      </c:pt>
                      <c:pt idx="821">
                        <c:v>15.9151</c:v>
                      </c:pt>
                      <c:pt idx="822">
                        <c:v>15.9408</c:v>
                      </c:pt>
                      <c:pt idx="823">
                        <c:v>15.9494</c:v>
                      </c:pt>
                      <c:pt idx="824">
                        <c:v>15.958</c:v>
                      </c:pt>
                      <c:pt idx="825">
                        <c:v>15.9666</c:v>
                      </c:pt>
                      <c:pt idx="826">
                        <c:v>15.9752</c:v>
                      </c:pt>
                      <c:pt idx="827">
                        <c:v>16.0009</c:v>
                      </c:pt>
                      <c:pt idx="828">
                        <c:v>16.0095</c:v>
                      </c:pt>
                      <c:pt idx="829">
                        <c:v>16.0181</c:v>
                      </c:pt>
                      <c:pt idx="830">
                        <c:v>16.0267</c:v>
                      </c:pt>
                      <c:pt idx="831">
                        <c:v>16.0353</c:v>
                      </c:pt>
                      <c:pt idx="832">
                        <c:v>16.061</c:v>
                      </c:pt>
                      <c:pt idx="833">
                        <c:v>16.0696</c:v>
                      </c:pt>
                      <c:pt idx="834">
                        <c:v>16.0782</c:v>
                      </c:pt>
                      <c:pt idx="835">
                        <c:v>16.0868</c:v>
                      </c:pt>
                      <c:pt idx="836">
                        <c:v>16.0953</c:v>
                      </c:pt>
                      <c:pt idx="837">
                        <c:v>16.1211</c:v>
                      </c:pt>
                      <c:pt idx="838">
                        <c:v>16.1297</c:v>
                      </c:pt>
                      <c:pt idx="839">
                        <c:v>16.1383</c:v>
                      </c:pt>
                      <c:pt idx="840">
                        <c:v>16.1469</c:v>
                      </c:pt>
                      <c:pt idx="841">
                        <c:v>16.1554</c:v>
                      </c:pt>
                      <c:pt idx="842">
                        <c:v>16.1696</c:v>
                      </c:pt>
                      <c:pt idx="843">
                        <c:v>16.1812</c:v>
                      </c:pt>
                      <c:pt idx="844">
                        <c:v>16.1898</c:v>
                      </c:pt>
                      <c:pt idx="845">
                        <c:v>16.2319</c:v>
                      </c:pt>
                      <c:pt idx="846">
                        <c:v>16.2942</c:v>
                      </c:pt>
                      <c:pt idx="847">
                        <c:v>16.3565</c:v>
                      </c:pt>
                      <c:pt idx="848">
                        <c:v>16.4044</c:v>
                      </c:pt>
                      <c:pt idx="849">
                        <c:v>16.4188</c:v>
                      </c:pt>
                      <c:pt idx="850">
                        <c:v>16.4645</c:v>
                      </c:pt>
                      <c:pt idx="851">
                        <c:v>16.4811</c:v>
                      </c:pt>
                      <c:pt idx="852">
                        <c:v>16.5245</c:v>
                      </c:pt>
                      <c:pt idx="853">
                        <c:v>16.5434</c:v>
                      </c:pt>
                      <c:pt idx="854">
                        <c:v>16.6057</c:v>
                      </c:pt>
                      <c:pt idx="855">
                        <c:v>16.668</c:v>
                      </c:pt>
                      <c:pt idx="856">
                        <c:v>16.7306</c:v>
                      </c:pt>
                      <c:pt idx="857">
                        <c:v>16.7391</c:v>
                      </c:pt>
                      <c:pt idx="858">
                        <c:v>16.7477</c:v>
                      </c:pt>
                      <c:pt idx="859">
                        <c:v>16.7563</c:v>
                      </c:pt>
                      <c:pt idx="860">
                        <c:v>16.7906</c:v>
                      </c:pt>
                      <c:pt idx="861">
                        <c:v>16.7992</c:v>
                      </c:pt>
                      <c:pt idx="862">
                        <c:v>16.8078</c:v>
                      </c:pt>
                      <c:pt idx="863">
                        <c:v>16.8164</c:v>
                      </c:pt>
                      <c:pt idx="864">
                        <c:v>16.8507</c:v>
                      </c:pt>
                      <c:pt idx="865">
                        <c:v>16.8593</c:v>
                      </c:pt>
                      <c:pt idx="866">
                        <c:v>16.8679</c:v>
                      </c:pt>
                      <c:pt idx="867">
                        <c:v>16.8765</c:v>
                      </c:pt>
                      <c:pt idx="868">
                        <c:v>16.9108</c:v>
                      </c:pt>
                      <c:pt idx="869">
                        <c:v>16.9194</c:v>
                      </c:pt>
                      <c:pt idx="870">
                        <c:v>16.928</c:v>
                      </c:pt>
                      <c:pt idx="871">
                        <c:v>16.9366</c:v>
                      </c:pt>
                      <c:pt idx="872">
                        <c:v>16.9709</c:v>
                      </c:pt>
                      <c:pt idx="873">
                        <c:v>16.9795</c:v>
                      </c:pt>
                      <c:pt idx="874">
                        <c:v>16.9881</c:v>
                      </c:pt>
                      <c:pt idx="875">
                        <c:v>16.9967</c:v>
                      </c:pt>
                      <c:pt idx="876">
                        <c:v>17.031</c:v>
                      </c:pt>
                      <c:pt idx="877">
                        <c:v>17.0396</c:v>
                      </c:pt>
                      <c:pt idx="878">
                        <c:v>17.0482</c:v>
                      </c:pt>
                      <c:pt idx="879">
                        <c:v>17.0567</c:v>
                      </c:pt>
                      <c:pt idx="880">
                        <c:v>17.0911</c:v>
                      </c:pt>
                      <c:pt idx="881">
                        <c:v>17.0997</c:v>
                      </c:pt>
                      <c:pt idx="882">
                        <c:v>17.1083</c:v>
                      </c:pt>
                      <c:pt idx="883">
                        <c:v>17.1168</c:v>
                      </c:pt>
                      <c:pt idx="884">
                        <c:v>17.1226</c:v>
                      </c:pt>
                      <c:pt idx="885">
                        <c:v>17.1254</c:v>
                      </c:pt>
                      <c:pt idx="886">
                        <c:v>17.1405</c:v>
                      </c:pt>
                      <c:pt idx="887">
                        <c:v>17.1512</c:v>
                      </c:pt>
                      <c:pt idx="888">
                        <c:v>17.1598</c:v>
                      </c:pt>
                      <c:pt idx="889">
                        <c:v>17.3744</c:v>
                      </c:pt>
                      <c:pt idx="890">
                        <c:v>17.3902</c:v>
                      </c:pt>
                      <c:pt idx="891">
                        <c:v>17.4344</c:v>
                      </c:pt>
                      <c:pt idx="892">
                        <c:v>17.4524</c:v>
                      </c:pt>
                      <c:pt idx="893">
                        <c:v>17.4945</c:v>
                      </c:pt>
                      <c:pt idx="894">
                        <c:v>17.5147</c:v>
                      </c:pt>
                      <c:pt idx="895">
                        <c:v>17.5546</c:v>
                      </c:pt>
                      <c:pt idx="896">
                        <c:v>17.5769</c:v>
                      </c:pt>
                      <c:pt idx="897">
                        <c:v>17.6392</c:v>
                      </c:pt>
                      <c:pt idx="898">
                        <c:v>17.7014</c:v>
                      </c:pt>
                      <c:pt idx="899">
                        <c:v>17.7177</c:v>
                      </c:pt>
                      <c:pt idx="900">
                        <c:v>17.7263</c:v>
                      </c:pt>
                      <c:pt idx="901">
                        <c:v>17.7606</c:v>
                      </c:pt>
                      <c:pt idx="902">
                        <c:v>17.7692</c:v>
                      </c:pt>
                      <c:pt idx="903">
                        <c:v>17.7723</c:v>
                      </c:pt>
                      <c:pt idx="904">
                        <c:v>17.7778</c:v>
                      </c:pt>
                      <c:pt idx="905">
                        <c:v>17.7863</c:v>
                      </c:pt>
                      <c:pt idx="906">
                        <c:v>17.7949</c:v>
                      </c:pt>
                      <c:pt idx="907">
                        <c:v>17.8293</c:v>
                      </c:pt>
                      <c:pt idx="908">
                        <c:v>17.8346</c:v>
                      </c:pt>
                      <c:pt idx="909">
                        <c:v>17.8379</c:v>
                      </c:pt>
                      <c:pt idx="910">
                        <c:v>17.8464</c:v>
                      </c:pt>
                      <c:pt idx="911">
                        <c:v>17.855</c:v>
                      </c:pt>
                      <c:pt idx="912">
                        <c:v>17.8808</c:v>
                      </c:pt>
                      <c:pt idx="913">
                        <c:v>17.8894</c:v>
                      </c:pt>
                      <c:pt idx="914">
                        <c:v>17.8962</c:v>
                      </c:pt>
                      <c:pt idx="915">
                        <c:v>17.8979</c:v>
                      </c:pt>
                      <c:pt idx="916">
                        <c:v>17.9065</c:v>
                      </c:pt>
                      <c:pt idx="917">
                        <c:v>17.9151</c:v>
                      </c:pt>
                      <c:pt idx="918">
                        <c:v>17.9409</c:v>
                      </c:pt>
                      <c:pt idx="919">
                        <c:v>17.9494</c:v>
                      </c:pt>
                      <c:pt idx="920">
                        <c:v>17.958</c:v>
                      </c:pt>
                      <c:pt idx="921">
                        <c:v>17.9666</c:v>
                      </c:pt>
                      <c:pt idx="922">
                        <c:v>17.9675</c:v>
                      </c:pt>
                      <c:pt idx="923">
                        <c:v>17.9752</c:v>
                      </c:pt>
                      <c:pt idx="924">
                        <c:v>18.0009</c:v>
                      </c:pt>
                      <c:pt idx="925">
                        <c:v>18.0095</c:v>
                      </c:pt>
                      <c:pt idx="926">
                        <c:v>18.0181</c:v>
                      </c:pt>
                      <c:pt idx="927">
                        <c:v>18.0267</c:v>
                      </c:pt>
                      <c:pt idx="928">
                        <c:v>18.0353</c:v>
                      </c:pt>
                      <c:pt idx="929">
                        <c:v>18.061</c:v>
                      </c:pt>
                      <c:pt idx="930">
                        <c:v>18.0696</c:v>
                      </c:pt>
                      <c:pt idx="931">
                        <c:v>18.0782</c:v>
                      </c:pt>
                      <c:pt idx="932">
                        <c:v>18.0868</c:v>
                      </c:pt>
                      <c:pt idx="933">
                        <c:v>18.0954</c:v>
                      </c:pt>
                      <c:pt idx="934">
                        <c:v>18.1211</c:v>
                      </c:pt>
                      <c:pt idx="935">
                        <c:v>18.1297</c:v>
                      </c:pt>
                      <c:pt idx="936">
                        <c:v>18.1383</c:v>
                      </c:pt>
                      <c:pt idx="937">
                        <c:v>18.1469</c:v>
                      </c:pt>
                      <c:pt idx="938">
                        <c:v>18.1555</c:v>
                      </c:pt>
                      <c:pt idx="939">
                        <c:v>18.1812</c:v>
                      </c:pt>
                      <c:pt idx="940">
                        <c:v>18.1898</c:v>
                      </c:pt>
                      <c:pt idx="941">
                        <c:v>18.1984</c:v>
                      </c:pt>
                      <c:pt idx="942">
                        <c:v>18.207</c:v>
                      </c:pt>
                      <c:pt idx="943">
                        <c:v>18.2155</c:v>
                      </c:pt>
                      <c:pt idx="944">
                        <c:v>18.2413</c:v>
                      </c:pt>
                      <c:pt idx="945">
                        <c:v>18.2499</c:v>
                      </c:pt>
                      <c:pt idx="946">
                        <c:v>18.2585</c:v>
                      </c:pt>
                      <c:pt idx="947">
                        <c:v>18.2671</c:v>
                      </c:pt>
                      <c:pt idx="948">
                        <c:v>18.2756</c:v>
                      </c:pt>
                      <c:pt idx="949">
                        <c:v>18.3014</c:v>
                      </c:pt>
                      <c:pt idx="950">
                        <c:v>18.31</c:v>
                      </c:pt>
                      <c:pt idx="951">
                        <c:v>18.3186</c:v>
                      </c:pt>
                      <c:pt idx="952">
                        <c:v>18.3271</c:v>
                      </c:pt>
                      <c:pt idx="953">
                        <c:v>18.3357</c:v>
                      </c:pt>
                      <c:pt idx="954">
                        <c:v>18.3615</c:v>
                      </c:pt>
                      <c:pt idx="955">
                        <c:v>18.3701</c:v>
                      </c:pt>
                      <c:pt idx="956">
                        <c:v>18.3786</c:v>
                      </c:pt>
                      <c:pt idx="957">
                        <c:v>18.3872</c:v>
                      </c:pt>
                      <c:pt idx="958">
                        <c:v>18.4044</c:v>
                      </c:pt>
                      <c:pt idx="959">
                        <c:v>18.4645</c:v>
                      </c:pt>
                      <c:pt idx="960">
                        <c:v>18.5246</c:v>
                      </c:pt>
                      <c:pt idx="961">
                        <c:v>18.5471</c:v>
                      </c:pt>
                      <c:pt idx="962">
                        <c:v>18.6094</c:v>
                      </c:pt>
                      <c:pt idx="963">
                        <c:v>18.6717</c:v>
                      </c:pt>
                      <c:pt idx="964">
                        <c:v>18.734</c:v>
                      </c:pt>
                      <c:pt idx="965">
                        <c:v>18.7907</c:v>
                      </c:pt>
                      <c:pt idx="966">
                        <c:v>18.7963</c:v>
                      </c:pt>
                      <c:pt idx="967">
                        <c:v>18.7993</c:v>
                      </c:pt>
                      <c:pt idx="968">
                        <c:v>18.8078</c:v>
                      </c:pt>
                      <c:pt idx="969">
                        <c:v>18.8164</c:v>
                      </c:pt>
                      <c:pt idx="970">
                        <c:v>18.8508</c:v>
                      </c:pt>
                      <c:pt idx="971">
                        <c:v>18.8586</c:v>
                      </c:pt>
                      <c:pt idx="972">
                        <c:v>18.8594</c:v>
                      </c:pt>
                      <c:pt idx="973">
                        <c:v>18.8679</c:v>
                      </c:pt>
                      <c:pt idx="974">
                        <c:v>18.8765</c:v>
                      </c:pt>
                      <c:pt idx="975">
                        <c:v>18.9109</c:v>
                      </c:pt>
                      <c:pt idx="976">
                        <c:v>18.9194</c:v>
                      </c:pt>
                      <c:pt idx="977">
                        <c:v>18.928</c:v>
                      </c:pt>
                      <c:pt idx="978">
                        <c:v>18.9366</c:v>
                      </c:pt>
                      <c:pt idx="979">
                        <c:v>18.9709</c:v>
                      </c:pt>
                      <c:pt idx="980">
                        <c:v>18.9795</c:v>
                      </c:pt>
                      <c:pt idx="981">
                        <c:v>18.9881</c:v>
                      </c:pt>
                      <c:pt idx="982">
                        <c:v>18.9967</c:v>
                      </c:pt>
                      <c:pt idx="983">
                        <c:v>19.0654</c:v>
                      </c:pt>
                      <c:pt idx="984">
                        <c:v>19.1169</c:v>
                      </c:pt>
                      <c:pt idx="985">
                        <c:v>19.1255</c:v>
                      </c:pt>
                      <c:pt idx="986">
                        <c:v>19.1512</c:v>
                      </c:pt>
                      <c:pt idx="987">
                        <c:v>19.2199</c:v>
                      </c:pt>
                      <c:pt idx="988">
                        <c:v>19.2285</c:v>
                      </c:pt>
                      <c:pt idx="989">
                        <c:v>19.237</c:v>
                      </c:pt>
                      <c:pt idx="990">
                        <c:v>19.2456</c:v>
                      </c:pt>
                      <c:pt idx="991">
                        <c:v>19.2714</c:v>
                      </c:pt>
                      <c:pt idx="992">
                        <c:v>19.28</c:v>
                      </c:pt>
                      <c:pt idx="993">
                        <c:v>19.2885</c:v>
                      </c:pt>
                      <c:pt idx="994">
                        <c:v>19.3137</c:v>
                      </c:pt>
                      <c:pt idx="995">
                        <c:v>19.3312</c:v>
                      </c:pt>
                      <c:pt idx="996">
                        <c:v>19.3744</c:v>
                      </c:pt>
                      <c:pt idx="997">
                        <c:v>19.4345</c:v>
                      </c:pt>
                      <c:pt idx="998">
                        <c:v>19.4557</c:v>
                      </c:pt>
                      <c:pt idx="999">
                        <c:v>19.4946</c:v>
                      </c:pt>
                      <c:pt idx="1000">
                        <c:v>19.518</c:v>
                      </c:pt>
                      <c:pt idx="1001">
                        <c:v>19.5802</c:v>
                      </c:pt>
                      <c:pt idx="1002">
                        <c:v>19.6662</c:v>
                      </c:pt>
                      <c:pt idx="1003">
                        <c:v>19.7005</c:v>
                      </c:pt>
                      <c:pt idx="1004">
                        <c:v>19.7091</c:v>
                      </c:pt>
                      <c:pt idx="1005">
                        <c:v>19.7177</c:v>
                      </c:pt>
                      <c:pt idx="1006">
                        <c:v>19.7263</c:v>
                      </c:pt>
                      <c:pt idx="1007">
                        <c:v>19.7606</c:v>
                      </c:pt>
                      <c:pt idx="1008">
                        <c:v>19.7692</c:v>
                      </c:pt>
                      <c:pt idx="1009">
                        <c:v>19.7778</c:v>
                      </c:pt>
                      <c:pt idx="1010">
                        <c:v>19.7864</c:v>
                      </c:pt>
                      <c:pt idx="1011">
                        <c:v>19.795</c:v>
                      </c:pt>
                      <c:pt idx="1012">
                        <c:v>19.8207</c:v>
                      </c:pt>
                      <c:pt idx="1013">
                        <c:v>19.8293</c:v>
                      </c:pt>
                      <c:pt idx="1014">
                        <c:v>19.8379</c:v>
                      </c:pt>
                      <c:pt idx="1015">
                        <c:v>19.8465</c:v>
                      </c:pt>
                      <c:pt idx="1016">
                        <c:v>19.8551</c:v>
                      </c:pt>
                      <c:pt idx="1017">
                        <c:v>19.8808</c:v>
                      </c:pt>
                      <c:pt idx="1018">
                        <c:v>19.8894</c:v>
                      </c:pt>
                      <c:pt idx="1019">
                        <c:v>19.898</c:v>
                      </c:pt>
                      <c:pt idx="1020">
                        <c:v>19.9066</c:v>
                      </c:pt>
                      <c:pt idx="1021">
                        <c:v>19.9151</c:v>
                      </c:pt>
                      <c:pt idx="1022">
                        <c:v>19.9409</c:v>
                      </c:pt>
                      <c:pt idx="1023">
                        <c:v>19.9495</c:v>
                      </c:pt>
                      <c:pt idx="1024">
                        <c:v>19.9581</c:v>
                      </c:pt>
                      <c:pt idx="1025">
                        <c:v>19.9667</c:v>
                      </c:pt>
                      <c:pt idx="1026">
                        <c:v>19.9752</c:v>
                      </c:pt>
                      <c:pt idx="1027">
                        <c:v>20.001</c:v>
                      </c:pt>
                      <c:pt idx="1028">
                        <c:v>20.0096</c:v>
                      </c:pt>
                      <c:pt idx="1029">
                        <c:v>20.0182</c:v>
                      </c:pt>
                      <c:pt idx="1030">
                        <c:v>20.0267</c:v>
                      </c:pt>
                      <c:pt idx="1031">
                        <c:v>20.0353</c:v>
                      </c:pt>
                      <c:pt idx="1032">
                        <c:v>20.1778</c:v>
                      </c:pt>
                      <c:pt idx="1033">
                        <c:v>20.2401</c:v>
                      </c:pt>
                      <c:pt idx="1034">
                        <c:v>20.3024</c:v>
                      </c:pt>
                      <c:pt idx="1035">
                        <c:v>20.3443</c:v>
                      </c:pt>
                      <c:pt idx="1036">
                        <c:v>20.3647</c:v>
                      </c:pt>
                      <c:pt idx="1037">
                        <c:v>20.4044</c:v>
                      </c:pt>
                      <c:pt idx="1038">
                        <c:v>20.427</c:v>
                      </c:pt>
                      <c:pt idx="1039">
                        <c:v>20.4645</c:v>
                      </c:pt>
                      <c:pt idx="1040">
                        <c:v>20.4893</c:v>
                      </c:pt>
                      <c:pt idx="1041">
                        <c:v>20.516</c:v>
                      </c:pt>
                      <c:pt idx="1042">
                        <c:v>20.5504</c:v>
                      </c:pt>
                      <c:pt idx="1043">
                        <c:v>20.5516</c:v>
                      </c:pt>
                      <c:pt idx="1044">
                        <c:v>20.5589</c:v>
                      </c:pt>
                      <c:pt idx="1045">
                        <c:v>20.5675</c:v>
                      </c:pt>
                      <c:pt idx="1046">
                        <c:v>20.5761</c:v>
                      </c:pt>
                      <c:pt idx="1047">
                        <c:v>20.6105</c:v>
                      </c:pt>
                      <c:pt idx="1048">
                        <c:v>20.619</c:v>
                      </c:pt>
                      <c:pt idx="1049">
                        <c:v>20.6276</c:v>
                      </c:pt>
                      <c:pt idx="1050">
                        <c:v>20.6362</c:v>
                      </c:pt>
                      <c:pt idx="1051">
                        <c:v>20.6705</c:v>
                      </c:pt>
                      <c:pt idx="1052">
                        <c:v>20.6791</c:v>
                      </c:pt>
                      <c:pt idx="1053">
                        <c:v>20.6877</c:v>
                      </c:pt>
                      <c:pt idx="1054">
                        <c:v>20.6963</c:v>
                      </c:pt>
                      <c:pt idx="1055">
                        <c:v>20.7306</c:v>
                      </c:pt>
                      <c:pt idx="1056">
                        <c:v>20.7392</c:v>
                      </c:pt>
                      <c:pt idx="1057">
                        <c:v>20.7478</c:v>
                      </c:pt>
                      <c:pt idx="1058">
                        <c:v>20.7564</c:v>
                      </c:pt>
                      <c:pt idx="1059">
                        <c:v>20.7907</c:v>
                      </c:pt>
                      <c:pt idx="1060">
                        <c:v>20.7993</c:v>
                      </c:pt>
                      <c:pt idx="1061">
                        <c:v>20.8079</c:v>
                      </c:pt>
                      <c:pt idx="1062">
                        <c:v>20.8165</c:v>
                      </c:pt>
                      <c:pt idx="1063">
                        <c:v>20.8508</c:v>
                      </c:pt>
                      <c:pt idx="1064">
                        <c:v>20.8594</c:v>
                      </c:pt>
                      <c:pt idx="1065">
                        <c:v>20.868</c:v>
                      </c:pt>
                      <c:pt idx="1066">
                        <c:v>20.8766</c:v>
                      </c:pt>
                      <c:pt idx="1067">
                        <c:v>20.9109</c:v>
                      </c:pt>
                      <c:pt idx="1068">
                        <c:v>20.9195</c:v>
                      </c:pt>
                      <c:pt idx="1069">
                        <c:v>20.9281</c:v>
                      </c:pt>
                      <c:pt idx="1070">
                        <c:v>20.9366</c:v>
                      </c:pt>
                      <c:pt idx="1071">
                        <c:v>20.971</c:v>
                      </c:pt>
                      <c:pt idx="1072">
                        <c:v>20.9796</c:v>
                      </c:pt>
                      <c:pt idx="1073">
                        <c:v>20.9881</c:v>
                      </c:pt>
                      <c:pt idx="1074">
                        <c:v>20.9967</c:v>
                      </c:pt>
                      <c:pt idx="1075">
                        <c:v>21.0311</c:v>
                      </c:pt>
                      <c:pt idx="1076">
                        <c:v>21.0397</c:v>
                      </c:pt>
                      <c:pt idx="1077">
                        <c:v>21.0482</c:v>
                      </c:pt>
                      <c:pt idx="1078">
                        <c:v>21.0568</c:v>
                      </c:pt>
                      <c:pt idx="1079">
                        <c:v>21.0654</c:v>
                      </c:pt>
                      <c:pt idx="1080">
                        <c:v>21.0774</c:v>
                      </c:pt>
                      <c:pt idx="1081">
                        <c:v>21.0912</c:v>
                      </c:pt>
                      <c:pt idx="1082">
                        <c:v>21.0997</c:v>
                      </c:pt>
                      <c:pt idx="1083">
                        <c:v>21.1397</c:v>
                      </c:pt>
                      <c:pt idx="1084">
                        <c:v>21.3143</c:v>
                      </c:pt>
                      <c:pt idx="1085">
                        <c:v>21.3744</c:v>
                      </c:pt>
                      <c:pt idx="1086">
                        <c:v>21.4344</c:v>
                      </c:pt>
                      <c:pt idx="1087">
                        <c:v>21.4945</c:v>
                      </c:pt>
                      <c:pt idx="1088">
                        <c:v>21.5142</c:v>
                      </c:pt>
                      <c:pt idx="1089">
                        <c:v>21.5765</c:v>
                      </c:pt>
                      <c:pt idx="1090">
                        <c:v>21.6388</c:v>
                      </c:pt>
                      <c:pt idx="1091">
                        <c:v>21.6661</c:v>
                      </c:pt>
                      <c:pt idx="1092">
                        <c:v>21.7004</c:v>
                      </c:pt>
                      <c:pt idx="1093">
                        <c:v>21.7013</c:v>
                      </c:pt>
                      <c:pt idx="1094">
                        <c:v>21.709</c:v>
                      </c:pt>
                      <c:pt idx="1095">
                        <c:v>21.7176</c:v>
                      </c:pt>
                      <c:pt idx="1096">
                        <c:v>21.7262</c:v>
                      </c:pt>
                      <c:pt idx="1097">
                        <c:v>21.7605</c:v>
                      </c:pt>
                      <c:pt idx="1098">
                        <c:v>21.7634</c:v>
                      </c:pt>
                      <c:pt idx="1099">
                        <c:v>21.7691</c:v>
                      </c:pt>
                      <c:pt idx="1100">
                        <c:v>21.7777</c:v>
                      </c:pt>
                      <c:pt idx="1101">
                        <c:v>21.7863</c:v>
                      </c:pt>
                      <c:pt idx="1102">
                        <c:v>21.8206</c:v>
                      </c:pt>
                      <c:pt idx="1103">
                        <c:v>21.8292</c:v>
                      </c:pt>
                      <c:pt idx="1104">
                        <c:v>21.8378</c:v>
                      </c:pt>
                      <c:pt idx="1105">
                        <c:v>21.8464</c:v>
                      </c:pt>
                      <c:pt idx="1106">
                        <c:v>21.8549</c:v>
                      </c:pt>
                      <c:pt idx="1107">
                        <c:v>21.8807</c:v>
                      </c:pt>
                      <c:pt idx="1108">
                        <c:v>21.8893</c:v>
                      </c:pt>
                      <c:pt idx="1109">
                        <c:v>21.8979</c:v>
                      </c:pt>
                      <c:pt idx="1110">
                        <c:v>21.9064</c:v>
                      </c:pt>
                      <c:pt idx="1111">
                        <c:v>21.915</c:v>
                      </c:pt>
                      <c:pt idx="1112">
                        <c:v>21.9408</c:v>
                      </c:pt>
                      <c:pt idx="1113">
                        <c:v>21.9494</c:v>
                      </c:pt>
                      <c:pt idx="1114">
                        <c:v>21.9579</c:v>
                      </c:pt>
                      <c:pt idx="1115">
                        <c:v>21.9665</c:v>
                      </c:pt>
                      <c:pt idx="1116">
                        <c:v>21.9751</c:v>
                      </c:pt>
                      <c:pt idx="1117">
                        <c:v>21.995</c:v>
                      </c:pt>
                      <c:pt idx="1118">
                        <c:v>22.0009</c:v>
                      </c:pt>
                      <c:pt idx="1119">
                        <c:v>22.0095</c:v>
                      </c:pt>
                      <c:pt idx="1120">
                        <c:v>22.018</c:v>
                      </c:pt>
                      <c:pt idx="1121">
                        <c:v>22.0266</c:v>
                      </c:pt>
                      <c:pt idx="1122">
                        <c:v>22.0352</c:v>
                      </c:pt>
                      <c:pt idx="1123">
                        <c:v>22.061</c:v>
                      </c:pt>
                      <c:pt idx="1124">
                        <c:v>22.0695</c:v>
                      </c:pt>
                      <c:pt idx="1125">
                        <c:v>22.0781</c:v>
                      </c:pt>
                      <c:pt idx="1126">
                        <c:v>22.0867</c:v>
                      </c:pt>
                      <c:pt idx="1127">
                        <c:v>22.0953</c:v>
                      </c:pt>
                      <c:pt idx="1128">
                        <c:v>22.121</c:v>
                      </c:pt>
                      <c:pt idx="1129">
                        <c:v>22.1296</c:v>
                      </c:pt>
                      <c:pt idx="1130">
                        <c:v>22.1382</c:v>
                      </c:pt>
                      <c:pt idx="1131">
                        <c:v>22.1468</c:v>
                      </c:pt>
                      <c:pt idx="1132">
                        <c:v>22.1554</c:v>
                      </c:pt>
                      <c:pt idx="1133">
                        <c:v>22.1811</c:v>
                      </c:pt>
                      <c:pt idx="1134">
                        <c:v>22.1897</c:v>
                      </c:pt>
                      <c:pt idx="1135">
                        <c:v>22.1983</c:v>
                      </c:pt>
                      <c:pt idx="1136">
                        <c:v>22.2069</c:v>
                      </c:pt>
                      <c:pt idx="1137">
                        <c:v>22.2155</c:v>
                      </c:pt>
                      <c:pt idx="1138">
                        <c:v>22.2412</c:v>
                      </c:pt>
                      <c:pt idx="1139">
                        <c:v>22.2498</c:v>
                      </c:pt>
                      <c:pt idx="1140">
                        <c:v>22.2584</c:v>
                      </c:pt>
                      <c:pt idx="1141">
                        <c:v>22.267</c:v>
                      </c:pt>
                      <c:pt idx="1142">
                        <c:v>22.2756</c:v>
                      </c:pt>
                      <c:pt idx="1143">
                        <c:v>22.3013</c:v>
                      </c:pt>
                      <c:pt idx="1144">
                        <c:v>22.3099</c:v>
                      </c:pt>
                      <c:pt idx="1145">
                        <c:v>22.3185</c:v>
                      </c:pt>
                      <c:pt idx="1146">
                        <c:v>22.3271</c:v>
                      </c:pt>
                      <c:pt idx="1147">
                        <c:v>22.3356</c:v>
                      </c:pt>
                      <c:pt idx="1148">
                        <c:v>22.4644</c:v>
                      </c:pt>
                      <c:pt idx="1149">
                        <c:v>22.491</c:v>
                      </c:pt>
                      <c:pt idx="1150">
                        <c:v>22.5245</c:v>
                      </c:pt>
                      <c:pt idx="1151">
                        <c:v>22.551</c:v>
                      </c:pt>
                      <c:pt idx="1152">
                        <c:v>22.5846</c:v>
                      </c:pt>
                      <c:pt idx="1153">
                        <c:v>22.6111</c:v>
                      </c:pt>
                      <c:pt idx="1154">
                        <c:v>22.6712</c:v>
                      </c:pt>
                      <c:pt idx="1155">
                        <c:v>22.7313</c:v>
                      </c:pt>
                      <c:pt idx="1156">
                        <c:v>22.7914</c:v>
                      </c:pt>
                      <c:pt idx="1157">
                        <c:v>22.8163</c:v>
                      </c:pt>
                      <c:pt idx="1158">
                        <c:v>22.8249</c:v>
                      </c:pt>
                      <c:pt idx="1159">
                        <c:v>22.8507</c:v>
                      </c:pt>
                      <c:pt idx="1160">
                        <c:v>22.8515</c:v>
                      </c:pt>
                      <c:pt idx="1161">
                        <c:v>22.8593</c:v>
                      </c:pt>
                      <c:pt idx="1162">
                        <c:v>22.8679</c:v>
                      </c:pt>
                      <c:pt idx="1163">
                        <c:v>22.8764</c:v>
                      </c:pt>
                      <c:pt idx="1164">
                        <c:v>22.885</c:v>
                      </c:pt>
                      <c:pt idx="1165">
                        <c:v>22.9108</c:v>
                      </c:pt>
                      <c:pt idx="1166">
                        <c:v>22.9116</c:v>
                      </c:pt>
                      <c:pt idx="1167">
                        <c:v>22.9194</c:v>
                      </c:pt>
                      <c:pt idx="1168">
                        <c:v>22.9279</c:v>
                      </c:pt>
                      <c:pt idx="1169">
                        <c:v>22.9365</c:v>
                      </c:pt>
                      <c:pt idx="1170">
                        <c:v>22.9451</c:v>
                      </c:pt>
                      <c:pt idx="1171">
                        <c:v>22.9709</c:v>
                      </c:pt>
                      <c:pt idx="1172">
                        <c:v>22.9794</c:v>
                      </c:pt>
                      <c:pt idx="1173">
                        <c:v>22.988</c:v>
                      </c:pt>
                      <c:pt idx="1174">
                        <c:v>22.9966</c:v>
                      </c:pt>
                      <c:pt idx="1175">
                        <c:v>23.0052</c:v>
                      </c:pt>
                      <c:pt idx="1176">
                        <c:v>23.0309</c:v>
                      </c:pt>
                      <c:pt idx="1177">
                        <c:v>23.0395</c:v>
                      </c:pt>
                      <c:pt idx="1178">
                        <c:v>23.0481</c:v>
                      </c:pt>
                      <c:pt idx="1179">
                        <c:v>23.0567</c:v>
                      </c:pt>
                      <c:pt idx="1180">
                        <c:v>23.0653</c:v>
                      </c:pt>
                      <c:pt idx="1181">
                        <c:v>23.091</c:v>
                      </c:pt>
                      <c:pt idx="1182">
                        <c:v>23.0996</c:v>
                      </c:pt>
                      <c:pt idx="1183">
                        <c:v>23.1082</c:v>
                      </c:pt>
                      <c:pt idx="1184">
                        <c:v>23.1168</c:v>
                      </c:pt>
                      <c:pt idx="1185">
                        <c:v>23.1254</c:v>
                      </c:pt>
                      <c:pt idx="1186">
                        <c:v>23.1511</c:v>
                      </c:pt>
                      <c:pt idx="1187">
                        <c:v>23.1597</c:v>
                      </c:pt>
                      <c:pt idx="1188">
                        <c:v>23.1683</c:v>
                      </c:pt>
                      <c:pt idx="1189">
                        <c:v>23.1769</c:v>
                      </c:pt>
                      <c:pt idx="1190">
                        <c:v>23.1855</c:v>
                      </c:pt>
                      <c:pt idx="1191">
                        <c:v>23.2198</c:v>
                      </c:pt>
                      <c:pt idx="1192">
                        <c:v>23.2284</c:v>
                      </c:pt>
                      <c:pt idx="1193">
                        <c:v>23.237</c:v>
                      </c:pt>
                      <c:pt idx="1194">
                        <c:v>23.2455</c:v>
                      </c:pt>
                      <c:pt idx="1195">
                        <c:v>23.2713</c:v>
                      </c:pt>
                      <c:pt idx="1196">
                        <c:v>23.2799</c:v>
                      </c:pt>
                      <c:pt idx="1197">
                        <c:v>23.2885</c:v>
                      </c:pt>
                      <c:pt idx="1198">
                        <c:v>23.2971</c:v>
                      </c:pt>
                      <c:pt idx="1199">
                        <c:v>23.3056</c:v>
                      </c:pt>
                      <c:pt idx="1200">
                        <c:v>23.3314</c:v>
                      </c:pt>
                      <c:pt idx="1201">
                        <c:v>23.34</c:v>
                      </c:pt>
                      <c:pt idx="1202">
                        <c:v>23.3743</c:v>
                      </c:pt>
                      <c:pt idx="1203">
                        <c:v>23.3829</c:v>
                      </c:pt>
                      <c:pt idx="1204">
                        <c:v>23.443</c:v>
                      </c:pt>
                      <c:pt idx="1205">
                        <c:v>23.5031</c:v>
                      </c:pt>
                      <c:pt idx="1206">
                        <c:v>23.5039</c:v>
                      </c:pt>
                      <c:pt idx="1207">
                        <c:v>23.5125</c:v>
                      </c:pt>
                      <c:pt idx="1208">
                        <c:v>23.5296</c:v>
                      </c:pt>
                      <c:pt idx="1209">
                        <c:v>23.5382</c:v>
                      </c:pt>
                      <c:pt idx="1210">
                        <c:v>23.5468</c:v>
                      </c:pt>
                      <c:pt idx="1211">
                        <c:v>23.5632</c:v>
                      </c:pt>
                      <c:pt idx="1212">
                        <c:v>23.564</c:v>
                      </c:pt>
                      <c:pt idx="1213">
                        <c:v>23.5725</c:v>
                      </c:pt>
                      <c:pt idx="1214">
                        <c:v>23.5897</c:v>
                      </c:pt>
                      <c:pt idx="1215">
                        <c:v>23.5983</c:v>
                      </c:pt>
                      <c:pt idx="1216">
                        <c:v>23.6069</c:v>
                      </c:pt>
                      <c:pt idx="1217">
                        <c:v>23.6232</c:v>
                      </c:pt>
                      <c:pt idx="1218">
                        <c:v>23.6241</c:v>
                      </c:pt>
                      <c:pt idx="1219">
                        <c:v>23.6318</c:v>
                      </c:pt>
                      <c:pt idx="1220">
                        <c:v>23.6327</c:v>
                      </c:pt>
                      <c:pt idx="1221">
                        <c:v>23.6498</c:v>
                      </c:pt>
                      <c:pt idx="1222">
                        <c:v>23.6584</c:v>
                      </c:pt>
                      <c:pt idx="1223">
                        <c:v>23.667</c:v>
                      </c:pt>
                      <c:pt idx="1224">
                        <c:v>23.6833</c:v>
                      </c:pt>
                      <c:pt idx="1225">
                        <c:v>23.6842</c:v>
                      </c:pt>
                      <c:pt idx="1226">
                        <c:v>23.6919</c:v>
                      </c:pt>
                      <c:pt idx="1227">
                        <c:v>23.6928</c:v>
                      </c:pt>
                      <c:pt idx="1228">
                        <c:v>23.7005</c:v>
                      </c:pt>
                      <c:pt idx="1229">
                        <c:v>23.7091</c:v>
                      </c:pt>
                      <c:pt idx="1230">
                        <c:v>23.7099</c:v>
                      </c:pt>
                      <c:pt idx="1231">
                        <c:v>23.7177</c:v>
                      </c:pt>
                      <c:pt idx="1232">
                        <c:v>23.7185</c:v>
                      </c:pt>
                      <c:pt idx="1233">
                        <c:v>23.7263</c:v>
                      </c:pt>
                      <c:pt idx="1234">
                        <c:v>23.7271</c:v>
                      </c:pt>
                      <c:pt idx="1235">
                        <c:v>23.7348</c:v>
                      </c:pt>
                      <c:pt idx="1236">
                        <c:v>23.7528</c:v>
                      </c:pt>
                      <c:pt idx="1237">
                        <c:v>23.7606</c:v>
                      </c:pt>
                      <c:pt idx="1238">
                        <c:v>23.7692</c:v>
                      </c:pt>
                      <c:pt idx="1239">
                        <c:v>23.77</c:v>
                      </c:pt>
                      <c:pt idx="1240">
                        <c:v>23.7778</c:v>
                      </c:pt>
                      <c:pt idx="1241">
                        <c:v>23.7786</c:v>
                      </c:pt>
                      <c:pt idx="1242">
                        <c:v>23.7863</c:v>
                      </c:pt>
                      <c:pt idx="1243">
                        <c:v>23.7872</c:v>
                      </c:pt>
                      <c:pt idx="1244">
                        <c:v>23.7949</c:v>
                      </c:pt>
                      <c:pt idx="1245">
                        <c:v>23.8207</c:v>
                      </c:pt>
                      <c:pt idx="1246">
                        <c:v>23.8293</c:v>
                      </c:pt>
                      <c:pt idx="1247">
                        <c:v>23.8378</c:v>
                      </c:pt>
                      <c:pt idx="1248">
                        <c:v>23.8464</c:v>
                      </c:pt>
                      <c:pt idx="1249">
                        <c:v>23.855</c:v>
                      </c:pt>
                      <c:pt idx="1250">
                        <c:v>23.8644</c:v>
                      </c:pt>
                      <c:pt idx="1251">
                        <c:v>23.8808</c:v>
                      </c:pt>
                      <c:pt idx="1252">
                        <c:v>23.8893</c:v>
                      </c:pt>
                      <c:pt idx="1253">
                        <c:v>23.8979</c:v>
                      </c:pt>
                      <c:pt idx="1254">
                        <c:v>23.9065</c:v>
                      </c:pt>
                      <c:pt idx="1255">
                        <c:v>23.9151</c:v>
                      </c:pt>
                      <c:pt idx="1256">
                        <c:v>23.9245</c:v>
                      </c:pt>
                      <c:pt idx="1257">
                        <c:v>23.9323</c:v>
                      </c:pt>
                      <c:pt idx="1258">
                        <c:v>23.9409</c:v>
                      </c:pt>
                      <c:pt idx="1259">
                        <c:v>23.9494</c:v>
                      </c:pt>
                      <c:pt idx="1260">
                        <c:v>23.958</c:v>
                      </c:pt>
                      <c:pt idx="1261">
                        <c:v>23.9666</c:v>
                      </c:pt>
                      <c:pt idx="1262">
                        <c:v>23.9752</c:v>
                      </c:pt>
                      <c:pt idx="1263">
                        <c:v>23.9846</c:v>
                      </c:pt>
                      <c:pt idx="1264">
                        <c:v>23.9924</c:v>
                      </c:pt>
                      <c:pt idx="1265">
                        <c:v>24.0009</c:v>
                      </c:pt>
                      <c:pt idx="1266">
                        <c:v>24.0095</c:v>
                      </c:pt>
                      <c:pt idx="1267">
                        <c:v>24.0181</c:v>
                      </c:pt>
                      <c:pt idx="1268">
                        <c:v>24.0439</c:v>
                      </c:pt>
                      <c:pt idx="1269">
                        <c:v>24.0524</c:v>
                      </c:pt>
                      <c:pt idx="1270">
                        <c:v>24.1039</c:v>
                      </c:pt>
                      <c:pt idx="1271">
                        <c:v>24.1125</c:v>
                      </c:pt>
                      <c:pt idx="1272">
                        <c:v>24.1477</c:v>
                      </c:pt>
                      <c:pt idx="1273">
                        <c:v>24.164</c:v>
                      </c:pt>
                      <c:pt idx="1274">
                        <c:v>24.1726</c:v>
                      </c:pt>
                      <c:pt idx="1275">
                        <c:v>24.1735</c:v>
                      </c:pt>
                      <c:pt idx="1276">
                        <c:v>24.182</c:v>
                      </c:pt>
                      <c:pt idx="1277">
                        <c:v>24.1992</c:v>
                      </c:pt>
                      <c:pt idx="1278">
                        <c:v>24.2078</c:v>
                      </c:pt>
                      <c:pt idx="1279">
                        <c:v>24.2241</c:v>
                      </c:pt>
                      <c:pt idx="1280">
                        <c:v>24.2327</c:v>
                      </c:pt>
                      <c:pt idx="1281">
                        <c:v>24.2336</c:v>
                      </c:pt>
                      <c:pt idx="1282">
                        <c:v>24.2421</c:v>
                      </c:pt>
                      <c:pt idx="1283">
                        <c:v>24.2593</c:v>
                      </c:pt>
                      <c:pt idx="1284">
                        <c:v>24.2678</c:v>
                      </c:pt>
                      <c:pt idx="1285">
                        <c:v>24.2756</c:v>
                      </c:pt>
                      <c:pt idx="1286">
                        <c:v>24.2842</c:v>
                      </c:pt>
                      <c:pt idx="1287">
                        <c:v>24.2928</c:v>
                      </c:pt>
                      <c:pt idx="1288">
                        <c:v>24.2937</c:v>
                      </c:pt>
                      <c:pt idx="1289">
                        <c:v>24.3014</c:v>
                      </c:pt>
                      <c:pt idx="1290">
                        <c:v>24.3022</c:v>
                      </c:pt>
                      <c:pt idx="1291">
                        <c:v>24.31</c:v>
                      </c:pt>
                      <c:pt idx="1292">
                        <c:v>24.3185</c:v>
                      </c:pt>
                      <c:pt idx="1293">
                        <c:v>24.3194</c:v>
                      </c:pt>
                      <c:pt idx="1294">
                        <c:v>24.3271</c:v>
                      </c:pt>
                      <c:pt idx="1295">
                        <c:v>24.328</c:v>
                      </c:pt>
                      <c:pt idx="1296">
                        <c:v>24.3357</c:v>
                      </c:pt>
                      <c:pt idx="1297">
                        <c:v>24.3443</c:v>
                      </c:pt>
                      <c:pt idx="1298">
                        <c:v>24.3529</c:v>
                      </c:pt>
                      <c:pt idx="1299">
                        <c:v>24.3537</c:v>
                      </c:pt>
                      <c:pt idx="1300">
                        <c:v>24.3615</c:v>
                      </c:pt>
                      <c:pt idx="1301">
                        <c:v>24.3623</c:v>
                      </c:pt>
                      <c:pt idx="1302">
                        <c:v>24.3701</c:v>
                      </c:pt>
                      <c:pt idx="1303">
                        <c:v>24.3786</c:v>
                      </c:pt>
                      <c:pt idx="1304">
                        <c:v>24.3795</c:v>
                      </c:pt>
                      <c:pt idx="1305">
                        <c:v>24.3872</c:v>
                      </c:pt>
                      <c:pt idx="1306">
                        <c:v>24.3881</c:v>
                      </c:pt>
                      <c:pt idx="1307">
                        <c:v>24.3958</c:v>
                      </c:pt>
                      <c:pt idx="1308">
                        <c:v>24.4044</c:v>
                      </c:pt>
                      <c:pt idx="1309">
                        <c:v>24.413</c:v>
                      </c:pt>
                      <c:pt idx="1310">
                        <c:v>24.4216</c:v>
                      </c:pt>
                      <c:pt idx="1311">
                        <c:v>24.4301</c:v>
                      </c:pt>
                      <c:pt idx="1312">
                        <c:v>24.4387</c:v>
                      </c:pt>
                      <c:pt idx="1313">
                        <c:v>24.4473</c:v>
                      </c:pt>
                      <c:pt idx="1314">
                        <c:v>24.4559</c:v>
                      </c:pt>
                      <c:pt idx="1315">
                        <c:v>24.4645</c:v>
                      </c:pt>
                      <c:pt idx="1316">
                        <c:v>24.4731</c:v>
                      </c:pt>
                      <c:pt idx="1317">
                        <c:v>24.4816</c:v>
                      </c:pt>
                      <c:pt idx="1318">
                        <c:v>24.4902</c:v>
                      </c:pt>
                      <c:pt idx="1319">
                        <c:v>24.4988</c:v>
                      </c:pt>
                      <c:pt idx="1320">
                        <c:v>24.5074</c:v>
                      </c:pt>
                      <c:pt idx="1321">
                        <c:v>24.516</c:v>
                      </c:pt>
                      <c:pt idx="1322">
                        <c:v>24.5246</c:v>
                      </c:pt>
                      <c:pt idx="1323">
                        <c:v>24.5331</c:v>
                      </c:pt>
                      <c:pt idx="1324">
                        <c:v>24.5417</c:v>
                      </c:pt>
                      <c:pt idx="1325">
                        <c:v>24.5503</c:v>
                      </c:pt>
                      <c:pt idx="1326">
                        <c:v>24.5589</c:v>
                      </c:pt>
                      <c:pt idx="1327">
                        <c:v>24.5675</c:v>
                      </c:pt>
                      <c:pt idx="1328">
                        <c:v>24.5761</c:v>
                      </c:pt>
                      <c:pt idx="1329">
                        <c:v>24.5847</c:v>
                      </c:pt>
                      <c:pt idx="1330">
                        <c:v>24.5932</c:v>
                      </c:pt>
                      <c:pt idx="1331">
                        <c:v>24.6018</c:v>
                      </c:pt>
                      <c:pt idx="1332">
                        <c:v>24.6104</c:v>
                      </c:pt>
                      <c:pt idx="1333">
                        <c:v>24.619</c:v>
                      </c:pt>
                      <c:pt idx="1334">
                        <c:v>24.6276</c:v>
                      </c:pt>
                      <c:pt idx="1335">
                        <c:v>24.6362</c:v>
                      </c:pt>
                      <c:pt idx="1336">
                        <c:v>24.6447</c:v>
                      </c:pt>
                      <c:pt idx="1337">
                        <c:v>24.6533</c:v>
                      </c:pt>
                      <c:pt idx="1338">
                        <c:v>24.6619</c:v>
                      </c:pt>
                      <c:pt idx="1339">
                        <c:v>24.6705</c:v>
                      </c:pt>
                      <c:pt idx="1340">
                        <c:v>24.6791</c:v>
                      </c:pt>
                      <c:pt idx="1341">
                        <c:v>24.6877</c:v>
                      </c:pt>
                      <c:pt idx="1342">
                        <c:v>24.6962</c:v>
                      </c:pt>
                      <c:pt idx="1343">
                        <c:v>24.7048</c:v>
                      </c:pt>
                      <c:pt idx="1344">
                        <c:v>24.7134</c:v>
                      </c:pt>
                      <c:pt idx="1345">
                        <c:v>24.722</c:v>
                      </c:pt>
                      <c:pt idx="1346">
                        <c:v>24.7306</c:v>
                      </c:pt>
                      <c:pt idx="1347">
                        <c:v>24.7392</c:v>
                      </c:pt>
                      <c:pt idx="1348">
                        <c:v>24.7477</c:v>
                      </c:pt>
                      <c:pt idx="1349">
                        <c:v>24.7563</c:v>
                      </c:pt>
                      <c:pt idx="1350">
                        <c:v>24.7649</c:v>
                      </c:pt>
                      <c:pt idx="1351">
                        <c:v>24.7735</c:v>
                      </c:pt>
                      <c:pt idx="1352">
                        <c:v>24.7821</c:v>
                      </c:pt>
                      <c:pt idx="1353">
                        <c:v>24.7907</c:v>
                      </c:pt>
                      <c:pt idx="1354">
                        <c:v>24.7993</c:v>
                      </c:pt>
                      <c:pt idx="1355">
                        <c:v>24.8078</c:v>
                      </c:pt>
                      <c:pt idx="1356">
                        <c:v>24.8164</c:v>
                      </c:pt>
                      <c:pt idx="1357">
                        <c:v>24.825</c:v>
                      </c:pt>
                      <c:pt idx="1358">
                        <c:v>24.8336</c:v>
                      </c:pt>
                      <c:pt idx="1359">
                        <c:v>24.8422</c:v>
                      </c:pt>
                      <c:pt idx="1360">
                        <c:v>24.8508</c:v>
                      </c:pt>
                      <c:pt idx="1361">
                        <c:v>24.8593</c:v>
                      </c:pt>
                      <c:pt idx="1362">
                        <c:v>24.8679</c:v>
                      </c:pt>
                      <c:pt idx="1363">
                        <c:v>24.8765</c:v>
                      </c:pt>
                      <c:pt idx="1364">
                        <c:v>24.8851</c:v>
                      </c:pt>
                      <c:pt idx="1365">
                        <c:v>24.8937</c:v>
                      </c:pt>
                      <c:pt idx="1366">
                        <c:v>24.9023</c:v>
                      </c:pt>
                      <c:pt idx="1367">
                        <c:v>24.9108</c:v>
                      </c:pt>
                      <c:pt idx="1368">
                        <c:v>24.9194</c:v>
                      </c:pt>
                      <c:pt idx="1369">
                        <c:v>24.928</c:v>
                      </c:pt>
                      <c:pt idx="1370">
                        <c:v>24.9366</c:v>
                      </c:pt>
                      <c:pt idx="1371">
                        <c:v>24.9452</c:v>
                      </c:pt>
                      <c:pt idx="1372">
                        <c:v>24.9538</c:v>
                      </c:pt>
                      <c:pt idx="1373">
                        <c:v>24.9623</c:v>
                      </c:pt>
                      <c:pt idx="1374">
                        <c:v>24.9709</c:v>
                      </c:pt>
                      <c:pt idx="1375">
                        <c:v>24.9795</c:v>
                      </c:pt>
                      <c:pt idx="1376">
                        <c:v>24.9881</c:v>
                      </c:pt>
                      <c:pt idx="1377">
                        <c:v>24.9967</c:v>
                      </c:pt>
                    </c:strCache>
                  </c:strRef>
                </c:cat>
                <c:val>
                  <c:numRef>
                    <c:extLst>
                      <c:ext uri="{02D57815-91ED-43cb-92C2-25804820EDAC}">
                        <c15:formulaRef>
                          <c15:sqref>Feuil2!$J$2:$J$1574</c15:sqref>
                        </c15:formulaRef>
                      </c:ext>
                    </c:extLst>
                    <c:numCache>
                      <c:formatCode>General</c:formatCode>
                      <c:ptCount val="15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pt idx="1024">
                        <c:v>0</c:v>
                      </c:pt>
                      <c:pt idx="1025">
                        <c:v>0</c:v>
                      </c:pt>
                      <c:pt idx="1026">
                        <c:v>0</c:v>
                      </c:pt>
                      <c:pt idx="1027">
                        <c:v>0</c:v>
                      </c:pt>
                      <c:pt idx="1028">
                        <c:v>0</c:v>
                      </c:pt>
                      <c:pt idx="1029">
                        <c:v>0</c:v>
                      </c:pt>
                      <c:pt idx="1030">
                        <c:v>0</c:v>
                      </c:pt>
                      <c:pt idx="1031">
                        <c:v>0</c:v>
                      </c:pt>
                      <c:pt idx="1032">
                        <c:v>0</c:v>
                      </c:pt>
                      <c:pt idx="1033">
                        <c:v>0</c:v>
                      </c:pt>
                      <c:pt idx="1034">
                        <c:v>0</c:v>
                      </c:pt>
                      <c:pt idx="1035">
                        <c:v>0</c:v>
                      </c:pt>
                      <c:pt idx="1036">
                        <c:v>0</c:v>
                      </c:pt>
                      <c:pt idx="1037">
                        <c:v>0</c:v>
                      </c:pt>
                      <c:pt idx="1038">
                        <c:v>0</c:v>
                      </c:pt>
                      <c:pt idx="1039">
                        <c:v>0</c:v>
                      </c:pt>
                      <c:pt idx="1040">
                        <c:v>0</c:v>
                      </c:pt>
                      <c:pt idx="1041">
                        <c:v>0</c:v>
                      </c:pt>
                      <c:pt idx="1042">
                        <c:v>0</c:v>
                      </c:pt>
                      <c:pt idx="1043">
                        <c:v>0</c:v>
                      </c:pt>
                      <c:pt idx="1044">
                        <c:v>0</c:v>
                      </c:pt>
                      <c:pt idx="1045">
                        <c:v>0</c:v>
                      </c:pt>
                      <c:pt idx="1046">
                        <c:v>0</c:v>
                      </c:pt>
                      <c:pt idx="1047">
                        <c:v>0</c:v>
                      </c:pt>
                      <c:pt idx="1048">
                        <c:v>0</c:v>
                      </c:pt>
                      <c:pt idx="1049">
                        <c:v>0</c:v>
                      </c:pt>
                      <c:pt idx="1050">
                        <c:v>0</c:v>
                      </c:pt>
                      <c:pt idx="1051">
                        <c:v>0</c:v>
                      </c:pt>
                      <c:pt idx="1052">
                        <c:v>0</c:v>
                      </c:pt>
                      <c:pt idx="1053">
                        <c:v>0</c:v>
                      </c:pt>
                      <c:pt idx="1054">
                        <c:v>0</c:v>
                      </c:pt>
                      <c:pt idx="1055">
                        <c:v>0</c:v>
                      </c:pt>
                      <c:pt idx="1056">
                        <c:v>0</c:v>
                      </c:pt>
                      <c:pt idx="1057">
                        <c:v>0</c:v>
                      </c:pt>
                      <c:pt idx="1058">
                        <c:v>0</c:v>
                      </c:pt>
                      <c:pt idx="1059">
                        <c:v>0</c:v>
                      </c:pt>
                      <c:pt idx="1060">
                        <c:v>0</c:v>
                      </c:pt>
                      <c:pt idx="1061">
                        <c:v>0</c:v>
                      </c:pt>
                      <c:pt idx="1062">
                        <c:v>0</c:v>
                      </c:pt>
                      <c:pt idx="1063">
                        <c:v>0</c:v>
                      </c:pt>
                      <c:pt idx="1064">
                        <c:v>0</c:v>
                      </c:pt>
                      <c:pt idx="1065">
                        <c:v>0</c:v>
                      </c:pt>
                      <c:pt idx="1066">
                        <c:v>0</c:v>
                      </c:pt>
                      <c:pt idx="1067">
                        <c:v>0</c:v>
                      </c:pt>
                      <c:pt idx="1068">
                        <c:v>0</c:v>
                      </c:pt>
                      <c:pt idx="1069">
                        <c:v>0</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pt idx="1338">
                        <c:v>0</c:v>
                      </c:pt>
                      <c:pt idx="1339">
                        <c:v>0</c:v>
                      </c:pt>
                      <c:pt idx="1340">
                        <c:v>0</c:v>
                      </c:pt>
                      <c:pt idx="1341">
                        <c:v>0</c:v>
                      </c:pt>
                      <c:pt idx="1342">
                        <c:v>0</c:v>
                      </c:pt>
                      <c:pt idx="1343">
                        <c:v>0</c:v>
                      </c:pt>
                      <c:pt idx="1344">
                        <c:v>0</c:v>
                      </c:pt>
                      <c:pt idx="1345">
                        <c:v>0</c:v>
                      </c:pt>
                      <c:pt idx="1346">
                        <c:v>0</c:v>
                      </c:pt>
                      <c:pt idx="1347">
                        <c:v>0</c:v>
                      </c:pt>
                      <c:pt idx="1348">
                        <c:v>0</c:v>
                      </c:pt>
                      <c:pt idx="1349">
                        <c:v>0</c:v>
                      </c:pt>
                      <c:pt idx="1350">
                        <c:v>0</c:v>
                      </c:pt>
                      <c:pt idx="1351">
                        <c:v>0</c:v>
                      </c:pt>
                      <c:pt idx="1352">
                        <c:v>0</c:v>
                      </c:pt>
                      <c:pt idx="1353">
                        <c:v>0</c:v>
                      </c:pt>
                      <c:pt idx="1354">
                        <c:v>0</c:v>
                      </c:pt>
                      <c:pt idx="1355">
                        <c:v>0</c:v>
                      </c:pt>
                      <c:pt idx="1356">
                        <c:v>0</c:v>
                      </c:pt>
                      <c:pt idx="1357">
                        <c:v>0</c:v>
                      </c:pt>
                      <c:pt idx="1358">
                        <c:v>0</c:v>
                      </c:pt>
                      <c:pt idx="1359">
                        <c:v>0</c:v>
                      </c:pt>
                      <c:pt idx="1360">
                        <c:v>0</c:v>
                      </c:pt>
                      <c:pt idx="1361">
                        <c:v>0</c:v>
                      </c:pt>
                      <c:pt idx="1362">
                        <c:v>0</c:v>
                      </c:pt>
                      <c:pt idx="1363">
                        <c:v>0</c:v>
                      </c:pt>
                      <c:pt idx="1364">
                        <c:v>0</c:v>
                      </c:pt>
                      <c:pt idx="1365">
                        <c:v>0</c:v>
                      </c:pt>
                      <c:pt idx="1366">
                        <c:v>0</c:v>
                      </c:pt>
                      <c:pt idx="1367">
                        <c:v>0</c:v>
                      </c:pt>
                      <c:pt idx="1368">
                        <c:v>0</c:v>
                      </c:pt>
                      <c:pt idx="1369">
                        <c:v>0</c:v>
                      </c:pt>
                      <c:pt idx="1370">
                        <c:v>0</c:v>
                      </c:pt>
                      <c:pt idx="1371">
                        <c:v>0</c:v>
                      </c:pt>
                      <c:pt idx="1372">
                        <c:v>0</c:v>
                      </c:pt>
                      <c:pt idx="1373">
                        <c:v>0</c:v>
                      </c:pt>
                      <c:pt idx="1374">
                        <c:v>0</c:v>
                      </c:pt>
                      <c:pt idx="1375">
                        <c:v>0</c:v>
                      </c:pt>
                      <c:pt idx="1376">
                        <c:v>0</c:v>
                      </c:pt>
                      <c:pt idx="1377">
                        <c:v>0</c:v>
                      </c:pt>
                    </c:numCache>
                  </c:numRef>
                </c:val>
                <c:smooth val="0"/>
              </c15:ser>
            </c15:filteredLineSeries>
            <c15:filteredLineSeries>
              <c15:ser>
                <c:idx val="3"/>
                <c:order val="2"/>
                <c:tx>
                  <c:strRef>
                    <c:extLst xmlns:c15="http://schemas.microsoft.com/office/drawing/2012/chart">
                      <c:ext xmlns:c15="http://schemas.microsoft.com/office/drawing/2012/chart" uri="{02D57815-91ED-43cb-92C2-25804820EDAC}">
                        <c15:formulaRef>
                          <c15:sqref>Feuil2!$D$1</c15:sqref>
                        </c15:formulaRef>
                      </c:ext>
                    </c:extLst>
                    <c:strCache>
                      <c:ptCount val="1"/>
                      <c:pt idx="0">
                        <c:v>Time</c:v>
                      </c:pt>
                    </c:strCache>
                  </c:strRef>
                </c:tx>
                <c:spPr>
                  <a:ln w="28575" cap="rnd">
                    <a:solidFill>
                      <a:schemeClr val="accent1"/>
                    </a:solidFill>
                    <a:round/>
                  </a:ln>
                  <a:effectLst/>
                </c:spPr>
                <c:marker>
                  <c:symbol val="none"/>
                </c:marker>
                <c:cat>
                  <c:strRef>
                    <c:extLst xmlns:c15="http://schemas.microsoft.com/office/drawing/2012/chart">
                      <c:ext xmlns:c15="http://schemas.microsoft.com/office/drawing/2012/chart" uri="{02D57815-91ED-43cb-92C2-25804820EDAC}">
                        <c15:formulaRef>
                          <c15:sqref>Feuil2!$D$2:$D$1513</c15:sqref>
                        </c15:formulaRef>
                      </c:ext>
                    </c:extLst>
                    <c:strCache>
                      <c:ptCount val="1512"/>
                      <c:pt idx="0">
                        <c:v>0.162637</c:v>
                      </c:pt>
                      <c:pt idx="1">
                        <c:v>0.172637</c:v>
                      </c:pt>
                      <c:pt idx="2">
                        <c:v>0.182637</c:v>
                      </c:pt>
                      <c:pt idx="3">
                        <c:v>0.192637</c:v>
                      </c:pt>
                      <c:pt idx="4">
                        <c:v>0.202637</c:v>
                      </c:pt>
                      <c:pt idx="5">
                        <c:v>0.212637</c:v>
                      </c:pt>
                      <c:pt idx="6">
                        <c:v>0.222637</c:v>
                      </c:pt>
                      <c:pt idx="7">
                        <c:v>0.232637</c:v>
                      </c:pt>
                      <c:pt idx="8">
                        <c:v>0.242637</c:v>
                      </c:pt>
                      <c:pt idx="9">
                        <c:v>0.252637</c:v>
                      </c:pt>
                      <c:pt idx="10">
                        <c:v>0.262637</c:v>
                      </c:pt>
                      <c:pt idx="11">
                        <c:v>0.272637</c:v>
                      </c:pt>
                      <c:pt idx="12">
                        <c:v>0.282637</c:v>
                      </c:pt>
                      <c:pt idx="13">
                        <c:v>0.292637</c:v>
                      </c:pt>
                      <c:pt idx="14">
                        <c:v>0.302637</c:v>
                      </c:pt>
                      <c:pt idx="15">
                        <c:v>0.312637</c:v>
                      </c:pt>
                      <c:pt idx="16">
                        <c:v>0.322637</c:v>
                      </c:pt>
                      <c:pt idx="17">
                        <c:v>0.332637</c:v>
                      </c:pt>
                      <c:pt idx="18">
                        <c:v>0.342637</c:v>
                      </c:pt>
                      <c:pt idx="19">
                        <c:v>0.352637</c:v>
                      </c:pt>
                      <c:pt idx="20">
                        <c:v>0.362637</c:v>
                      </c:pt>
                      <c:pt idx="21">
                        <c:v>0.372637</c:v>
                      </c:pt>
                      <c:pt idx="22">
                        <c:v>0.382637</c:v>
                      </c:pt>
                      <c:pt idx="23">
                        <c:v>0.392637</c:v>
                      </c:pt>
                      <c:pt idx="24">
                        <c:v>0.402637</c:v>
                      </c:pt>
                      <c:pt idx="25">
                        <c:v>0.412637</c:v>
                      </c:pt>
                      <c:pt idx="26">
                        <c:v>0.422637</c:v>
                      </c:pt>
                      <c:pt idx="27">
                        <c:v>0.432637</c:v>
                      </c:pt>
                      <c:pt idx="28">
                        <c:v>0.442637</c:v>
                      </c:pt>
                      <c:pt idx="29">
                        <c:v>0.452637</c:v>
                      </c:pt>
                      <c:pt idx="30">
                        <c:v>0.462637</c:v>
                      </c:pt>
                      <c:pt idx="31">
                        <c:v>0.472637</c:v>
                      </c:pt>
                      <c:pt idx="32">
                        <c:v>0.482637</c:v>
                      </c:pt>
                      <c:pt idx="33">
                        <c:v>0.492637</c:v>
                      </c:pt>
                      <c:pt idx="34">
                        <c:v>0.502637</c:v>
                      </c:pt>
                      <c:pt idx="35">
                        <c:v>0.512637</c:v>
                      </c:pt>
                      <c:pt idx="36">
                        <c:v>0.522637</c:v>
                      </c:pt>
                      <c:pt idx="37">
                        <c:v>0.532637</c:v>
                      </c:pt>
                      <c:pt idx="38">
                        <c:v>0.542637</c:v>
                      </c:pt>
                      <c:pt idx="39">
                        <c:v>0.552637</c:v>
                      </c:pt>
                      <c:pt idx="40">
                        <c:v>0.562637</c:v>
                      </c:pt>
                      <c:pt idx="41">
                        <c:v>0.572637</c:v>
                      </c:pt>
                      <c:pt idx="42">
                        <c:v>0.582637</c:v>
                      </c:pt>
                      <c:pt idx="43">
                        <c:v>0.592637</c:v>
                      </c:pt>
                      <c:pt idx="44">
                        <c:v>0.602637</c:v>
                      </c:pt>
                      <c:pt idx="45">
                        <c:v>0.612637</c:v>
                      </c:pt>
                      <c:pt idx="46">
                        <c:v>0.622637</c:v>
                      </c:pt>
                      <c:pt idx="47">
                        <c:v>0.632637</c:v>
                      </c:pt>
                      <c:pt idx="48">
                        <c:v>0.642637</c:v>
                      </c:pt>
                      <c:pt idx="49">
                        <c:v>0.652637</c:v>
                      </c:pt>
                      <c:pt idx="50">
                        <c:v>0.662637</c:v>
                      </c:pt>
                      <c:pt idx="51">
                        <c:v>0.672637</c:v>
                      </c:pt>
                      <c:pt idx="52">
                        <c:v>0.682637</c:v>
                      </c:pt>
                      <c:pt idx="53">
                        <c:v>0.692637</c:v>
                      </c:pt>
                      <c:pt idx="54">
                        <c:v>0.702637</c:v>
                      </c:pt>
                      <c:pt idx="55">
                        <c:v>0.712637</c:v>
                      </c:pt>
                      <c:pt idx="56">
                        <c:v>0.722637</c:v>
                      </c:pt>
                      <c:pt idx="57">
                        <c:v>0.732637</c:v>
                      </c:pt>
                      <c:pt idx="58">
                        <c:v>0.742637</c:v>
                      </c:pt>
                      <c:pt idx="59">
                        <c:v>0.752637</c:v>
                      </c:pt>
                      <c:pt idx="60">
                        <c:v>0.762637</c:v>
                      </c:pt>
                      <c:pt idx="61">
                        <c:v>0.772637</c:v>
                      </c:pt>
                      <c:pt idx="62">
                        <c:v>0.782637</c:v>
                      </c:pt>
                      <c:pt idx="63">
                        <c:v>0.792637</c:v>
                      </c:pt>
                      <c:pt idx="64">
                        <c:v>0.802637</c:v>
                      </c:pt>
                      <c:pt idx="65">
                        <c:v>0.812637</c:v>
                      </c:pt>
                      <c:pt idx="66">
                        <c:v>0.822637</c:v>
                      </c:pt>
                      <c:pt idx="67">
                        <c:v>0.832637</c:v>
                      </c:pt>
                      <c:pt idx="68">
                        <c:v>0.842637</c:v>
                      </c:pt>
                      <c:pt idx="69">
                        <c:v>0.852637</c:v>
                      </c:pt>
                      <c:pt idx="70">
                        <c:v>0.862637</c:v>
                      </c:pt>
                      <c:pt idx="71">
                        <c:v>0.872637</c:v>
                      </c:pt>
                      <c:pt idx="72">
                        <c:v>0.882637</c:v>
                      </c:pt>
                      <c:pt idx="73">
                        <c:v>0.892637</c:v>
                      </c:pt>
                      <c:pt idx="74">
                        <c:v>0.902637</c:v>
                      </c:pt>
                      <c:pt idx="75">
                        <c:v>0.912637</c:v>
                      </c:pt>
                      <c:pt idx="76">
                        <c:v>0.922637</c:v>
                      </c:pt>
                      <c:pt idx="77">
                        <c:v>0.932637</c:v>
                      </c:pt>
                      <c:pt idx="78">
                        <c:v>0.942637</c:v>
                      </c:pt>
                      <c:pt idx="79">
                        <c:v>0.952637</c:v>
                      </c:pt>
                      <c:pt idx="80">
                        <c:v>0.962637</c:v>
                      </c:pt>
                      <c:pt idx="81">
                        <c:v>0.972637</c:v>
                      </c:pt>
                      <c:pt idx="82">
                        <c:v>0.982637</c:v>
                      </c:pt>
                      <c:pt idx="83">
                        <c:v>0.992637</c:v>
                      </c:pt>
                      <c:pt idx="84">
                        <c:v>1.00264</c:v>
                      </c:pt>
                      <c:pt idx="85">
                        <c:v>1.01264</c:v>
                      </c:pt>
                      <c:pt idx="86">
                        <c:v>1.02264</c:v>
                      </c:pt>
                      <c:pt idx="87">
                        <c:v>1.03264</c:v>
                      </c:pt>
                      <c:pt idx="88">
                        <c:v>1.04264</c:v>
                      </c:pt>
                      <c:pt idx="89">
                        <c:v>1.05264</c:v>
                      </c:pt>
                      <c:pt idx="90">
                        <c:v>1.06264</c:v>
                      </c:pt>
                      <c:pt idx="91">
                        <c:v>1.07264</c:v>
                      </c:pt>
                      <c:pt idx="92">
                        <c:v>1.08264</c:v>
                      </c:pt>
                      <c:pt idx="93">
                        <c:v>1.09264</c:v>
                      </c:pt>
                      <c:pt idx="94">
                        <c:v>1.10264</c:v>
                      </c:pt>
                      <c:pt idx="95">
                        <c:v>1.11264</c:v>
                      </c:pt>
                      <c:pt idx="96">
                        <c:v>1.12979</c:v>
                      </c:pt>
                      <c:pt idx="97">
                        <c:v>1.14694</c:v>
                      </c:pt>
                      <c:pt idx="98">
                        <c:v>1.16409</c:v>
                      </c:pt>
                      <c:pt idx="99">
                        <c:v>1.18124</c:v>
                      </c:pt>
                      <c:pt idx="100">
                        <c:v>1.1984</c:v>
                      </c:pt>
                      <c:pt idx="101">
                        <c:v>1.21555</c:v>
                      </c:pt>
                      <c:pt idx="102">
                        <c:v>1.2327</c:v>
                      </c:pt>
                      <c:pt idx="103">
                        <c:v>1.24985</c:v>
                      </c:pt>
                      <c:pt idx="104">
                        <c:v>1.267</c:v>
                      </c:pt>
                      <c:pt idx="105">
                        <c:v>1.28416</c:v>
                      </c:pt>
                      <c:pt idx="106">
                        <c:v>1.30131</c:v>
                      </c:pt>
                      <c:pt idx="107">
                        <c:v>1.31846</c:v>
                      </c:pt>
                      <c:pt idx="108">
                        <c:v>1.33561</c:v>
                      </c:pt>
                      <c:pt idx="109">
                        <c:v>1.35276</c:v>
                      </c:pt>
                      <c:pt idx="110">
                        <c:v>1.36992</c:v>
                      </c:pt>
                      <c:pt idx="111">
                        <c:v>1.38707</c:v>
                      </c:pt>
                      <c:pt idx="112">
                        <c:v>1.40422</c:v>
                      </c:pt>
                      <c:pt idx="113">
                        <c:v>1.42137</c:v>
                      </c:pt>
                      <c:pt idx="114">
                        <c:v>1.43852</c:v>
                      </c:pt>
                      <c:pt idx="115">
                        <c:v>1.45568</c:v>
                      </c:pt>
                      <c:pt idx="116">
                        <c:v>1.47283</c:v>
                      </c:pt>
                      <c:pt idx="117">
                        <c:v>1.48998</c:v>
                      </c:pt>
                      <c:pt idx="118">
                        <c:v>1.50713</c:v>
                      </c:pt>
                      <c:pt idx="119">
                        <c:v>1.51571</c:v>
                      </c:pt>
                      <c:pt idx="120">
                        <c:v>1.53286</c:v>
                      </c:pt>
                      <c:pt idx="121">
                        <c:v>1.54144</c:v>
                      </c:pt>
                      <c:pt idx="122">
                        <c:v>1.55001</c:v>
                      </c:pt>
                      <c:pt idx="123">
                        <c:v>1.55859</c:v>
                      </c:pt>
                      <c:pt idx="124">
                        <c:v>1.56716</c:v>
                      </c:pt>
                      <c:pt idx="125">
                        <c:v>1.57574</c:v>
                      </c:pt>
                      <c:pt idx="126">
                        <c:v>1.59289</c:v>
                      </c:pt>
                      <c:pt idx="127">
                        <c:v>1.60147</c:v>
                      </c:pt>
                      <c:pt idx="128">
                        <c:v>1.61004</c:v>
                      </c:pt>
                      <c:pt idx="129">
                        <c:v>1.61862</c:v>
                      </c:pt>
                      <c:pt idx="130">
                        <c:v>1.6272</c:v>
                      </c:pt>
                      <c:pt idx="131">
                        <c:v>1.63577</c:v>
                      </c:pt>
                      <c:pt idx="132">
                        <c:v>1.65292</c:v>
                      </c:pt>
                      <c:pt idx="133">
                        <c:v>1.6615</c:v>
                      </c:pt>
                      <c:pt idx="134">
                        <c:v>1.67008</c:v>
                      </c:pt>
                      <c:pt idx="135">
                        <c:v>1.67865</c:v>
                      </c:pt>
                      <c:pt idx="136">
                        <c:v>1.68723</c:v>
                      </c:pt>
                      <c:pt idx="137">
                        <c:v>1.6958</c:v>
                      </c:pt>
                      <c:pt idx="138">
                        <c:v>1.71296</c:v>
                      </c:pt>
                      <c:pt idx="139">
                        <c:v>1.72153</c:v>
                      </c:pt>
                      <c:pt idx="140">
                        <c:v>1.73011</c:v>
                      </c:pt>
                      <c:pt idx="141">
                        <c:v>1.73868</c:v>
                      </c:pt>
                      <c:pt idx="142">
                        <c:v>1.74726</c:v>
                      </c:pt>
                      <c:pt idx="143">
                        <c:v>1.75584</c:v>
                      </c:pt>
                      <c:pt idx="144">
                        <c:v>1.77299</c:v>
                      </c:pt>
                      <c:pt idx="145">
                        <c:v>1.78156</c:v>
                      </c:pt>
                      <c:pt idx="146">
                        <c:v>1.79014</c:v>
                      </c:pt>
                      <c:pt idx="147">
                        <c:v>1.79872</c:v>
                      </c:pt>
                      <c:pt idx="148">
                        <c:v>1.80729</c:v>
                      </c:pt>
                      <c:pt idx="149">
                        <c:v>1.81587</c:v>
                      </c:pt>
                      <c:pt idx="150">
                        <c:v>1.83302</c:v>
                      </c:pt>
                      <c:pt idx="151">
                        <c:v>1.8416</c:v>
                      </c:pt>
                      <c:pt idx="152">
                        <c:v>1.85017</c:v>
                      </c:pt>
                      <c:pt idx="153">
                        <c:v>1.85875</c:v>
                      </c:pt>
                      <c:pt idx="154">
                        <c:v>1.86732</c:v>
                      </c:pt>
                      <c:pt idx="155">
                        <c:v>1.8759</c:v>
                      </c:pt>
                      <c:pt idx="156">
                        <c:v>1.88448</c:v>
                      </c:pt>
                      <c:pt idx="157">
                        <c:v>1.90163</c:v>
                      </c:pt>
                      <c:pt idx="158">
                        <c:v>1.9102</c:v>
                      </c:pt>
                      <c:pt idx="159">
                        <c:v>1.91878</c:v>
                      </c:pt>
                      <c:pt idx="160">
                        <c:v>1.92736</c:v>
                      </c:pt>
                      <c:pt idx="161">
                        <c:v>1.93593</c:v>
                      </c:pt>
                      <c:pt idx="162">
                        <c:v>1.94451</c:v>
                      </c:pt>
                      <c:pt idx="163">
                        <c:v>1.96166</c:v>
                      </c:pt>
                      <c:pt idx="164">
                        <c:v>1.97024</c:v>
                      </c:pt>
                      <c:pt idx="165">
                        <c:v>1.97881</c:v>
                      </c:pt>
                      <c:pt idx="166">
                        <c:v>1.98739</c:v>
                      </c:pt>
                      <c:pt idx="167">
                        <c:v>1.99596</c:v>
                      </c:pt>
                      <c:pt idx="168">
                        <c:v>2.00454</c:v>
                      </c:pt>
                      <c:pt idx="169">
                        <c:v>2.01312</c:v>
                      </c:pt>
                      <c:pt idx="170">
                        <c:v>2.02169</c:v>
                      </c:pt>
                      <c:pt idx="171">
                        <c:v>2.03027</c:v>
                      </c:pt>
                      <c:pt idx="172">
                        <c:v>2.03884</c:v>
                      </c:pt>
                      <c:pt idx="173">
                        <c:v>2.04742</c:v>
                      </c:pt>
                      <c:pt idx="174">
                        <c:v>2.056</c:v>
                      </c:pt>
                      <c:pt idx="175">
                        <c:v>2.06457</c:v>
                      </c:pt>
                      <c:pt idx="176">
                        <c:v>2.07315</c:v>
                      </c:pt>
                      <c:pt idx="177">
                        <c:v>2.08172</c:v>
                      </c:pt>
                      <c:pt idx="178">
                        <c:v>2.0903</c:v>
                      </c:pt>
                      <c:pt idx="179">
                        <c:v>2.09888</c:v>
                      </c:pt>
                      <c:pt idx="180">
                        <c:v>2.10745</c:v>
                      </c:pt>
                      <c:pt idx="181">
                        <c:v>2.1246</c:v>
                      </c:pt>
                      <c:pt idx="182">
                        <c:v>2.14176</c:v>
                      </c:pt>
                      <c:pt idx="183">
                        <c:v>2.15891</c:v>
                      </c:pt>
                      <c:pt idx="184">
                        <c:v>2.16748</c:v>
                      </c:pt>
                      <c:pt idx="185">
                        <c:v>2.17606</c:v>
                      </c:pt>
                      <c:pt idx="186">
                        <c:v>2.18464</c:v>
                      </c:pt>
                      <c:pt idx="187">
                        <c:v>2.19321</c:v>
                      </c:pt>
                      <c:pt idx="188">
                        <c:v>2.20179</c:v>
                      </c:pt>
                      <c:pt idx="189">
                        <c:v>2.21036</c:v>
                      </c:pt>
                      <c:pt idx="190">
                        <c:v>2.21894</c:v>
                      </c:pt>
                      <c:pt idx="191">
                        <c:v>2.22752</c:v>
                      </c:pt>
                      <c:pt idx="192">
                        <c:v>2.23609</c:v>
                      </c:pt>
                      <c:pt idx="193">
                        <c:v>2.24467</c:v>
                      </c:pt>
                      <c:pt idx="194">
                        <c:v>2.25324</c:v>
                      </c:pt>
                      <c:pt idx="195">
                        <c:v>2.26182</c:v>
                      </c:pt>
                      <c:pt idx="196">
                        <c:v>2.2704</c:v>
                      </c:pt>
                      <c:pt idx="197">
                        <c:v>2.27897</c:v>
                      </c:pt>
                      <c:pt idx="198">
                        <c:v>2.28755</c:v>
                      </c:pt>
                      <c:pt idx="199">
                        <c:v>2.29612</c:v>
                      </c:pt>
                      <c:pt idx="200">
                        <c:v>2.3047</c:v>
                      </c:pt>
                      <c:pt idx="201">
                        <c:v>2.31328</c:v>
                      </c:pt>
                      <c:pt idx="202">
                        <c:v>2.33043</c:v>
                      </c:pt>
                      <c:pt idx="203">
                        <c:v>2.34758</c:v>
                      </c:pt>
                      <c:pt idx="204">
                        <c:v>2.37331</c:v>
                      </c:pt>
                      <c:pt idx="205">
                        <c:v>2.43334</c:v>
                      </c:pt>
                      <c:pt idx="206">
                        <c:v>2.49337</c:v>
                      </c:pt>
                      <c:pt idx="207">
                        <c:v>2.5534</c:v>
                      </c:pt>
                      <c:pt idx="208">
                        <c:v>2.61344</c:v>
                      </c:pt>
                      <c:pt idx="209">
                        <c:v>2.64861</c:v>
                      </c:pt>
                      <c:pt idx="210">
                        <c:v>2.65861</c:v>
                      </c:pt>
                      <c:pt idx="211">
                        <c:v>2.66861</c:v>
                      </c:pt>
                      <c:pt idx="212">
                        <c:v>2.67347</c:v>
                      </c:pt>
                      <c:pt idx="213">
                        <c:v>2.67861</c:v>
                      </c:pt>
                      <c:pt idx="214">
                        <c:v>2.69861</c:v>
                      </c:pt>
                      <c:pt idx="215">
                        <c:v>2.70861</c:v>
                      </c:pt>
                      <c:pt idx="216">
                        <c:v>2.71861</c:v>
                      </c:pt>
                      <c:pt idx="217">
                        <c:v>2.7335</c:v>
                      </c:pt>
                      <c:pt idx="218">
                        <c:v>2.79861</c:v>
                      </c:pt>
                      <c:pt idx="219">
                        <c:v>2.80861</c:v>
                      </c:pt>
                      <c:pt idx="220">
                        <c:v>2.81861</c:v>
                      </c:pt>
                      <c:pt idx="221">
                        <c:v>2.82861</c:v>
                      </c:pt>
                      <c:pt idx="222">
                        <c:v>2.83861</c:v>
                      </c:pt>
                      <c:pt idx="223">
                        <c:v>2.84861</c:v>
                      </c:pt>
                      <c:pt idx="224">
                        <c:v>2.85356</c:v>
                      </c:pt>
                      <c:pt idx="225">
                        <c:v>2.85861</c:v>
                      </c:pt>
                      <c:pt idx="226">
                        <c:v>2.86861</c:v>
                      </c:pt>
                      <c:pt idx="227">
                        <c:v>2.87861</c:v>
                      </c:pt>
                      <c:pt idx="228">
                        <c:v>2.88861</c:v>
                      </c:pt>
                      <c:pt idx="229">
                        <c:v>2.89861</c:v>
                      </c:pt>
                      <c:pt idx="230">
                        <c:v>2.90861</c:v>
                      </c:pt>
                      <c:pt idx="231">
                        <c:v>2.9136</c:v>
                      </c:pt>
                      <c:pt idx="232">
                        <c:v>2.92577</c:v>
                      </c:pt>
                      <c:pt idx="233">
                        <c:v>2.94292</c:v>
                      </c:pt>
                      <c:pt idx="234">
                        <c:v>2.96007</c:v>
                      </c:pt>
                      <c:pt idx="235">
                        <c:v>2.97722</c:v>
                      </c:pt>
                      <c:pt idx="236">
                        <c:v>2.9858</c:v>
                      </c:pt>
                      <c:pt idx="237">
                        <c:v>3.00295</c:v>
                      </c:pt>
                      <c:pt idx="238">
                        <c:v>3.0201</c:v>
                      </c:pt>
                      <c:pt idx="239">
                        <c:v>3.03725</c:v>
                      </c:pt>
                      <c:pt idx="240">
                        <c:v>3.05441</c:v>
                      </c:pt>
                      <c:pt idx="241">
                        <c:v>3.128</c:v>
                      </c:pt>
                      <c:pt idx="242">
                        <c:v>3.14874</c:v>
                      </c:pt>
                      <c:pt idx="243">
                        <c:v>3.15372</c:v>
                      </c:pt>
                      <c:pt idx="244">
                        <c:v>3.16589</c:v>
                      </c:pt>
                      <c:pt idx="245">
                        <c:v>3.18305</c:v>
                      </c:pt>
                      <c:pt idx="246">
                        <c:v>3.2002</c:v>
                      </c:pt>
                      <c:pt idx="247">
                        <c:v>3.21377</c:v>
                      </c:pt>
                      <c:pt idx="248">
                        <c:v>3.21735</c:v>
                      </c:pt>
                      <c:pt idx="249">
                        <c:v>3.2345</c:v>
                      </c:pt>
                      <c:pt idx="250">
                        <c:v>3.25165</c:v>
                      </c:pt>
                      <c:pt idx="251">
                        <c:v>3.26881</c:v>
                      </c:pt>
                      <c:pt idx="252">
                        <c:v>3.28596</c:v>
                      </c:pt>
                      <c:pt idx="253">
                        <c:v>3.30311</c:v>
                      </c:pt>
                      <c:pt idx="254">
                        <c:v>3.32026</c:v>
                      </c:pt>
                      <c:pt idx="255">
                        <c:v>3.33384</c:v>
                      </c:pt>
                      <c:pt idx="256">
                        <c:v>3.39388</c:v>
                      </c:pt>
                      <c:pt idx="257">
                        <c:v>3.45392</c:v>
                      </c:pt>
                      <c:pt idx="258">
                        <c:v>3.50036</c:v>
                      </c:pt>
                      <c:pt idx="259">
                        <c:v>3.51396</c:v>
                      </c:pt>
                      <c:pt idx="260">
                        <c:v>3.51751</c:v>
                      </c:pt>
                      <c:pt idx="261">
                        <c:v>3.54326</c:v>
                      </c:pt>
                      <c:pt idx="262">
                        <c:v>3.57757</c:v>
                      </c:pt>
                      <c:pt idx="263">
                        <c:v>3.58615</c:v>
                      </c:pt>
                      <c:pt idx="264">
                        <c:v>3.59474</c:v>
                      </c:pt>
                      <c:pt idx="265">
                        <c:v>3.60332</c:v>
                      </c:pt>
                      <c:pt idx="266">
                        <c:v>3.6119</c:v>
                      </c:pt>
                      <c:pt idx="267">
                        <c:v>3.62049</c:v>
                      </c:pt>
                      <c:pt idx="268">
                        <c:v>3.62907</c:v>
                      </c:pt>
                      <c:pt idx="269">
                        <c:v>3.69865</c:v>
                      </c:pt>
                      <c:pt idx="270">
                        <c:v>3.70865</c:v>
                      </c:pt>
                      <c:pt idx="271">
                        <c:v>3.71865</c:v>
                      </c:pt>
                      <c:pt idx="272">
                        <c:v>3.72865</c:v>
                      </c:pt>
                      <c:pt idx="273">
                        <c:v>3.74581</c:v>
                      </c:pt>
                      <c:pt idx="274">
                        <c:v>3.76297</c:v>
                      </c:pt>
                      <c:pt idx="275">
                        <c:v>3.7887</c:v>
                      </c:pt>
                      <c:pt idx="276">
                        <c:v>3.80586</c:v>
                      </c:pt>
                      <c:pt idx="277">
                        <c:v>3.82302</c:v>
                      </c:pt>
                      <c:pt idx="278">
                        <c:v>3.83161</c:v>
                      </c:pt>
                      <c:pt idx="279">
                        <c:v>3.84019</c:v>
                      </c:pt>
                      <c:pt idx="280">
                        <c:v>3.99422</c:v>
                      </c:pt>
                      <c:pt idx="281">
                        <c:v>4.05426</c:v>
                      </c:pt>
                      <c:pt idx="282">
                        <c:v>4.1143</c:v>
                      </c:pt>
                      <c:pt idx="283">
                        <c:v>4.17434</c:v>
                      </c:pt>
                      <c:pt idx="284">
                        <c:v>4.19865</c:v>
                      </c:pt>
                      <c:pt idx="285">
                        <c:v>4.20865</c:v>
                      </c:pt>
                      <c:pt idx="286">
                        <c:v>4.21865</c:v>
                      </c:pt>
                      <c:pt idx="287">
                        <c:v>4.22865</c:v>
                      </c:pt>
                      <c:pt idx="288">
                        <c:v>4.23865</c:v>
                      </c:pt>
                      <c:pt idx="289">
                        <c:v>4.24865</c:v>
                      </c:pt>
                      <c:pt idx="290">
                        <c:v>4.25865</c:v>
                      </c:pt>
                      <c:pt idx="291">
                        <c:v>4.26865</c:v>
                      </c:pt>
                      <c:pt idx="292">
                        <c:v>4.27865</c:v>
                      </c:pt>
                      <c:pt idx="293">
                        <c:v>4.28865</c:v>
                      </c:pt>
                      <c:pt idx="294">
                        <c:v>4.29865</c:v>
                      </c:pt>
                      <c:pt idx="295">
                        <c:v>4.30865</c:v>
                      </c:pt>
                      <c:pt idx="296">
                        <c:v>4.31865</c:v>
                      </c:pt>
                      <c:pt idx="297">
                        <c:v>4.32865</c:v>
                      </c:pt>
                      <c:pt idx="298">
                        <c:v>4.33865</c:v>
                      </c:pt>
                      <c:pt idx="299">
                        <c:v>4.34865</c:v>
                      </c:pt>
                      <c:pt idx="300">
                        <c:v>4.36721</c:v>
                      </c:pt>
                      <c:pt idx="301">
                        <c:v>4.38437</c:v>
                      </c:pt>
                      <c:pt idx="302">
                        <c:v>4.40153</c:v>
                      </c:pt>
                      <c:pt idx="303">
                        <c:v>4.41869</c:v>
                      </c:pt>
                      <c:pt idx="304">
                        <c:v>4.43585</c:v>
                      </c:pt>
                      <c:pt idx="305">
                        <c:v>4.45301</c:v>
                      </c:pt>
                      <c:pt idx="306">
                        <c:v>4.47017</c:v>
                      </c:pt>
                      <c:pt idx="307">
                        <c:v>4.48733</c:v>
                      </c:pt>
                      <c:pt idx="308">
                        <c:v>4.49591</c:v>
                      </c:pt>
                      <c:pt idx="309">
                        <c:v>4.5045</c:v>
                      </c:pt>
                      <c:pt idx="310">
                        <c:v>4.52166</c:v>
                      </c:pt>
                      <c:pt idx="311">
                        <c:v>4.53882</c:v>
                      </c:pt>
                      <c:pt idx="312">
                        <c:v>4.55598</c:v>
                      </c:pt>
                      <c:pt idx="313">
                        <c:v>4.57314</c:v>
                      </c:pt>
                      <c:pt idx="314">
                        <c:v>4.5903</c:v>
                      </c:pt>
                      <c:pt idx="315">
                        <c:v>4.60746</c:v>
                      </c:pt>
                      <c:pt idx="316">
                        <c:v>4.62462</c:v>
                      </c:pt>
                      <c:pt idx="317">
                        <c:v>4.64178</c:v>
                      </c:pt>
                      <c:pt idx="318">
                        <c:v>4.66751</c:v>
                      </c:pt>
                      <c:pt idx="319">
                        <c:v>4.69325</c:v>
                      </c:pt>
                      <c:pt idx="320">
                        <c:v>4.71898</c:v>
                      </c:pt>
                      <c:pt idx="321">
                        <c:v>4.74472</c:v>
                      </c:pt>
                      <c:pt idx="322">
                        <c:v>4.7533</c:v>
                      </c:pt>
                      <c:pt idx="323">
                        <c:v>4.76189</c:v>
                      </c:pt>
                      <c:pt idx="324">
                        <c:v>4.77467</c:v>
                      </c:pt>
                      <c:pt idx="325">
                        <c:v>4.77905</c:v>
                      </c:pt>
                      <c:pt idx="326">
                        <c:v>4.83471</c:v>
                      </c:pt>
                      <c:pt idx="327">
                        <c:v>4.89475</c:v>
                      </c:pt>
                      <c:pt idx="328">
                        <c:v>5.02345</c:v>
                      </c:pt>
                      <c:pt idx="329">
                        <c:v>5.08353</c:v>
                      </c:pt>
                      <c:pt idx="330">
                        <c:v>5.11787</c:v>
                      </c:pt>
                      <c:pt idx="331">
                        <c:v>5.17355</c:v>
                      </c:pt>
                      <c:pt idx="332">
                        <c:v>5.18214</c:v>
                      </c:pt>
                      <c:pt idx="333">
                        <c:v>5.1993</c:v>
                      </c:pt>
                      <c:pt idx="334">
                        <c:v>5.20788</c:v>
                      </c:pt>
                      <c:pt idx="335">
                        <c:v>5.21646</c:v>
                      </c:pt>
                      <c:pt idx="336">
                        <c:v>5.32796</c:v>
                      </c:pt>
                      <c:pt idx="337">
                        <c:v>5.33654</c:v>
                      </c:pt>
                      <c:pt idx="338">
                        <c:v>5.4309</c:v>
                      </c:pt>
                      <c:pt idx="339">
                        <c:v>5.44806</c:v>
                      </c:pt>
                      <c:pt idx="340">
                        <c:v>5.48238</c:v>
                      </c:pt>
                      <c:pt idx="341">
                        <c:v>5.49096</c:v>
                      </c:pt>
                      <c:pt idx="342">
                        <c:v>5.50812</c:v>
                      </c:pt>
                      <c:pt idx="343">
                        <c:v>5.5167</c:v>
                      </c:pt>
                      <c:pt idx="344">
                        <c:v>5.52529</c:v>
                      </c:pt>
                      <c:pt idx="345">
                        <c:v>5.53387</c:v>
                      </c:pt>
                      <c:pt idx="346">
                        <c:v>5.54246</c:v>
                      </c:pt>
                      <c:pt idx="347">
                        <c:v>5.55104</c:v>
                      </c:pt>
                      <c:pt idx="348">
                        <c:v>5.5682</c:v>
                      </c:pt>
                      <c:pt idx="349">
                        <c:v>5.57678</c:v>
                      </c:pt>
                      <c:pt idx="350">
                        <c:v>5.58537</c:v>
                      </c:pt>
                      <c:pt idx="351">
                        <c:v>5.59395</c:v>
                      </c:pt>
                      <c:pt idx="352">
                        <c:v>5.60254</c:v>
                      </c:pt>
                      <c:pt idx="353">
                        <c:v>5.62413</c:v>
                      </c:pt>
                      <c:pt idx="354">
                        <c:v>5.6842</c:v>
                      </c:pt>
                      <c:pt idx="355">
                        <c:v>5.74429</c:v>
                      </c:pt>
                      <c:pt idx="356">
                        <c:v>5.80437</c:v>
                      </c:pt>
                      <c:pt idx="357">
                        <c:v>5.86446</c:v>
                      </c:pt>
                      <c:pt idx="358">
                        <c:v>5.87305</c:v>
                      </c:pt>
                      <c:pt idx="359">
                        <c:v>5.88163</c:v>
                      </c:pt>
                      <c:pt idx="360">
                        <c:v>5.89021</c:v>
                      </c:pt>
                      <c:pt idx="361">
                        <c:v>5.92455</c:v>
                      </c:pt>
                      <c:pt idx="362">
                        <c:v>5.96747</c:v>
                      </c:pt>
                      <c:pt idx="363">
                        <c:v>5.97605</c:v>
                      </c:pt>
                      <c:pt idx="364">
                        <c:v>6.01039</c:v>
                      </c:pt>
                      <c:pt idx="365">
                        <c:v>6.01897</c:v>
                      </c:pt>
                      <c:pt idx="366">
                        <c:v>6.02756</c:v>
                      </c:pt>
                      <c:pt idx="367">
                        <c:v>6.03614</c:v>
                      </c:pt>
                      <c:pt idx="368">
                        <c:v>6.06865</c:v>
                      </c:pt>
                      <c:pt idx="369">
                        <c:v>6.07048</c:v>
                      </c:pt>
                      <c:pt idx="370">
                        <c:v>6.07865</c:v>
                      </c:pt>
                      <c:pt idx="371">
                        <c:v>6.07951</c:v>
                      </c:pt>
                      <c:pt idx="372">
                        <c:v>6.08765</c:v>
                      </c:pt>
                      <c:pt idx="373">
                        <c:v>6.08865</c:v>
                      </c:pt>
                      <c:pt idx="374">
                        <c:v>6.09623</c:v>
                      </c:pt>
                      <c:pt idx="375">
                        <c:v>6.09865</c:v>
                      </c:pt>
                      <c:pt idx="376">
                        <c:v>6.10865</c:v>
                      </c:pt>
                      <c:pt idx="377">
                        <c:v>6.12582</c:v>
                      </c:pt>
                      <c:pt idx="378">
                        <c:v>6.13057</c:v>
                      </c:pt>
                      <c:pt idx="379">
                        <c:v>6.13915</c:v>
                      </c:pt>
                      <c:pt idx="380">
                        <c:v>6.14298</c:v>
                      </c:pt>
                      <c:pt idx="381">
                        <c:v>6.14773</c:v>
                      </c:pt>
                      <c:pt idx="382">
                        <c:v>6.15632</c:v>
                      </c:pt>
                      <c:pt idx="383">
                        <c:v>6.16015</c:v>
                      </c:pt>
                      <c:pt idx="384">
                        <c:v>6.17732</c:v>
                      </c:pt>
                      <c:pt idx="385">
                        <c:v>6.19449</c:v>
                      </c:pt>
                      <c:pt idx="386">
                        <c:v>6.21166</c:v>
                      </c:pt>
                      <c:pt idx="387">
                        <c:v>6.22882</c:v>
                      </c:pt>
                      <c:pt idx="388">
                        <c:v>6.24599</c:v>
                      </c:pt>
                      <c:pt idx="389">
                        <c:v>6.27174</c:v>
                      </c:pt>
                      <c:pt idx="390">
                        <c:v>6.2975</c:v>
                      </c:pt>
                      <c:pt idx="391">
                        <c:v>6.31466</c:v>
                      </c:pt>
                      <c:pt idx="392">
                        <c:v>6.33183</c:v>
                      </c:pt>
                      <c:pt idx="393">
                        <c:v>6.349</c:v>
                      </c:pt>
                      <c:pt idx="394">
                        <c:v>6.36617</c:v>
                      </c:pt>
                      <c:pt idx="395">
                        <c:v>6.38334</c:v>
                      </c:pt>
                      <c:pt idx="396">
                        <c:v>6.4005</c:v>
                      </c:pt>
                      <c:pt idx="397">
                        <c:v>6.41767</c:v>
                      </c:pt>
                      <c:pt idx="398">
                        <c:v>6.43484</c:v>
                      </c:pt>
                      <c:pt idx="399">
                        <c:v>6.46059</c:v>
                      </c:pt>
                      <c:pt idx="400">
                        <c:v>6.48634</c:v>
                      </c:pt>
                      <c:pt idx="401">
                        <c:v>6.49493</c:v>
                      </c:pt>
                      <c:pt idx="402">
                        <c:v>6.50351</c:v>
                      </c:pt>
                      <c:pt idx="403">
                        <c:v>6.95423</c:v>
                      </c:pt>
                      <c:pt idx="404">
                        <c:v>7.01428</c:v>
                      </c:pt>
                      <c:pt idx="405">
                        <c:v>7.02286</c:v>
                      </c:pt>
                      <c:pt idx="406">
                        <c:v>7.0486</c:v>
                      </c:pt>
                      <c:pt idx="407">
                        <c:v>7.06577</c:v>
                      </c:pt>
                      <c:pt idx="408">
                        <c:v>7.08293</c:v>
                      </c:pt>
                      <c:pt idx="409">
                        <c:v>7.09152</c:v>
                      </c:pt>
                      <c:pt idx="410">
                        <c:v>7.11727</c:v>
                      </c:pt>
                      <c:pt idx="411">
                        <c:v>7.12585</c:v>
                      </c:pt>
                      <c:pt idx="412">
                        <c:v>7.14302</c:v>
                      </c:pt>
                      <c:pt idx="413">
                        <c:v>7.16877</c:v>
                      </c:pt>
                      <c:pt idx="414">
                        <c:v>7.17736</c:v>
                      </c:pt>
                      <c:pt idx="415">
                        <c:v>7.18594</c:v>
                      </c:pt>
                      <c:pt idx="416">
                        <c:v>7.20311</c:v>
                      </c:pt>
                      <c:pt idx="417">
                        <c:v>7.22028</c:v>
                      </c:pt>
                      <c:pt idx="418">
                        <c:v>7.22886</c:v>
                      </c:pt>
                      <c:pt idx="419">
                        <c:v>7.23745</c:v>
                      </c:pt>
                      <c:pt idx="420">
                        <c:v>7.25461</c:v>
                      </c:pt>
                      <c:pt idx="421">
                        <c:v>7.27178</c:v>
                      </c:pt>
                      <c:pt idx="422">
                        <c:v>7.28037</c:v>
                      </c:pt>
                      <c:pt idx="423">
                        <c:v>7.28895</c:v>
                      </c:pt>
                      <c:pt idx="424">
                        <c:v>7.3047</c:v>
                      </c:pt>
                      <c:pt idx="425">
                        <c:v>7.33045</c:v>
                      </c:pt>
                      <c:pt idx="426">
                        <c:v>7.34761</c:v>
                      </c:pt>
                      <c:pt idx="427">
                        <c:v>7.36477</c:v>
                      </c:pt>
                      <c:pt idx="428">
                        <c:v>7.38193</c:v>
                      </c:pt>
                      <c:pt idx="429">
                        <c:v>7.40054</c:v>
                      </c:pt>
                      <c:pt idx="430">
                        <c:v>7.40767</c:v>
                      </c:pt>
                      <c:pt idx="431">
                        <c:v>7.40913</c:v>
                      </c:pt>
                      <c:pt idx="432">
                        <c:v>7.41771</c:v>
                      </c:pt>
                      <c:pt idx="433">
                        <c:v>7.42483</c:v>
                      </c:pt>
                      <c:pt idx="434">
                        <c:v>7.42629</c:v>
                      </c:pt>
                      <c:pt idx="435">
                        <c:v>7.43342</c:v>
                      </c:pt>
                      <c:pt idx="436">
                        <c:v>7.4849</c:v>
                      </c:pt>
                      <c:pt idx="437">
                        <c:v>7.49349</c:v>
                      </c:pt>
                      <c:pt idx="438">
                        <c:v>7.50207</c:v>
                      </c:pt>
                      <c:pt idx="439">
                        <c:v>7.51923</c:v>
                      </c:pt>
                      <c:pt idx="440">
                        <c:v>7.52782</c:v>
                      </c:pt>
                      <c:pt idx="441">
                        <c:v>7.5364</c:v>
                      </c:pt>
                      <c:pt idx="442">
                        <c:v>7.54498</c:v>
                      </c:pt>
                      <c:pt idx="443">
                        <c:v>7.55357</c:v>
                      </c:pt>
                      <c:pt idx="444">
                        <c:v>7.5879</c:v>
                      </c:pt>
                      <c:pt idx="445">
                        <c:v>7.59649</c:v>
                      </c:pt>
                      <c:pt idx="446">
                        <c:v>7.60507</c:v>
                      </c:pt>
                      <c:pt idx="447">
                        <c:v>7.61366</c:v>
                      </c:pt>
                      <c:pt idx="448">
                        <c:v>7.62224</c:v>
                      </c:pt>
                      <c:pt idx="449">
                        <c:v>7.63082</c:v>
                      </c:pt>
                      <c:pt idx="450">
                        <c:v>7.64799</c:v>
                      </c:pt>
                      <c:pt idx="451">
                        <c:v>7.65658</c:v>
                      </c:pt>
                      <c:pt idx="452">
                        <c:v>7.66516</c:v>
                      </c:pt>
                      <c:pt idx="453">
                        <c:v>7.67374</c:v>
                      </c:pt>
                      <c:pt idx="454">
                        <c:v>7.68233</c:v>
                      </c:pt>
                      <c:pt idx="455">
                        <c:v>7.69091</c:v>
                      </c:pt>
                      <c:pt idx="456">
                        <c:v>7.70808</c:v>
                      </c:pt>
                      <c:pt idx="457">
                        <c:v>7.71666</c:v>
                      </c:pt>
                      <c:pt idx="458">
                        <c:v>7.72525</c:v>
                      </c:pt>
                      <c:pt idx="459">
                        <c:v>7.73383</c:v>
                      </c:pt>
                      <c:pt idx="460">
                        <c:v>7.74242</c:v>
                      </c:pt>
                      <c:pt idx="461">
                        <c:v>7.751</c:v>
                      </c:pt>
                      <c:pt idx="462">
                        <c:v>7.76817</c:v>
                      </c:pt>
                      <c:pt idx="463">
                        <c:v>7.77675</c:v>
                      </c:pt>
                      <c:pt idx="464">
                        <c:v>7.78534</c:v>
                      </c:pt>
                      <c:pt idx="465">
                        <c:v>7.79392</c:v>
                      </c:pt>
                      <c:pt idx="466">
                        <c:v>7.8025</c:v>
                      </c:pt>
                      <c:pt idx="467">
                        <c:v>7.81109</c:v>
                      </c:pt>
                      <c:pt idx="468">
                        <c:v>7.82826</c:v>
                      </c:pt>
                      <c:pt idx="469">
                        <c:v>7.83684</c:v>
                      </c:pt>
                      <c:pt idx="470">
                        <c:v>7.84542</c:v>
                      </c:pt>
                      <c:pt idx="471">
                        <c:v>7.85401</c:v>
                      </c:pt>
                      <c:pt idx="472">
                        <c:v>7.88834</c:v>
                      </c:pt>
                      <c:pt idx="473">
                        <c:v>7.89692</c:v>
                      </c:pt>
                      <c:pt idx="474">
                        <c:v>7.9055</c:v>
                      </c:pt>
                      <c:pt idx="475">
                        <c:v>7.91409</c:v>
                      </c:pt>
                      <c:pt idx="476">
                        <c:v>7.92267</c:v>
                      </c:pt>
                      <c:pt idx="477">
                        <c:v>7.957</c:v>
                      </c:pt>
                      <c:pt idx="478">
                        <c:v>7.96558</c:v>
                      </c:pt>
                      <c:pt idx="479">
                        <c:v>7.97417</c:v>
                      </c:pt>
                      <c:pt idx="480">
                        <c:v>7.97561</c:v>
                      </c:pt>
                      <c:pt idx="481">
                        <c:v>7.98275</c:v>
                      </c:pt>
                      <c:pt idx="482">
                        <c:v>7.99134</c:v>
                      </c:pt>
                      <c:pt idx="483">
                        <c:v>8.00135</c:v>
                      </c:pt>
                      <c:pt idx="484">
                        <c:v>8.0085</c:v>
                      </c:pt>
                      <c:pt idx="485">
                        <c:v>8.01709</c:v>
                      </c:pt>
                      <c:pt idx="486">
                        <c:v>8.02567</c:v>
                      </c:pt>
                      <c:pt idx="487">
                        <c:v>8.02709</c:v>
                      </c:pt>
                      <c:pt idx="488">
                        <c:v>8.03426</c:v>
                      </c:pt>
                      <c:pt idx="489">
                        <c:v>8.04284</c:v>
                      </c:pt>
                      <c:pt idx="490">
                        <c:v>8.05142</c:v>
                      </c:pt>
                      <c:pt idx="491">
                        <c:v>8.06142</c:v>
                      </c:pt>
                      <c:pt idx="492">
                        <c:v>8.06859</c:v>
                      </c:pt>
                      <c:pt idx="493">
                        <c:v>8.07718</c:v>
                      </c:pt>
                      <c:pt idx="494">
                        <c:v>8.08576</c:v>
                      </c:pt>
                      <c:pt idx="495">
                        <c:v>8.09434</c:v>
                      </c:pt>
                      <c:pt idx="496">
                        <c:v>8.09575</c:v>
                      </c:pt>
                      <c:pt idx="497">
                        <c:v>8.10293</c:v>
                      </c:pt>
                      <c:pt idx="498">
                        <c:v>8.16441</c:v>
                      </c:pt>
                      <c:pt idx="499">
                        <c:v>8.2245</c:v>
                      </c:pt>
                      <c:pt idx="500">
                        <c:v>8.28459</c:v>
                      </c:pt>
                      <c:pt idx="501">
                        <c:v>8.31893</c:v>
                      </c:pt>
                      <c:pt idx="502">
                        <c:v>8.32751</c:v>
                      </c:pt>
                      <c:pt idx="503">
                        <c:v>8.33609</c:v>
                      </c:pt>
                      <c:pt idx="504">
                        <c:v>8.34468</c:v>
                      </c:pt>
                      <c:pt idx="505">
                        <c:v>8.37043</c:v>
                      </c:pt>
                      <c:pt idx="506">
                        <c:v>8.44865</c:v>
                      </c:pt>
                      <c:pt idx="507">
                        <c:v>8.45865</c:v>
                      </c:pt>
                      <c:pt idx="508">
                        <c:v>8.46865</c:v>
                      </c:pt>
                      <c:pt idx="509">
                        <c:v>8.47865</c:v>
                      </c:pt>
                      <c:pt idx="510">
                        <c:v>8.49865</c:v>
                      </c:pt>
                      <c:pt idx="511">
                        <c:v>8.50865</c:v>
                      </c:pt>
                      <c:pt idx="512">
                        <c:v>8.51865</c:v>
                      </c:pt>
                      <c:pt idx="513">
                        <c:v>8.52865</c:v>
                      </c:pt>
                      <c:pt idx="514">
                        <c:v>8.53865</c:v>
                      </c:pt>
                      <c:pt idx="515">
                        <c:v>8.83393</c:v>
                      </c:pt>
                      <c:pt idx="516">
                        <c:v>8.84252</c:v>
                      </c:pt>
                      <c:pt idx="517">
                        <c:v>8.88544</c:v>
                      </c:pt>
                      <c:pt idx="518">
                        <c:v>8.90261</c:v>
                      </c:pt>
                      <c:pt idx="519">
                        <c:v>8.91977</c:v>
                      </c:pt>
                      <c:pt idx="520">
                        <c:v>8.92836</c:v>
                      </c:pt>
                      <c:pt idx="521">
                        <c:v>8.93694</c:v>
                      </c:pt>
                      <c:pt idx="522">
                        <c:v>8.94553</c:v>
                      </c:pt>
                      <c:pt idx="523">
                        <c:v>8.96269</c:v>
                      </c:pt>
                      <c:pt idx="524">
                        <c:v>8.97128</c:v>
                      </c:pt>
                      <c:pt idx="525">
                        <c:v>8.97986</c:v>
                      </c:pt>
                      <c:pt idx="526">
                        <c:v>8.98845</c:v>
                      </c:pt>
                      <c:pt idx="527">
                        <c:v>8.99703</c:v>
                      </c:pt>
                      <c:pt idx="528">
                        <c:v>9.00561</c:v>
                      </c:pt>
                      <c:pt idx="529">
                        <c:v>9.02278</c:v>
                      </c:pt>
                      <c:pt idx="530">
                        <c:v>9.03137</c:v>
                      </c:pt>
                      <c:pt idx="531">
                        <c:v>9.03995</c:v>
                      </c:pt>
                      <c:pt idx="532">
                        <c:v>9.0657</c:v>
                      </c:pt>
                      <c:pt idx="533">
                        <c:v>9.08287</c:v>
                      </c:pt>
                      <c:pt idx="534">
                        <c:v>9.09145</c:v>
                      </c:pt>
                      <c:pt idx="535">
                        <c:v>9.11721</c:v>
                      </c:pt>
                      <c:pt idx="536">
                        <c:v>9.12579</c:v>
                      </c:pt>
                      <c:pt idx="537">
                        <c:v>9.14296</c:v>
                      </c:pt>
                      <c:pt idx="538">
                        <c:v>9.15154</c:v>
                      </c:pt>
                      <c:pt idx="539">
                        <c:v>9.16199</c:v>
                      </c:pt>
                      <c:pt idx="540">
                        <c:v>9.17916</c:v>
                      </c:pt>
                      <c:pt idx="541">
                        <c:v>9.20491</c:v>
                      </c:pt>
                      <c:pt idx="542">
                        <c:v>9.22208</c:v>
                      </c:pt>
                      <c:pt idx="543">
                        <c:v>9.23925</c:v>
                      </c:pt>
                      <c:pt idx="544">
                        <c:v>9.265</c:v>
                      </c:pt>
                      <c:pt idx="545">
                        <c:v>9.29934</c:v>
                      </c:pt>
                      <c:pt idx="546">
                        <c:v>9.30792</c:v>
                      </c:pt>
                      <c:pt idx="547">
                        <c:v>9.3165</c:v>
                      </c:pt>
                      <c:pt idx="548">
                        <c:v>9.32509</c:v>
                      </c:pt>
                      <c:pt idx="549">
                        <c:v>9.33367</c:v>
                      </c:pt>
                      <c:pt idx="550">
                        <c:v>9.34226</c:v>
                      </c:pt>
                      <c:pt idx="551">
                        <c:v>9.35084</c:v>
                      </c:pt>
                      <c:pt idx="552">
                        <c:v>9.36801</c:v>
                      </c:pt>
                      <c:pt idx="553">
                        <c:v>9.37659</c:v>
                      </c:pt>
                      <c:pt idx="554">
                        <c:v>9.38518</c:v>
                      </c:pt>
                      <c:pt idx="555">
                        <c:v>9.39376</c:v>
                      </c:pt>
                      <c:pt idx="556">
                        <c:v>9.40234</c:v>
                      </c:pt>
                      <c:pt idx="557">
                        <c:v>9.41951</c:v>
                      </c:pt>
                      <c:pt idx="558">
                        <c:v>9.44526</c:v>
                      </c:pt>
                      <c:pt idx="559">
                        <c:v>9.45385</c:v>
                      </c:pt>
                      <c:pt idx="560">
                        <c:v>9.46243</c:v>
                      </c:pt>
                      <c:pt idx="561">
                        <c:v>9.47959</c:v>
                      </c:pt>
                      <c:pt idx="562">
                        <c:v>9.48818</c:v>
                      </c:pt>
                      <c:pt idx="563">
                        <c:v>9.49676</c:v>
                      </c:pt>
                      <c:pt idx="564">
                        <c:v>9.50534</c:v>
                      </c:pt>
                      <c:pt idx="565">
                        <c:v>9.51393</c:v>
                      </c:pt>
                      <c:pt idx="566">
                        <c:v>9.52251</c:v>
                      </c:pt>
                      <c:pt idx="567">
                        <c:v>9.5311</c:v>
                      </c:pt>
                      <c:pt idx="568">
                        <c:v>9.54826</c:v>
                      </c:pt>
                      <c:pt idx="569">
                        <c:v>9.55685</c:v>
                      </c:pt>
                      <c:pt idx="570">
                        <c:v>9.56543</c:v>
                      </c:pt>
                      <c:pt idx="571">
                        <c:v>9.57402</c:v>
                      </c:pt>
                      <c:pt idx="572">
                        <c:v>9.5826</c:v>
                      </c:pt>
                      <c:pt idx="573">
                        <c:v>9.59118</c:v>
                      </c:pt>
                      <c:pt idx="574">
                        <c:v>9.60835</c:v>
                      </c:pt>
                      <c:pt idx="575">
                        <c:v>9.61694</c:v>
                      </c:pt>
                      <c:pt idx="576">
                        <c:v>9.62552</c:v>
                      </c:pt>
                      <c:pt idx="577">
                        <c:v>9.6341</c:v>
                      </c:pt>
                      <c:pt idx="578">
                        <c:v>9.64269</c:v>
                      </c:pt>
                      <c:pt idx="579">
                        <c:v>9.65127</c:v>
                      </c:pt>
                      <c:pt idx="580">
                        <c:v>9.658</c:v>
                      </c:pt>
                      <c:pt idx="581">
                        <c:v>9.66844</c:v>
                      </c:pt>
                      <c:pt idx="582">
                        <c:v>9.67702</c:v>
                      </c:pt>
                      <c:pt idx="583">
                        <c:v>9.68375</c:v>
                      </c:pt>
                      <c:pt idx="584">
                        <c:v>9.68561</c:v>
                      </c:pt>
                      <c:pt idx="585">
                        <c:v>9.69419</c:v>
                      </c:pt>
                      <c:pt idx="586">
                        <c:v>9.70278</c:v>
                      </c:pt>
                      <c:pt idx="587">
                        <c:v>9.7095</c:v>
                      </c:pt>
                      <c:pt idx="588">
                        <c:v>9.71136</c:v>
                      </c:pt>
                      <c:pt idx="589">
                        <c:v>9.72853</c:v>
                      </c:pt>
                      <c:pt idx="590">
                        <c:v>9.73711</c:v>
                      </c:pt>
                      <c:pt idx="591">
                        <c:v>9.74384</c:v>
                      </c:pt>
                      <c:pt idx="592">
                        <c:v>9.7457</c:v>
                      </c:pt>
                      <c:pt idx="593">
                        <c:v>9.75428</c:v>
                      </c:pt>
                      <c:pt idx="594">
                        <c:v>9.80393</c:v>
                      </c:pt>
                      <c:pt idx="595">
                        <c:v>9.82109</c:v>
                      </c:pt>
                      <c:pt idx="596">
                        <c:v>9.82968</c:v>
                      </c:pt>
                      <c:pt idx="597">
                        <c:v>9.86401</c:v>
                      </c:pt>
                      <c:pt idx="598">
                        <c:v>9.91552</c:v>
                      </c:pt>
                      <c:pt idx="599">
                        <c:v>10.0185</c:v>
                      </c:pt>
                      <c:pt idx="600">
                        <c:v>10.0271</c:v>
                      </c:pt>
                      <c:pt idx="601">
                        <c:v>10.0486</c:v>
                      </c:pt>
                      <c:pt idx="602">
                        <c:v>10.0658</c:v>
                      </c:pt>
                      <c:pt idx="603">
                        <c:v>10.083</c:v>
                      </c:pt>
                      <c:pt idx="604">
                        <c:v>10.1002</c:v>
                      </c:pt>
                      <c:pt idx="605">
                        <c:v>10.1044</c:v>
                      </c:pt>
                      <c:pt idx="606">
                        <c:v>10.1259</c:v>
                      </c:pt>
                      <c:pt idx="607">
                        <c:v>10.1431</c:v>
                      </c:pt>
                      <c:pt idx="608">
                        <c:v>10.1645</c:v>
                      </c:pt>
                      <c:pt idx="609">
                        <c:v>10.2846</c:v>
                      </c:pt>
                      <c:pt idx="610">
                        <c:v>10.3572</c:v>
                      </c:pt>
                      <c:pt idx="611">
                        <c:v>10.3744</c:v>
                      </c:pt>
                      <c:pt idx="612">
                        <c:v>10.3916</c:v>
                      </c:pt>
                      <c:pt idx="613">
                        <c:v>10.4002</c:v>
                      </c:pt>
                      <c:pt idx="614">
                        <c:v>10.4087</c:v>
                      </c:pt>
                      <c:pt idx="615">
                        <c:v>10.422</c:v>
                      </c:pt>
                      <c:pt idx="616">
                        <c:v>10.4259</c:v>
                      </c:pt>
                      <c:pt idx="617">
                        <c:v>10.4306</c:v>
                      </c:pt>
                      <c:pt idx="618">
                        <c:v>10.4391</c:v>
                      </c:pt>
                      <c:pt idx="619">
                        <c:v>10.4431</c:v>
                      </c:pt>
                      <c:pt idx="620">
                        <c:v>10.4602</c:v>
                      </c:pt>
                      <c:pt idx="621">
                        <c:v>10.4688</c:v>
                      </c:pt>
                      <c:pt idx="622">
                        <c:v>10.4774</c:v>
                      </c:pt>
                      <c:pt idx="623">
                        <c:v>10.5032</c:v>
                      </c:pt>
                      <c:pt idx="624">
                        <c:v>10.5375</c:v>
                      </c:pt>
                      <c:pt idx="625">
                        <c:v>10.5632</c:v>
                      </c:pt>
                      <c:pt idx="626">
                        <c:v>10.589</c:v>
                      </c:pt>
                      <c:pt idx="627">
                        <c:v>10.6148</c:v>
                      </c:pt>
                      <c:pt idx="628">
                        <c:v>10.6405</c:v>
                      </c:pt>
                      <c:pt idx="629">
                        <c:v>10.6663</c:v>
                      </c:pt>
                      <c:pt idx="630">
                        <c:v>10.6795</c:v>
                      </c:pt>
                      <c:pt idx="631">
                        <c:v>10.7006</c:v>
                      </c:pt>
                      <c:pt idx="632">
                        <c:v>10.7092</c:v>
                      </c:pt>
                      <c:pt idx="633">
                        <c:v>10.7653</c:v>
                      </c:pt>
                      <c:pt idx="634">
                        <c:v>10.7911</c:v>
                      </c:pt>
                      <c:pt idx="635">
                        <c:v>10.8083</c:v>
                      </c:pt>
                      <c:pt idx="636">
                        <c:v>10.8122</c:v>
                      </c:pt>
                      <c:pt idx="637">
                        <c:v>10.8254</c:v>
                      </c:pt>
                      <c:pt idx="638">
                        <c:v>10.8294</c:v>
                      </c:pt>
                      <c:pt idx="639">
                        <c:v>10.8379</c:v>
                      </c:pt>
                      <c:pt idx="640">
                        <c:v>10.8426</c:v>
                      </c:pt>
                      <c:pt idx="641">
                        <c:v>10.8465</c:v>
                      </c:pt>
                      <c:pt idx="642">
                        <c:v>10.8551</c:v>
                      </c:pt>
                      <c:pt idx="643">
                        <c:v>10.8598</c:v>
                      </c:pt>
                      <c:pt idx="644">
                        <c:v>10.8769</c:v>
                      </c:pt>
                      <c:pt idx="645">
                        <c:v>10.8941</c:v>
                      </c:pt>
                      <c:pt idx="646">
                        <c:v>10.9113</c:v>
                      </c:pt>
                      <c:pt idx="647">
                        <c:v>10.9284</c:v>
                      </c:pt>
                      <c:pt idx="648">
                        <c:v>10.9324</c:v>
                      </c:pt>
                      <c:pt idx="649">
                        <c:v>10.9495</c:v>
                      </c:pt>
                      <c:pt idx="650">
                        <c:v>10.9581</c:v>
                      </c:pt>
                      <c:pt idx="651">
                        <c:v>10.9628</c:v>
                      </c:pt>
                      <c:pt idx="652">
                        <c:v>10.9799</c:v>
                      </c:pt>
                      <c:pt idx="653">
                        <c:v>10.9971</c:v>
                      </c:pt>
                      <c:pt idx="654">
                        <c:v>11.0143</c:v>
                      </c:pt>
                      <c:pt idx="655">
                        <c:v>11.0486</c:v>
                      </c:pt>
                      <c:pt idx="656">
                        <c:v>11.0611</c:v>
                      </c:pt>
                      <c:pt idx="657">
                        <c:v>11.0783</c:v>
                      </c:pt>
                      <c:pt idx="658">
                        <c:v>11.0829</c:v>
                      </c:pt>
                      <c:pt idx="659">
                        <c:v>11.1344</c:v>
                      </c:pt>
                      <c:pt idx="660">
                        <c:v>11.1688</c:v>
                      </c:pt>
                      <c:pt idx="661">
                        <c:v>11.1945</c:v>
                      </c:pt>
                      <c:pt idx="662">
                        <c:v>11.2203</c:v>
                      </c:pt>
                      <c:pt idx="663">
                        <c:v>11.2289</c:v>
                      </c:pt>
                      <c:pt idx="664">
                        <c:v>11.2375</c:v>
                      </c:pt>
                      <c:pt idx="665">
                        <c:v>11.246</c:v>
                      </c:pt>
                      <c:pt idx="666">
                        <c:v>11.2804</c:v>
                      </c:pt>
                      <c:pt idx="667">
                        <c:v>11.289</c:v>
                      </c:pt>
                      <c:pt idx="668">
                        <c:v>11.2975</c:v>
                      </c:pt>
                      <c:pt idx="669">
                        <c:v>11.3061</c:v>
                      </c:pt>
                      <c:pt idx="670">
                        <c:v>11.3147</c:v>
                      </c:pt>
                      <c:pt idx="671">
                        <c:v>11.3233</c:v>
                      </c:pt>
                      <c:pt idx="672">
                        <c:v>11.3319</c:v>
                      </c:pt>
                      <c:pt idx="673">
                        <c:v>11.349</c:v>
                      </c:pt>
                      <c:pt idx="674">
                        <c:v>11.3576</c:v>
                      </c:pt>
                      <c:pt idx="675">
                        <c:v>11.3662</c:v>
                      </c:pt>
                      <c:pt idx="676">
                        <c:v>11.4486</c:v>
                      </c:pt>
                      <c:pt idx="677">
                        <c:v>11.4658</c:v>
                      </c:pt>
                      <c:pt idx="678">
                        <c:v>11.5036</c:v>
                      </c:pt>
                      <c:pt idx="679">
                        <c:v>11.5636</c:v>
                      </c:pt>
                      <c:pt idx="680">
                        <c:v>11.6237</c:v>
                      </c:pt>
                      <c:pt idx="681">
                        <c:v>11.6838</c:v>
                      </c:pt>
                      <c:pt idx="682">
                        <c:v>11.7182</c:v>
                      </c:pt>
                      <c:pt idx="683">
                        <c:v>11.7439</c:v>
                      </c:pt>
                      <c:pt idx="684">
                        <c:v>11.7663</c:v>
                      </c:pt>
                      <c:pt idx="685">
                        <c:v>11.7834</c:v>
                      </c:pt>
                      <c:pt idx="686">
                        <c:v>11.8006</c:v>
                      </c:pt>
                      <c:pt idx="687">
                        <c:v>11.804</c:v>
                      </c:pt>
                      <c:pt idx="688">
                        <c:v>11.8178</c:v>
                      </c:pt>
                      <c:pt idx="689">
                        <c:v>11.8212</c:v>
                      </c:pt>
                      <c:pt idx="690">
                        <c:v>11.8297</c:v>
                      </c:pt>
                      <c:pt idx="691">
                        <c:v>11.8349</c:v>
                      </c:pt>
                      <c:pt idx="692">
                        <c:v>11.8383</c:v>
                      </c:pt>
                      <c:pt idx="693">
                        <c:v>11.8469</c:v>
                      </c:pt>
                      <c:pt idx="694">
                        <c:v>11.8521</c:v>
                      </c:pt>
                      <c:pt idx="695">
                        <c:v>11.8555</c:v>
                      </c:pt>
                      <c:pt idx="696">
                        <c:v>11.8693</c:v>
                      </c:pt>
                      <c:pt idx="697">
                        <c:v>11.8864</c:v>
                      </c:pt>
                      <c:pt idx="698">
                        <c:v>11.9036</c:v>
                      </c:pt>
                      <c:pt idx="699">
                        <c:v>11.9208</c:v>
                      </c:pt>
                      <c:pt idx="700">
                        <c:v>11.9379</c:v>
                      </c:pt>
                      <c:pt idx="701">
                        <c:v>11.9465</c:v>
                      </c:pt>
                      <c:pt idx="702">
                        <c:v>11.9551</c:v>
                      </c:pt>
                      <c:pt idx="703">
                        <c:v>11.9637</c:v>
                      </c:pt>
                      <c:pt idx="704">
                        <c:v>11.9723</c:v>
                      </c:pt>
                      <c:pt idx="705">
                        <c:v>11.9809</c:v>
                      </c:pt>
                      <c:pt idx="706">
                        <c:v>11.9894</c:v>
                      </c:pt>
                      <c:pt idx="707">
                        <c:v>11.998</c:v>
                      </c:pt>
                      <c:pt idx="708">
                        <c:v>12.0066</c:v>
                      </c:pt>
                      <c:pt idx="709">
                        <c:v>12.0152</c:v>
                      </c:pt>
                      <c:pt idx="710">
                        <c:v>12.0238</c:v>
                      </c:pt>
                      <c:pt idx="711">
                        <c:v>12.0324</c:v>
                      </c:pt>
                      <c:pt idx="712">
                        <c:v>12.0409</c:v>
                      </c:pt>
                      <c:pt idx="713">
                        <c:v>12.0495</c:v>
                      </c:pt>
                      <c:pt idx="714">
                        <c:v>12.0581</c:v>
                      </c:pt>
                      <c:pt idx="715">
                        <c:v>12.0667</c:v>
                      </c:pt>
                      <c:pt idx="716">
                        <c:v>12.0753</c:v>
                      </c:pt>
                      <c:pt idx="717">
                        <c:v>12.0924</c:v>
                      </c:pt>
                      <c:pt idx="718">
                        <c:v>12.1096</c:v>
                      </c:pt>
                      <c:pt idx="719">
                        <c:v>12.1354</c:v>
                      </c:pt>
                      <c:pt idx="720">
                        <c:v>12.1611</c:v>
                      </c:pt>
                      <c:pt idx="721">
                        <c:v>12.1869</c:v>
                      </c:pt>
                      <c:pt idx="722">
                        <c:v>12.2126</c:v>
                      </c:pt>
                      <c:pt idx="723">
                        <c:v>12.2384</c:v>
                      </c:pt>
                      <c:pt idx="724">
                        <c:v>12.2555</c:v>
                      </c:pt>
                      <c:pt idx="725">
                        <c:v>12.2641</c:v>
                      </c:pt>
                      <c:pt idx="726">
                        <c:v>12.2727</c:v>
                      </c:pt>
                      <c:pt idx="727">
                        <c:v>12.2813</c:v>
                      </c:pt>
                      <c:pt idx="728">
                        <c:v>12.2985</c:v>
                      </c:pt>
                      <c:pt idx="729">
                        <c:v>12.307</c:v>
                      </c:pt>
                      <c:pt idx="730">
                        <c:v>12.3156</c:v>
                      </c:pt>
                      <c:pt idx="731">
                        <c:v>12.3242</c:v>
                      </c:pt>
                      <c:pt idx="732">
                        <c:v>12.3328</c:v>
                      </c:pt>
                      <c:pt idx="733">
                        <c:v>12.3414</c:v>
                      </c:pt>
                      <c:pt idx="734">
                        <c:v>12.4735</c:v>
                      </c:pt>
                      <c:pt idx="735">
                        <c:v>12.5336</c:v>
                      </c:pt>
                      <c:pt idx="736">
                        <c:v>12.5937</c:v>
                      </c:pt>
                      <c:pt idx="737">
                        <c:v>12.6538</c:v>
                      </c:pt>
                      <c:pt idx="738">
                        <c:v>12.7139</c:v>
                      </c:pt>
                      <c:pt idx="739">
                        <c:v>12.774</c:v>
                      </c:pt>
                      <c:pt idx="740">
                        <c:v>12.865</c:v>
                      </c:pt>
                      <c:pt idx="741">
                        <c:v>12.8736</c:v>
                      </c:pt>
                      <c:pt idx="742">
                        <c:v>12.8822</c:v>
                      </c:pt>
                      <c:pt idx="743">
                        <c:v>12.8908</c:v>
                      </c:pt>
                      <c:pt idx="744">
                        <c:v>12.9079</c:v>
                      </c:pt>
                      <c:pt idx="745">
                        <c:v>12.9165</c:v>
                      </c:pt>
                      <c:pt idx="746">
                        <c:v>12.9251</c:v>
                      </c:pt>
                      <c:pt idx="747">
                        <c:v>12.9337</c:v>
                      </c:pt>
                      <c:pt idx="748">
                        <c:v>12.9423</c:v>
                      </c:pt>
                      <c:pt idx="749">
                        <c:v>12.9508</c:v>
                      </c:pt>
                      <c:pt idx="750">
                        <c:v>12.9594</c:v>
                      </c:pt>
                      <c:pt idx="751">
                        <c:v>12.968</c:v>
                      </c:pt>
                      <c:pt idx="752">
                        <c:v>12.9766</c:v>
                      </c:pt>
                      <c:pt idx="753">
                        <c:v>12.9852</c:v>
                      </c:pt>
                      <c:pt idx="754">
                        <c:v>12.9938</c:v>
                      </c:pt>
                      <c:pt idx="755">
                        <c:v>13.0024</c:v>
                      </c:pt>
                      <c:pt idx="756">
                        <c:v>13.0109</c:v>
                      </c:pt>
                      <c:pt idx="757">
                        <c:v>13.0195</c:v>
                      </c:pt>
                      <c:pt idx="758">
                        <c:v>13.0281</c:v>
                      </c:pt>
                      <c:pt idx="759">
                        <c:v>13.0367</c:v>
                      </c:pt>
                      <c:pt idx="760">
                        <c:v>13.0453</c:v>
                      </c:pt>
                      <c:pt idx="761">
                        <c:v>13.0539</c:v>
                      </c:pt>
                      <c:pt idx="762">
                        <c:v>13.0624</c:v>
                      </c:pt>
                      <c:pt idx="763">
                        <c:v>13.071</c:v>
                      </c:pt>
                      <c:pt idx="764">
                        <c:v>13.0882</c:v>
                      </c:pt>
                      <c:pt idx="765">
                        <c:v>13.1054</c:v>
                      </c:pt>
                      <c:pt idx="766">
                        <c:v>13.1225</c:v>
                      </c:pt>
                      <c:pt idx="767">
                        <c:v>13.1311</c:v>
                      </c:pt>
                      <c:pt idx="768">
                        <c:v>13.1397</c:v>
                      </c:pt>
                      <c:pt idx="769">
                        <c:v>13.1569</c:v>
                      </c:pt>
                      <c:pt idx="770">
                        <c:v>13.1654</c:v>
                      </c:pt>
                      <c:pt idx="771">
                        <c:v>13.174</c:v>
                      </c:pt>
                      <c:pt idx="772">
                        <c:v>13.1826</c:v>
                      </c:pt>
                      <c:pt idx="773">
                        <c:v>13.1998</c:v>
                      </c:pt>
                      <c:pt idx="774">
                        <c:v>13.2084</c:v>
                      </c:pt>
                      <c:pt idx="775">
                        <c:v>13.217</c:v>
                      </c:pt>
                      <c:pt idx="776">
                        <c:v>13.2255</c:v>
                      </c:pt>
                      <c:pt idx="777">
                        <c:v>13.2341</c:v>
                      </c:pt>
                      <c:pt idx="778">
                        <c:v>13.2427</c:v>
                      </c:pt>
                      <c:pt idx="779">
                        <c:v>13.2599</c:v>
                      </c:pt>
                      <c:pt idx="780">
                        <c:v>13.2685</c:v>
                      </c:pt>
                      <c:pt idx="781">
                        <c:v>13.3234</c:v>
                      </c:pt>
                      <c:pt idx="782">
                        <c:v>13.3835</c:v>
                      </c:pt>
                      <c:pt idx="783">
                        <c:v>13.5861</c:v>
                      </c:pt>
                      <c:pt idx="784">
                        <c:v>13.6118</c:v>
                      </c:pt>
                      <c:pt idx="785">
                        <c:v>13.6238</c:v>
                      </c:pt>
                      <c:pt idx="786">
                        <c:v>13.6324</c:v>
                      </c:pt>
                      <c:pt idx="787">
                        <c:v>13.6376</c:v>
                      </c:pt>
                      <c:pt idx="788">
                        <c:v>13.6547</c:v>
                      </c:pt>
                      <c:pt idx="789">
                        <c:v>13.6719</c:v>
                      </c:pt>
                      <c:pt idx="790">
                        <c:v>13.6977</c:v>
                      </c:pt>
                      <c:pt idx="791">
                        <c:v>13.7234</c:v>
                      </c:pt>
                      <c:pt idx="792">
                        <c:v>13.7492</c:v>
                      </c:pt>
                      <c:pt idx="793">
                        <c:v>13.7663</c:v>
                      </c:pt>
                      <c:pt idx="794">
                        <c:v>13.7835</c:v>
                      </c:pt>
                      <c:pt idx="795">
                        <c:v>13.8092</c:v>
                      </c:pt>
                      <c:pt idx="796">
                        <c:v>13.8264</c:v>
                      </c:pt>
                      <c:pt idx="797">
                        <c:v>13.835</c:v>
                      </c:pt>
                      <c:pt idx="798">
                        <c:v>13.8436</c:v>
                      </c:pt>
                      <c:pt idx="799">
                        <c:v>13.8522</c:v>
                      </c:pt>
                      <c:pt idx="800">
                        <c:v>13.8642</c:v>
                      </c:pt>
                      <c:pt idx="801">
                        <c:v>13.8693</c:v>
                      </c:pt>
                      <c:pt idx="802">
                        <c:v>13.8779</c:v>
                      </c:pt>
                      <c:pt idx="803">
                        <c:v>13.9242</c:v>
                      </c:pt>
                      <c:pt idx="804">
                        <c:v>14.0153</c:v>
                      </c:pt>
                      <c:pt idx="805">
                        <c:v>14.0238</c:v>
                      </c:pt>
                      <c:pt idx="806">
                        <c:v>14.0324</c:v>
                      </c:pt>
                      <c:pt idx="807">
                        <c:v>14.0496</c:v>
                      </c:pt>
                      <c:pt idx="808">
                        <c:v>14.0582</c:v>
                      </c:pt>
                      <c:pt idx="809">
                        <c:v>14.0668</c:v>
                      </c:pt>
                      <c:pt idx="810">
                        <c:v>14.0754</c:v>
                      </c:pt>
                      <c:pt idx="811">
                        <c:v>14.0839</c:v>
                      </c:pt>
                      <c:pt idx="812">
                        <c:v>14.0925</c:v>
                      </c:pt>
                      <c:pt idx="813">
                        <c:v>14.1011</c:v>
                      </c:pt>
                      <c:pt idx="814">
                        <c:v>14.1183</c:v>
                      </c:pt>
                      <c:pt idx="815">
                        <c:v>14.1269</c:v>
                      </c:pt>
                      <c:pt idx="816">
                        <c:v>14.1354</c:v>
                      </c:pt>
                      <c:pt idx="817">
                        <c:v>14.144</c:v>
                      </c:pt>
                      <c:pt idx="818">
                        <c:v>14.1526</c:v>
                      </c:pt>
                      <c:pt idx="819">
                        <c:v>14.1612</c:v>
                      </c:pt>
                      <c:pt idx="820">
                        <c:v>14.1784</c:v>
                      </c:pt>
                      <c:pt idx="821">
                        <c:v>14.1869</c:v>
                      </c:pt>
                      <c:pt idx="822">
                        <c:v>14.1955</c:v>
                      </c:pt>
                      <c:pt idx="823">
                        <c:v>14.1989</c:v>
                      </c:pt>
                      <c:pt idx="824">
                        <c:v>14.2041</c:v>
                      </c:pt>
                      <c:pt idx="825">
                        <c:v>14.2127</c:v>
                      </c:pt>
                      <c:pt idx="826">
                        <c:v>14.2213</c:v>
                      </c:pt>
                      <c:pt idx="827">
                        <c:v>14.2384</c:v>
                      </c:pt>
                      <c:pt idx="828">
                        <c:v>14.247</c:v>
                      </c:pt>
                      <c:pt idx="829">
                        <c:v>14.2642</c:v>
                      </c:pt>
                      <c:pt idx="830">
                        <c:v>14.2728</c:v>
                      </c:pt>
                      <c:pt idx="831">
                        <c:v>14.2814</c:v>
                      </c:pt>
                      <c:pt idx="832">
                        <c:v>14.2985</c:v>
                      </c:pt>
                      <c:pt idx="833">
                        <c:v>14.3071</c:v>
                      </c:pt>
                      <c:pt idx="834">
                        <c:v>14.3157</c:v>
                      </c:pt>
                      <c:pt idx="835">
                        <c:v>14.3243</c:v>
                      </c:pt>
                      <c:pt idx="836">
                        <c:v>14.3329</c:v>
                      </c:pt>
                      <c:pt idx="837">
                        <c:v>14.3415</c:v>
                      </c:pt>
                      <c:pt idx="838">
                        <c:v>14.35</c:v>
                      </c:pt>
                      <c:pt idx="839">
                        <c:v>14.4186</c:v>
                      </c:pt>
                      <c:pt idx="840">
                        <c:v>14.4286</c:v>
                      </c:pt>
                      <c:pt idx="841">
                        <c:v>14.4386</c:v>
                      </c:pt>
                      <c:pt idx="842">
                        <c:v>14.4558</c:v>
                      </c:pt>
                      <c:pt idx="843">
                        <c:v>14.6539</c:v>
                      </c:pt>
                      <c:pt idx="844">
                        <c:v>14.714</c:v>
                      </c:pt>
                      <c:pt idx="845">
                        <c:v>14.7741</c:v>
                      </c:pt>
                      <c:pt idx="846">
                        <c:v>14.8341</c:v>
                      </c:pt>
                      <c:pt idx="847">
                        <c:v>14.8685</c:v>
                      </c:pt>
                      <c:pt idx="848">
                        <c:v>14.8942</c:v>
                      </c:pt>
                      <c:pt idx="849">
                        <c:v>14.92</c:v>
                      </c:pt>
                      <c:pt idx="850">
                        <c:v>14.9286</c:v>
                      </c:pt>
                      <c:pt idx="851">
                        <c:v>14.9372</c:v>
                      </c:pt>
                      <c:pt idx="852">
                        <c:v>14.9543</c:v>
                      </c:pt>
                      <c:pt idx="853">
                        <c:v>14.9715</c:v>
                      </c:pt>
                      <c:pt idx="854">
                        <c:v>14.9801</c:v>
                      </c:pt>
                      <c:pt idx="855">
                        <c:v>14.9887</c:v>
                      </c:pt>
                      <c:pt idx="856">
                        <c:v>14.9972</c:v>
                      </c:pt>
                      <c:pt idx="857">
                        <c:v>15.0144</c:v>
                      </c:pt>
                      <c:pt idx="858">
                        <c:v>15.0996</c:v>
                      </c:pt>
                      <c:pt idx="859">
                        <c:v>15.1254</c:v>
                      </c:pt>
                      <c:pt idx="860">
                        <c:v>15.134</c:v>
                      </c:pt>
                      <c:pt idx="861">
                        <c:v>15.1425</c:v>
                      </c:pt>
                      <c:pt idx="862">
                        <c:v>15.1511</c:v>
                      </c:pt>
                      <c:pt idx="863">
                        <c:v>15.1597</c:v>
                      </c:pt>
                      <c:pt idx="864">
                        <c:v>15.1683</c:v>
                      </c:pt>
                      <c:pt idx="865">
                        <c:v>15.1769</c:v>
                      </c:pt>
                      <c:pt idx="866">
                        <c:v>15.1855</c:v>
                      </c:pt>
                      <c:pt idx="867">
                        <c:v>15.194</c:v>
                      </c:pt>
                      <c:pt idx="868">
                        <c:v>15.2026</c:v>
                      </c:pt>
                      <c:pt idx="869">
                        <c:v>15.2112</c:v>
                      </c:pt>
                      <c:pt idx="870">
                        <c:v>15.2198</c:v>
                      </c:pt>
                      <c:pt idx="871">
                        <c:v>15.2284</c:v>
                      </c:pt>
                      <c:pt idx="872">
                        <c:v>15.237</c:v>
                      </c:pt>
                      <c:pt idx="873">
                        <c:v>15.2455</c:v>
                      </c:pt>
                      <c:pt idx="874">
                        <c:v>15.2541</c:v>
                      </c:pt>
                      <c:pt idx="875">
                        <c:v>15.2627</c:v>
                      </c:pt>
                      <c:pt idx="876">
                        <c:v>15.2713</c:v>
                      </c:pt>
                      <c:pt idx="877">
                        <c:v>15.2799</c:v>
                      </c:pt>
                      <c:pt idx="878">
                        <c:v>15.2885</c:v>
                      </c:pt>
                      <c:pt idx="879">
                        <c:v>15.297</c:v>
                      </c:pt>
                      <c:pt idx="880">
                        <c:v>15.3142</c:v>
                      </c:pt>
                      <c:pt idx="881">
                        <c:v>15.3314</c:v>
                      </c:pt>
                      <c:pt idx="882">
                        <c:v>15.3571</c:v>
                      </c:pt>
                      <c:pt idx="883">
                        <c:v>15.358</c:v>
                      </c:pt>
                      <c:pt idx="884">
                        <c:v>15.3657</c:v>
                      </c:pt>
                      <c:pt idx="885">
                        <c:v>15.3666</c:v>
                      </c:pt>
                      <c:pt idx="886">
                        <c:v>15.3743</c:v>
                      </c:pt>
                      <c:pt idx="887">
                        <c:v>15.3829</c:v>
                      </c:pt>
                      <c:pt idx="888">
                        <c:v>15.3915</c:v>
                      </c:pt>
                      <c:pt idx="889">
                        <c:v>15.4086</c:v>
                      </c:pt>
                      <c:pt idx="890">
                        <c:v>15.4344</c:v>
                      </c:pt>
                      <c:pt idx="891">
                        <c:v>15.443</c:v>
                      </c:pt>
                      <c:pt idx="892">
                        <c:v>15.4516</c:v>
                      </c:pt>
                      <c:pt idx="893">
                        <c:v>15.4524</c:v>
                      </c:pt>
                      <c:pt idx="894">
                        <c:v>15.4687</c:v>
                      </c:pt>
                      <c:pt idx="895">
                        <c:v>15.4696</c:v>
                      </c:pt>
                      <c:pt idx="896">
                        <c:v>15.4773</c:v>
                      </c:pt>
                      <c:pt idx="897">
                        <c:v>15.4859</c:v>
                      </c:pt>
                      <c:pt idx="898">
                        <c:v>15.4868</c:v>
                      </c:pt>
                      <c:pt idx="899">
                        <c:v>15.4945</c:v>
                      </c:pt>
                      <c:pt idx="900">
                        <c:v>15.5031</c:v>
                      </c:pt>
                      <c:pt idx="901">
                        <c:v>15.5039</c:v>
                      </c:pt>
                      <c:pt idx="902">
                        <c:v>15.5116</c:v>
                      </c:pt>
                      <c:pt idx="903">
                        <c:v>15.5209</c:v>
                      </c:pt>
                      <c:pt idx="904">
                        <c:v>15.5288</c:v>
                      </c:pt>
                      <c:pt idx="905">
                        <c:v>15.5374</c:v>
                      </c:pt>
                      <c:pt idx="906">
                        <c:v>15.5383</c:v>
                      </c:pt>
                      <c:pt idx="907">
                        <c:v>15.546</c:v>
                      </c:pt>
                      <c:pt idx="908">
                        <c:v>15.5546</c:v>
                      </c:pt>
                      <c:pt idx="909">
                        <c:v>15.5554</c:v>
                      </c:pt>
                      <c:pt idx="910">
                        <c:v>15.5632</c:v>
                      </c:pt>
                      <c:pt idx="911">
                        <c:v>15.5724</c:v>
                      </c:pt>
                      <c:pt idx="912">
                        <c:v>15.5895</c:v>
                      </c:pt>
                      <c:pt idx="913">
                        <c:v>15.6153</c:v>
                      </c:pt>
                      <c:pt idx="914">
                        <c:v>15.684</c:v>
                      </c:pt>
                      <c:pt idx="915">
                        <c:v>15.7441</c:v>
                      </c:pt>
                      <c:pt idx="916">
                        <c:v>15.8041</c:v>
                      </c:pt>
                      <c:pt idx="917">
                        <c:v>15.8213</c:v>
                      </c:pt>
                      <c:pt idx="918">
                        <c:v>15.8299</c:v>
                      </c:pt>
                      <c:pt idx="919">
                        <c:v>15.8385</c:v>
                      </c:pt>
                      <c:pt idx="920">
                        <c:v>15.8642</c:v>
                      </c:pt>
                      <c:pt idx="921">
                        <c:v>15.8986</c:v>
                      </c:pt>
                      <c:pt idx="922">
                        <c:v>15.9486</c:v>
                      </c:pt>
                      <c:pt idx="923">
                        <c:v>15.9658</c:v>
                      </c:pt>
                      <c:pt idx="924">
                        <c:v>15.983</c:v>
                      </c:pt>
                      <c:pt idx="925">
                        <c:v>15.9844</c:v>
                      </c:pt>
                      <c:pt idx="926">
                        <c:v>16.0002</c:v>
                      </c:pt>
                      <c:pt idx="927">
                        <c:v>16.0445</c:v>
                      </c:pt>
                      <c:pt idx="928">
                        <c:v>16.0688</c:v>
                      </c:pt>
                      <c:pt idx="929">
                        <c:v>16.086</c:v>
                      </c:pt>
                      <c:pt idx="930">
                        <c:v>16.1032</c:v>
                      </c:pt>
                      <c:pt idx="931">
                        <c:v>16.1117</c:v>
                      </c:pt>
                      <c:pt idx="932">
                        <c:v>16.1203</c:v>
                      </c:pt>
                      <c:pt idx="933">
                        <c:v>16.1289</c:v>
                      </c:pt>
                      <c:pt idx="934">
                        <c:v>16.1375</c:v>
                      </c:pt>
                      <c:pt idx="935">
                        <c:v>16.1461</c:v>
                      </c:pt>
                      <c:pt idx="936">
                        <c:v>16.1547</c:v>
                      </c:pt>
                      <c:pt idx="937">
                        <c:v>16.1632</c:v>
                      </c:pt>
                      <c:pt idx="938">
                        <c:v>16.1804</c:v>
                      </c:pt>
                      <c:pt idx="939">
                        <c:v>16.2072</c:v>
                      </c:pt>
                      <c:pt idx="940">
                        <c:v>16.2244</c:v>
                      </c:pt>
                      <c:pt idx="941">
                        <c:v>16.233</c:v>
                      </c:pt>
                      <c:pt idx="942">
                        <c:v>16.2416</c:v>
                      </c:pt>
                      <c:pt idx="943">
                        <c:v>16.2502</c:v>
                      </c:pt>
                      <c:pt idx="944">
                        <c:v>16.2673</c:v>
                      </c:pt>
                      <c:pt idx="945">
                        <c:v>16.2763</c:v>
                      </c:pt>
                      <c:pt idx="946">
                        <c:v>16.2931</c:v>
                      </c:pt>
                      <c:pt idx="947">
                        <c:v>16.3188</c:v>
                      </c:pt>
                      <c:pt idx="948">
                        <c:v>16.336</c:v>
                      </c:pt>
                      <c:pt idx="949">
                        <c:v>16.3532</c:v>
                      </c:pt>
                      <c:pt idx="950">
                        <c:v>16.3789</c:v>
                      </c:pt>
                      <c:pt idx="951">
                        <c:v>16.4047</c:v>
                      </c:pt>
                      <c:pt idx="952">
                        <c:v>16.4394</c:v>
                      </c:pt>
                      <c:pt idx="953">
                        <c:v>16.4479</c:v>
                      </c:pt>
                      <c:pt idx="954">
                        <c:v>16.4565</c:v>
                      </c:pt>
                      <c:pt idx="955">
                        <c:v>16.4737</c:v>
                      </c:pt>
                      <c:pt idx="956">
                        <c:v>16.5166</c:v>
                      </c:pt>
                      <c:pt idx="957">
                        <c:v>16.5252</c:v>
                      </c:pt>
                      <c:pt idx="958">
                        <c:v>16.5338</c:v>
                      </c:pt>
                      <c:pt idx="959">
                        <c:v>16.5424</c:v>
                      </c:pt>
                      <c:pt idx="960">
                        <c:v>16.5509</c:v>
                      </c:pt>
                      <c:pt idx="961">
                        <c:v>16.5681</c:v>
                      </c:pt>
                      <c:pt idx="962">
                        <c:v>16.5939</c:v>
                      </c:pt>
                      <c:pt idx="963">
                        <c:v>16.6622</c:v>
                      </c:pt>
                      <c:pt idx="964">
                        <c:v>16.6794</c:v>
                      </c:pt>
                      <c:pt idx="965">
                        <c:v>16.6879</c:v>
                      </c:pt>
                      <c:pt idx="966">
                        <c:v>16.6965</c:v>
                      </c:pt>
                      <c:pt idx="967">
                        <c:v>16.7051</c:v>
                      </c:pt>
                      <c:pt idx="968">
                        <c:v>16.7137</c:v>
                      </c:pt>
                      <c:pt idx="969">
                        <c:v>16.7223</c:v>
                      </c:pt>
                      <c:pt idx="970">
                        <c:v>16.7312</c:v>
                      </c:pt>
                      <c:pt idx="971">
                        <c:v>16.7394</c:v>
                      </c:pt>
                      <c:pt idx="972">
                        <c:v>16.748</c:v>
                      </c:pt>
                      <c:pt idx="973">
                        <c:v>16.7489</c:v>
                      </c:pt>
                      <c:pt idx="974">
                        <c:v>16.7566</c:v>
                      </c:pt>
                      <c:pt idx="975">
                        <c:v>16.7652</c:v>
                      </c:pt>
                      <c:pt idx="976">
                        <c:v>16.7738</c:v>
                      </c:pt>
                      <c:pt idx="977">
                        <c:v>16.7999</c:v>
                      </c:pt>
                      <c:pt idx="978">
                        <c:v>16.8167</c:v>
                      </c:pt>
                      <c:pt idx="979">
                        <c:v>16.8253</c:v>
                      </c:pt>
                      <c:pt idx="980">
                        <c:v>16.8339</c:v>
                      </c:pt>
                      <c:pt idx="981">
                        <c:v>16.8347</c:v>
                      </c:pt>
                      <c:pt idx="982">
                        <c:v>16.9117</c:v>
                      </c:pt>
                      <c:pt idx="983">
                        <c:v>16.9126</c:v>
                      </c:pt>
                      <c:pt idx="984">
                        <c:v>16.9283</c:v>
                      </c:pt>
                      <c:pt idx="985">
                        <c:v>16.9369</c:v>
                      </c:pt>
                      <c:pt idx="986">
                        <c:v>16.9455</c:v>
                      </c:pt>
                      <c:pt idx="987">
                        <c:v>16.9544</c:v>
                      </c:pt>
                      <c:pt idx="988">
                        <c:v>16.9626</c:v>
                      </c:pt>
                      <c:pt idx="989">
                        <c:v>17.0145</c:v>
                      </c:pt>
                      <c:pt idx="990">
                        <c:v>17.1257</c:v>
                      </c:pt>
                      <c:pt idx="991">
                        <c:v>17.1429</c:v>
                      </c:pt>
                      <c:pt idx="992">
                        <c:v>17.1772</c:v>
                      </c:pt>
                      <c:pt idx="993">
                        <c:v>17.2116</c:v>
                      </c:pt>
                      <c:pt idx="994">
                        <c:v>17.2287</c:v>
                      </c:pt>
                      <c:pt idx="995">
                        <c:v>17.2631</c:v>
                      </c:pt>
                      <c:pt idx="996">
                        <c:v>17.2716</c:v>
                      </c:pt>
                      <c:pt idx="997">
                        <c:v>17.2802</c:v>
                      </c:pt>
                      <c:pt idx="998">
                        <c:v>17.2888</c:v>
                      </c:pt>
                      <c:pt idx="999">
                        <c:v>17.2974</c:v>
                      </c:pt>
                      <c:pt idx="1000">
                        <c:v>17.306</c:v>
                      </c:pt>
                      <c:pt idx="1001">
                        <c:v>17.3146</c:v>
                      </c:pt>
                      <c:pt idx="1002">
                        <c:v>17.3232</c:v>
                      </c:pt>
                      <c:pt idx="1003">
                        <c:v>17.3317</c:v>
                      </c:pt>
                      <c:pt idx="1004">
                        <c:v>17.3403</c:v>
                      </c:pt>
                      <c:pt idx="1005">
                        <c:v>17.3489</c:v>
                      </c:pt>
                      <c:pt idx="1006">
                        <c:v>17.6239</c:v>
                      </c:pt>
                      <c:pt idx="1007">
                        <c:v>17.684</c:v>
                      </c:pt>
                      <c:pt idx="1008">
                        <c:v>17.7441</c:v>
                      </c:pt>
                      <c:pt idx="1009">
                        <c:v>17.8042</c:v>
                      </c:pt>
                      <c:pt idx="1010">
                        <c:v>17.8214</c:v>
                      </c:pt>
                      <c:pt idx="1011">
                        <c:v>17.83</c:v>
                      </c:pt>
                      <c:pt idx="1012">
                        <c:v>17.8385</c:v>
                      </c:pt>
                      <c:pt idx="1013">
                        <c:v>17.8471</c:v>
                      </c:pt>
                      <c:pt idx="1014">
                        <c:v>17.8643</c:v>
                      </c:pt>
                      <c:pt idx="1015">
                        <c:v>17.8729</c:v>
                      </c:pt>
                      <c:pt idx="1016">
                        <c:v>17.8815</c:v>
                      </c:pt>
                      <c:pt idx="1017">
                        <c:v>17.8901</c:v>
                      </c:pt>
                      <c:pt idx="1018">
                        <c:v>17.8986</c:v>
                      </c:pt>
                      <c:pt idx="1019">
                        <c:v>17.9158</c:v>
                      </c:pt>
                      <c:pt idx="1020">
                        <c:v>17.933</c:v>
                      </c:pt>
                      <c:pt idx="1021">
                        <c:v>17.9416</c:v>
                      </c:pt>
                      <c:pt idx="1022">
                        <c:v>18.0194</c:v>
                      </c:pt>
                      <c:pt idx="1023">
                        <c:v>18.028</c:v>
                      </c:pt>
                      <c:pt idx="1024">
                        <c:v>18.0366</c:v>
                      </c:pt>
                      <c:pt idx="1025">
                        <c:v>18.0452</c:v>
                      </c:pt>
                      <c:pt idx="1026">
                        <c:v>18.0538</c:v>
                      </c:pt>
                      <c:pt idx="1027">
                        <c:v>18.0624</c:v>
                      </c:pt>
                      <c:pt idx="1028">
                        <c:v>18.0795</c:v>
                      </c:pt>
                      <c:pt idx="1029">
                        <c:v>18.0881</c:v>
                      </c:pt>
                      <c:pt idx="1030">
                        <c:v>18.0967</c:v>
                      </c:pt>
                      <c:pt idx="1031">
                        <c:v>18.1053</c:v>
                      </c:pt>
                      <c:pt idx="1032">
                        <c:v>18.1139</c:v>
                      </c:pt>
                      <c:pt idx="1033">
                        <c:v>18.1224</c:v>
                      </c:pt>
                      <c:pt idx="1034">
                        <c:v>18.131</c:v>
                      </c:pt>
                      <c:pt idx="1035">
                        <c:v>18.1482</c:v>
                      </c:pt>
                      <c:pt idx="1036">
                        <c:v>18.1568</c:v>
                      </c:pt>
                      <c:pt idx="1037">
                        <c:v>18.1654</c:v>
                      </c:pt>
                      <c:pt idx="1038">
                        <c:v>18.174</c:v>
                      </c:pt>
                      <c:pt idx="1039">
                        <c:v>18.1825</c:v>
                      </c:pt>
                      <c:pt idx="1040">
                        <c:v>18.1911</c:v>
                      </c:pt>
                      <c:pt idx="1041">
                        <c:v>18.2083</c:v>
                      </c:pt>
                      <c:pt idx="1042">
                        <c:v>18.2169</c:v>
                      </c:pt>
                      <c:pt idx="1043">
                        <c:v>18.2255</c:v>
                      </c:pt>
                      <c:pt idx="1044">
                        <c:v>18.234</c:v>
                      </c:pt>
                      <c:pt idx="1045">
                        <c:v>18.2426</c:v>
                      </c:pt>
                      <c:pt idx="1046">
                        <c:v>18.2512</c:v>
                      </c:pt>
                      <c:pt idx="1047">
                        <c:v>18.2684</c:v>
                      </c:pt>
                      <c:pt idx="1048">
                        <c:v>18.277</c:v>
                      </c:pt>
                      <c:pt idx="1049">
                        <c:v>18.2855</c:v>
                      </c:pt>
                      <c:pt idx="1050">
                        <c:v>18.2941</c:v>
                      </c:pt>
                      <c:pt idx="1051">
                        <c:v>18.3027</c:v>
                      </c:pt>
                      <c:pt idx="1052">
                        <c:v>18.3113</c:v>
                      </c:pt>
                      <c:pt idx="1053">
                        <c:v>18.3285</c:v>
                      </c:pt>
                      <c:pt idx="1054">
                        <c:v>18.337</c:v>
                      </c:pt>
                      <c:pt idx="1055">
                        <c:v>18.3456</c:v>
                      </c:pt>
                      <c:pt idx="1056">
                        <c:v>18.3542</c:v>
                      </c:pt>
                      <c:pt idx="1057">
                        <c:v>18.3628</c:v>
                      </c:pt>
                      <c:pt idx="1058">
                        <c:v>18.3714</c:v>
                      </c:pt>
                      <c:pt idx="1059">
                        <c:v>18.3886</c:v>
                      </c:pt>
                      <c:pt idx="1060">
                        <c:v>18.3971</c:v>
                      </c:pt>
                      <c:pt idx="1061">
                        <c:v>18.4057</c:v>
                      </c:pt>
                      <c:pt idx="1062">
                        <c:v>18.4143</c:v>
                      </c:pt>
                      <c:pt idx="1063">
                        <c:v>18.4229</c:v>
                      </c:pt>
                      <c:pt idx="1064">
                        <c:v>18.4315</c:v>
                      </c:pt>
                      <c:pt idx="1065">
                        <c:v>18.4486</c:v>
                      </c:pt>
                      <c:pt idx="1066">
                        <c:v>18.4572</c:v>
                      </c:pt>
                      <c:pt idx="1067">
                        <c:v>18.4658</c:v>
                      </c:pt>
                      <c:pt idx="1068">
                        <c:v>18.4744</c:v>
                      </c:pt>
                      <c:pt idx="1069">
                        <c:v>18.483</c:v>
                      </c:pt>
                      <c:pt idx="1070">
                        <c:v>18.4916</c:v>
                      </c:pt>
                      <c:pt idx="1071">
                        <c:v>18.5087</c:v>
                      </c:pt>
                      <c:pt idx="1072">
                        <c:v>18.5173</c:v>
                      </c:pt>
                      <c:pt idx="1073">
                        <c:v>18.5259</c:v>
                      </c:pt>
                      <c:pt idx="1074">
                        <c:v>18.5345</c:v>
                      </c:pt>
                      <c:pt idx="1075">
                        <c:v>18.5431</c:v>
                      </c:pt>
                      <c:pt idx="1076">
                        <c:v>18.5939</c:v>
                      </c:pt>
                      <c:pt idx="1077">
                        <c:v>18.6203</c:v>
                      </c:pt>
                      <c:pt idx="1078">
                        <c:v>18.654</c:v>
                      </c:pt>
                      <c:pt idx="1079">
                        <c:v>18.7227</c:v>
                      </c:pt>
                      <c:pt idx="1080">
                        <c:v>18.7313</c:v>
                      </c:pt>
                      <c:pt idx="1081">
                        <c:v>18.7742</c:v>
                      </c:pt>
                      <c:pt idx="1082">
                        <c:v>18.8343</c:v>
                      </c:pt>
                      <c:pt idx="1083">
                        <c:v>18.8693</c:v>
                      </c:pt>
                      <c:pt idx="1084">
                        <c:v>18.8864</c:v>
                      </c:pt>
                      <c:pt idx="1085">
                        <c:v>18.8944</c:v>
                      </c:pt>
                      <c:pt idx="1086">
                        <c:v>18.9036</c:v>
                      </c:pt>
                      <c:pt idx="1087">
                        <c:v>18.9208</c:v>
                      </c:pt>
                      <c:pt idx="1088">
                        <c:v>18.9379</c:v>
                      </c:pt>
                      <c:pt idx="1089">
                        <c:v>18.9551</c:v>
                      </c:pt>
                      <c:pt idx="1090">
                        <c:v>18.9723</c:v>
                      </c:pt>
                      <c:pt idx="1091">
                        <c:v>18.998</c:v>
                      </c:pt>
                      <c:pt idx="1092">
                        <c:v>19.0146</c:v>
                      </c:pt>
                      <c:pt idx="1093">
                        <c:v>19.0238</c:v>
                      </c:pt>
                      <c:pt idx="1094">
                        <c:v>19.0495</c:v>
                      </c:pt>
                      <c:pt idx="1095">
                        <c:v>19.0667</c:v>
                      </c:pt>
                      <c:pt idx="1096">
                        <c:v>19.0839</c:v>
                      </c:pt>
                      <c:pt idx="1097">
                        <c:v>19.0924</c:v>
                      </c:pt>
                      <c:pt idx="1098">
                        <c:v>19.1096</c:v>
                      </c:pt>
                      <c:pt idx="1099">
                        <c:v>19.1182</c:v>
                      </c:pt>
                      <c:pt idx="1100">
                        <c:v>19.1268</c:v>
                      </c:pt>
                      <c:pt idx="1101">
                        <c:v>19.1354</c:v>
                      </c:pt>
                      <c:pt idx="1102">
                        <c:v>19.1439</c:v>
                      </c:pt>
                      <c:pt idx="1103">
                        <c:v>19.1525</c:v>
                      </c:pt>
                      <c:pt idx="1104">
                        <c:v>19.1611</c:v>
                      </c:pt>
                      <c:pt idx="1105">
                        <c:v>19.1697</c:v>
                      </c:pt>
                      <c:pt idx="1106">
                        <c:v>19.1783</c:v>
                      </c:pt>
                      <c:pt idx="1107">
                        <c:v>19.1869</c:v>
                      </c:pt>
                      <c:pt idx="1108">
                        <c:v>19.204</c:v>
                      </c:pt>
                      <c:pt idx="1109">
                        <c:v>19.2126</c:v>
                      </c:pt>
                      <c:pt idx="1110">
                        <c:v>19.2212</c:v>
                      </c:pt>
                      <c:pt idx="1111">
                        <c:v>19.2298</c:v>
                      </c:pt>
                      <c:pt idx="1112">
                        <c:v>19.2384</c:v>
                      </c:pt>
                      <c:pt idx="1113">
                        <c:v>19.247</c:v>
                      </c:pt>
                      <c:pt idx="1114">
                        <c:v>19.2555</c:v>
                      </c:pt>
                      <c:pt idx="1115">
                        <c:v>19.2641</c:v>
                      </c:pt>
                      <c:pt idx="1116">
                        <c:v>19.2727</c:v>
                      </c:pt>
                      <c:pt idx="1117">
                        <c:v>19.2985</c:v>
                      </c:pt>
                      <c:pt idx="1118">
                        <c:v>19.3242</c:v>
                      </c:pt>
                      <c:pt idx="1119">
                        <c:v>19.5038</c:v>
                      </c:pt>
                      <c:pt idx="1120">
                        <c:v>19.5639</c:v>
                      </c:pt>
                      <c:pt idx="1121">
                        <c:v>19.624</c:v>
                      </c:pt>
                      <c:pt idx="1122">
                        <c:v>19.6669</c:v>
                      </c:pt>
                      <c:pt idx="1123">
                        <c:v>19.6755</c:v>
                      </c:pt>
                      <c:pt idx="1124">
                        <c:v>19.7184</c:v>
                      </c:pt>
                      <c:pt idx="1125">
                        <c:v>19.727</c:v>
                      </c:pt>
                      <c:pt idx="1126">
                        <c:v>19.7442</c:v>
                      </c:pt>
                      <c:pt idx="1127">
                        <c:v>19.7699</c:v>
                      </c:pt>
                      <c:pt idx="1128">
                        <c:v>19.7785</c:v>
                      </c:pt>
                      <c:pt idx="1129">
                        <c:v>19.7871</c:v>
                      </c:pt>
                      <c:pt idx="1130">
                        <c:v>19.8043</c:v>
                      </c:pt>
                      <c:pt idx="1131">
                        <c:v>19.8215</c:v>
                      </c:pt>
                      <c:pt idx="1132">
                        <c:v>19.83</c:v>
                      </c:pt>
                      <c:pt idx="1133">
                        <c:v>19.8386</c:v>
                      </c:pt>
                      <c:pt idx="1134">
                        <c:v>19.8644</c:v>
                      </c:pt>
                      <c:pt idx="1135">
                        <c:v>19.9165</c:v>
                      </c:pt>
                      <c:pt idx="1136">
                        <c:v>19.9594</c:v>
                      </c:pt>
                      <c:pt idx="1137">
                        <c:v>19.9766</c:v>
                      </c:pt>
                      <c:pt idx="1138">
                        <c:v>19.9852</c:v>
                      </c:pt>
                      <c:pt idx="1139">
                        <c:v>19.9938</c:v>
                      </c:pt>
                      <c:pt idx="1140">
                        <c:v>20.0023</c:v>
                      </c:pt>
                      <c:pt idx="1141">
                        <c:v>20.0195</c:v>
                      </c:pt>
                      <c:pt idx="1142">
                        <c:v>20.0281</c:v>
                      </c:pt>
                      <c:pt idx="1143">
                        <c:v>20.0367</c:v>
                      </c:pt>
                      <c:pt idx="1144">
                        <c:v>20.0453</c:v>
                      </c:pt>
                      <c:pt idx="1145">
                        <c:v>20.0538</c:v>
                      </c:pt>
                      <c:pt idx="1146">
                        <c:v>20.0624</c:v>
                      </c:pt>
                      <c:pt idx="1147">
                        <c:v>20.071</c:v>
                      </c:pt>
                      <c:pt idx="1148">
                        <c:v>20.0882</c:v>
                      </c:pt>
                      <c:pt idx="1149">
                        <c:v>20.0968</c:v>
                      </c:pt>
                      <c:pt idx="1150">
                        <c:v>20.1054</c:v>
                      </c:pt>
                      <c:pt idx="1151">
                        <c:v>20.1139</c:v>
                      </c:pt>
                      <c:pt idx="1152">
                        <c:v>20.1225</c:v>
                      </c:pt>
                      <c:pt idx="1153">
                        <c:v>20.1311</c:v>
                      </c:pt>
                      <c:pt idx="1154">
                        <c:v>20.1483</c:v>
                      </c:pt>
                      <c:pt idx="1155">
                        <c:v>20.1569</c:v>
                      </c:pt>
                      <c:pt idx="1156">
                        <c:v>20.1654</c:v>
                      </c:pt>
                      <c:pt idx="1157">
                        <c:v>20.174</c:v>
                      </c:pt>
                      <c:pt idx="1158">
                        <c:v>20.1826</c:v>
                      </c:pt>
                      <c:pt idx="1159">
                        <c:v>20.1912</c:v>
                      </c:pt>
                      <c:pt idx="1160">
                        <c:v>20.2084</c:v>
                      </c:pt>
                      <c:pt idx="1161">
                        <c:v>20.2169</c:v>
                      </c:pt>
                      <c:pt idx="1162">
                        <c:v>20.2249</c:v>
                      </c:pt>
                      <c:pt idx="1163">
                        <c:v>20.2258</c:v>
                      </c:pt>
                      <c:pt idx="1164">
                        <c:v>20.2341</c:v>
                      </c:pt>
                      <c:pt idx="1165">
                        <c:v>20.2427</c:v>
                      </c:pt>
                      <c:pt idx="1166">
                        <c:v>20.2513</c:v>
                      </c:pt>
                      <c:pt idx="1167">
                        <c:v>20.277</c:v>
                      </c:pt>
                      <c:pt idx="1168">
                        <c:v>20.2942</c:v>
                      </c:pt>
                      <c:pt idx="1169">
                        <c:v>20.3028</c:v>
                      </c:pt>
                      <c:pt idx="1170">
                        <c:v>20.3114</c:v>
                      </c:pt>
                      <c:pt idx="1171">
                        <c:v>20.3193</c:v>
                      </c:pt>
                      <c:pt idx="1172">
                        <c:v>20.3279</c:v>
                      </c:pt>
                      <c:pt idx="1173">
                        <c:v>20.3288</c:v>
                      </c:pt>
                      <c:pt idx="1174">
                        <c:v>20.3371</c:v>
                      </c:pt>
                      <c:pt idx="1175">
                        <c:v>20.3457</c:v>
                      </c:pt>
                      <c:pt idx="1176">
                        <c:v>20.3537</c:v>
                      </c:pt>
                      <c:pt idx="1177">
                        <c:v>20.3545</c:v>
                      </c:pt>
                      <c:pt idx="1178">
                        <c:v>20.4137</c:v>
                      </c:pt>
                      <c:pt idx="1179">
                        <c:v>20.613</c:v>
                      </c:pt>
                      <c:pt idx="1180">
                        <c:v>20.6387</c:v>
                      </c:pt>
                      <c:pt idx="1181">
                        <c:v>20.6645</c:v>
                      </c:pt>
                      <c:pt idx="1182">
                        <c:v>20.6713</c:v>
                      </c:pt>
                      <c:pt idx="1183">
                        <c:v>20.6799</c:v>
                      </c:pt>
                      <c:pt idx="1184">
                        <c:v>20.6817</c:v>
                      </c:pt>
                      <c:pt idx="1185">
                        <c:v>20.6884</c:v>
                      </c:pt>
                      <c:pt idx="1186">
                        <c:v>20.7142</c:v>
                      </c:pt>
                      <c:pt idx="1187">
                        <c:v>20.716</c:v>
                      </c:pt>
                      <c:pt idx="1188">
                        <c:v>20.7417</c:v>
                      </c:pt>
                      <c:pt idx="1189">
                        <c:v>20.7675</c:v>
                      </c:pt>
                      <c:pt idx="1190">
                        <c:v>20.7932</c:v>
                      </c:pt>
                      <c:pt idx="1191">
                        <c:v>20.8086</c:v>
                      </c:pt>
                      <c:pt idx="1192">
                        <c:v>20.8344</c:v>
                      </c:pt>
                      <c:pt idx="1193">
                        <c:v>20.8687</c:v>
                      </c:pt>
                      <c:pt idx="1194">
                        <c:v>20.8945</c:v>
                      </c:pt>
                      <c:pt idx="1195">
                        <c:v>20.9202</c:v>
                      </c:pt>
                      <c:pt idx="1196">
                        <c:v>20.9288</c:v>
                      </c:pt>
                      <c:pt idx="1197">
                        <c:v>20.9545</c:v>
                      </c:pt>
                      <c:pt idx="1198">
                        <c:v>20.9717</c:v>
                      </c:pt>
                      <c:pt idx="1199">
                        <c:v>20.9803</c:v>
                      </c:pt>
                      <c:pt idx="1200">
                        <c:v>20.9889</c:v>
                      </c:pt>
                      <c:pt idx="1201">
                        <c:v>20.9975</c:v>
                      </c:pt>
                      <c:pt idx="1202">
                        <c:v>21.0146</c:v>
                      </c:pt>
                      <c:pt idx="1203">
                        <c:v>21.0232</c:v>
                      </c:pt>
                      <c:pt idx="1204">
                        <c:v>21.0318</c:v>
                      </c:pt>
                      <c:pt idx="1205">
                        <c:v>21.0404</c:v>
                      </c:pt>
                      <c:pt idx="1206">
                        <c:v>21.049</c:v>
                      </c:pt>
                      <c:pt idx="1207">
                        <c:v>21.0594</c:v>
                      </c:pt>
                      <c:pt idx="1208">
                        <c:v>21.0765</c:v>
                      </c:pt>
                      <c:pt idx="1209">
                        <c:v>21.0937</c:v>
                      </c:pt>
                      <c:pt idx="1210">
                        <c:v>21.1023</c:v>
                      </c:pt>
                      <c:pt idx="1211">
                        <c:v>21.1109</c:v>
                      </c:pt>
                      <c:pt idx="1212">
                        <c:v>21.128</c:v>
                      </c:pt>
                      <c:pt idx="1213">
                        <c:v>21.1452</c:v>
                      </c:pt>
                      <c:pt idx="1214">
                        <c:v>21.1624</c:v>
                      </c:pt>
                      <c:pt idx="1215">
                        <c:v>21.1709</c:v>
                      </c:pt>
                      <c:pt idx="1216">
                        <c:v>21.1795</c:v>
                      </c:pt>
                      <c:pt idx="1217">
                        <c:v>21.1967</c:v>
                      </c:pt>
                      <c:pt idx="1218">
                        <c:v>21.2053</c:v>
                      </c:pt>
                      <c:pt idx="1219">
                        <c:v>21.2139</c:v>
                      </c:pt>
                      <c:pt idx="1220">
                        <c:v>21.2224</c:v>
                      </c:pt>
                      <c:pt idx="1221">
                        <c:v>21.231</c:v>
                      </c:pt>
                      <c:pt idx="1222">
                        <c:v>21.2396</c:v>
                      </c:pt>
                      <c:pt idx="1223">
                        <c:v>21.2482</c:v>
                      </c:pt>
                      <c:pt idx="1224">
                        <c:v>21.2568</c:v>
                      </c:pt>
                      <c:pt idx="1225">
                        <c:v>21.2654</c:v>
                      </c:pt>
                      <c:pt idx="1226">
                        <c:v>21.274</c:v>
                      </c:pt>
                      <c:pt idx="1227">
                        <c:v>21.2825</c:v>
                      </c:pt>
                      <c:pt idx="1228">
                        <c:v>21.2911</c:v>
                      </c:pt>
                      <c:pt idx="1229">
                        <c:v>21.2997</c:v>
                      </c:pt>
                      <c:pt idx="1230">
                        <c:v>21.3083</c:v>
                      </c:pt>
                      <c:pt idx="1231">
                        <c:v>21.3255</c:v>
                      </c:pt>
                      <c:pt idx="1232">
                        <c:v>21.3426</c:v>
                      </c:pt>
                      <c:pt idx="1233">
                        <c:v>21.3598</c:v>
                      </c:pt>
                      <c:pt idx="1234">
                        <c:v>21.3855</c:v>
                      </c:pt>
                      <c:pt idx="1235">
                        <c:v>21.3941</c:v>
                      </c:pt>
                      <c:pt idx="1236">
                        <c:v>21.4009</c:v>
                      </c:pt>
                      <c:pt idx="1237">
                        <c:v>21.4027</c:v>
                      </c:pt>
                      <c:pt idx="1238">
                        <c:v>21.4113</c:v>
                      </c:pt>
                      <c:pt idx="1239">
                        <c:v>21.4267</c:v>
                      </c:pt>
                      <c:pt idx="1240">
                        <c:v>21.4285</c:v>
                      </c:pt>
                      <c:pt idx="1241">
                        <c:v>21.437</c:v>
                      </c:pt>
                      <c:pt idx="1242">
                        <c:v>21.4438</c:v>
                      </c:pt>
                      <c:pt idx="1243">
                        <c:v>21.4456</c:v>
                      </c:pt>
                      <c:pt idx="1244">
                        <c:v>21.4628</c:v>
                      </c:pt>
                      <c:pt idx="1245">
                        <c:v>21.5039</c:v>
                      </c:pt>
                      <c:pt idx="1246">
                        <c:v>21.564</c:v>
                      </c:pt>
                      <c:pt idx="1247">
                        <c:v>21.5726</c:v>
                      </c:pt>
                      <c:pt idx="1248">
                        <c:v>21.6241</c:v>
                      </c:pt>
                      <c:pt idx="1249">
                        <c:v>21.6842</c:v>
                      </c:pt>
                      <c:pt idx="1250">
                        <c:v>21.7443</c:v>
                      </c:pt>
                      <c:pt idx="1251">
                        <c:v>21.8044</c:v>
                      </c:pt>
                      <c:pt idx="1252">
                        <c:v>21.8644</c:v>
                      </c:pt>
                      <c:pt idx="1253">
                        <c:v>21.9092</c:v>
                      </c:pt>
                      <c:pt idx="1254">
                        <c:v>21.9263</c:v>
                      </c:pt>
                      <c:pt idx="1255">
                        <c:v>21.9349</c:v>
                      </c:pt>
                      <c:pt idx="1256">
                        <c:v>21.9435</c:v>
                      </c:pt>
                      <c:pt idx="1257">
                        <c:v>21.9521</c:v>
                      </c:pt>
                      <c:pt idx="1258">
                        <c:v>21.9607</c:v>
                      </c:pt>
                      <c:pt idx="1259">
                        <c:v>21.9693</c:v>
                      </c:pt>
                      <c:pt idx="1260">
                        <c:v>21.9778</c:v>
                      </c:pt>
                      <c:pt idx="1261">
                        <c:v>21.9864</c:v>
                      </c:pt>
                      <c:pt idx="1262">
                        <c:v>21.995</c:v>
                      </c:pt>
                      <c:pt idx="1263">
                        <c:v>22.0036</c:v>
                      </c:pt>
                      <c:pt idx="1264">
                        <c:v>22.0122</c:v>
                      </c:pt>
                      <c:pt idx="1265">
                        <c:v>22.0208</c:v>
                      </c:pt>
                      <c:pt idx="1266">
                        <c:v>22.0293</c:v>
                      </c:pt>
                      <c:pt idx="1267">
                        <c:v>22.0379</c:v>
                      </c:pt>
                      <c:pt idx="1268">
                        <c:v>22.0465</c:v>
                      </c:pt>
                      <c:pt idx="1269">
                        <c:v>22.0551</c:v>
                      </c:pt>
                      <c:pt idx="1270">
                        <c:v>22.0637</c:v>
                      </c:pt>
                      <c:pt idx="1271">
                        <c:v>22.0723</c:v>
                      </c:pt>
                      <c:pt idx="1272">
                        <c:v>22.0808</c:v>
                      </c:pt>
                      <c:pt idx="1273">
                        <c:v>22.0894</c:v>
                      </c:pt>
                      <c:pt idx="1274">
                        <c:v>22.098</c:v>
                      </c:pt>
                      <c:pt idx="1275">
                        <c:v>22.1066</c:v>
                      </c:pt>
                      <c:pt idx="1276">
                        <c:v>22.1152</c:v>
                      </c:pt>
                      <c:pt idx="1277">
                        <c:v>22.1238</c:v>
                      </c:pt>
                      <c:pt idx="1278">
                        <c:v>22.1324</c:v>
                      </c:pt>
                      <c:pt idx="1279">
                        <c:v>22.1409</c:v>
                      </c:pt>
                      <c:pt idx="1280">
                        <c:v>22.1495</c:v>
                      </c:pt>
                      <c:pt idx="1281">
                        <c:v>22.1581</c:v>
                      </c:pt>
                      <c:pt idx="1282">
                        <c:v>22.1667</c:v>
                      </c:pt>
                      <c:pt idx="1283">
                        <c:v>22.1753</c:v>
                      </c:pt>
                      <c:pt idx="1284">
                        <c:v>22.1924</c:v>
                      </c:pt>
                      <c:pt idx="1285">
                        <c:v>22.2096</c:v>
                      </c:pt>
                      <c:pt idx="1286">
                        <c:v>22.2936</c:v>
                      </c:pt>
                      <c:pt idx="1287">
                        <c:v>22.3537</c:v>
                      </c:pt>
                      <c:pt idx="1288">
                        <c:v>22.4138</c:v>
                      </c:pt>
                      <c:pt idx="1289">
                        <c:v>22.4739</c:v>
                      </c:pt>
                      <c:pt idx="1290">
                        <c:v>22.4986</c:v>
                      </c:pt>
                      <c:pt idx="1291">
                        <c:v>22.5086</c:v>
                      </c:pt>
                      <c:pt idx="1292">
                        <c:v>22.5186</c:v>
                      </c:pt>
                      <c:pt idx="1293">
                        <c:v>22.5286</c:v>
                      </c:pt>
                      <c:pt idx="1294">
                        <c:v>22.534</c:v>
                      </c:pt>
                      <c:pt idx="1295">
                        <c:v>22.5386</c:v>
                      </c:pt>
                      <c:pt idx="1296">
                        <c:v>22.5572</c:v>
                      </c:pt>
                      <c:pt idx="1297">
                        <c:v>22.5744</c:v>
                      </c:pt>
                      <c:pt idx="1298">
                        <c:v>22.5941</c:v>
                      </c:pt>
                      <c:pt idx="1299">
                        <c:v>22.6002</c:v>
                      </c:pt>
                      <c:pt idx="1300">
                        <c:v>22.6087</c:v>
                      </c:pt>
                      <c:pt idx="1301">
                        <c:v>22.6186</c:v>
                      </c:pt>
                      <c:pt idx="1302">
                        <c:v>22.6286</c:v>
                      </c:pt>
                      <c:pt idx="1303">
                        <c:v>22.6386</c:v>
                      </c:pt>
                      <c:pt idx="1304">
                        <c:v>22.6486</c:v>
                      </c:pt>
                      <c:pt idx="1305">
                        <c:v>22.6586</c:v>
                      </c:pt>
                      <c:pt idx="1306">
                        <c:v>22.6686</c:v>
                      </c:pt>
                      <c:pt idx="1307">
                        <c:v>22.6786</c:v>
                      </c:pt>
                      <c:pt idx="1308">
                        <c:v>22.6885</c:v>
                      </c:pt>
                      <c:pt idx="1309">
                        <c:v>22.6894</c:v>
                      </c:pt>
                      <c:pt idx="1310">
                        <c:v>22.6971</c:v>
                      </c:pt>
                      <c:pt idx="1311">
                        <c:v>22.6986</c:v>
                      </c:pt>
                      <c:pt idx="1312">
                        <c:v>22.7086</c:v>
                      </c:pt>
                      <c:pt idx="1313">
                        <c:v>22.7143</c:v>
                      </c:pt>
                      <c:pt idx="1314">
                        <c:v>22.7186</c:v>
                      </c:pt>
                      <c:pt idx="1315">
                        <c:v>22.7286</c:v>
                      </c:pt>
                      <c:pt idx="1316">
                        <c:v>22.7386</c:v>
                      </c:pt>
                      <c:pt idx="1317">
                        <c:v>22.7486</c:v>
                      </c:pt>
                      <c:pt idx="1318">
                        <c:v>22.7586</c:v>
                      </c:pt>
                      <c:pt idx="1319">
                        <c:v>22.7686</c:v>
                      </c:pt>
                      <c:pt idx="1320">
                        <c:v>22.7786</c:v>
                      </c:pt>
                      <c:pt idx="1321">
                        <c:v>22.7886</c:v>
                      </c:pt>
                      <c:pt idx="1322">
                        <c:v>22.7986</c:v>
                      </c:pt>
                      <c:pt idx="1323">
                        <c:v>22.8086</c:v>
                      </c:pt>
                      <c:pt idx="1324">
                        <c:v>22.8258</c:v>
                      </c:pt>
                      <c:pt idx="1325">
                        <c:v>22.843</c:v>
                      </c:pt>
                      <c:pt idx="1326">
                        <c:v>22.8602</c:v>
                      </c:pt>
                      <c:pt idx="1327">
                        <c:v>22.9202</c:v>
                      </c:pt>
                      <c:pt idx="1328">
                        <c:v>22.9374</c:v>
                      </c:pt>
                      <c:pt idx="1329">
                        <c:v>22.9718</c:v>
                      </c:pt>
                      <c:pt idx="1330">
                        <c:v>23.0405</c:v>
                      </c:pt>
                      <c:pt idx="1331">
                        <c:v>23.0834</c:v>
                      </c:pt>
                      <c:pt idx="1332">
                        <c:v>23.1435</c:v>
                      </c:pt>
                      <c:pt idx="1333">
                        <c:v>23.1986</c:v>
                      </c:pt>
                      <c:pt idx="1334">
                        <c:v>23.2035</c:v>
                      </c:pt>
                      <c:pt idx="1335">
                        <c:v>23.2486</c:v>
                      </c:pt>
                      <c:pt idx="1336">
                        <c:v>23.2586</c:v>
                      </c:pt>
                      <c:pt idx="1337">
                        <c:v>23.2636</c:v>
                      </c:pt>
                      <c:pt idx="1338">
                        <c:v>23.2686</c:v>
                      </c:pt>
                      <c:pt idx="1339">
                        <c:v>23.2986</c:v>
                      </c:pt>
                      <c:pt idx="1340">
                        <c:v>23.3086</c:v>
                      </c:pt>
                      <c:pt idx="1341">
                        <c:v>23.3186</c:v>
                      </c:pt>
                      <c:pt idx="1342">
                        <c:v>23.3286</c:v>
                      </c:pt>
                      <c:pt idx="1343">
                        <c:v>23.3486</c:v>
                      </c:pt>
                      <c:pt idx="1344">
                        <c:v>23.3586</c:v>
                      </c:pt>
                      <c:pt idx="1345">
                        <c:v>23.3686</c:v>
                      </c:pt>
                      <c:pt idx="1346">
                        <c:v>23.3786</c:v>
                      </c:pt>
                      <c:pt idx="1347">
                        <c:v>23.3924</c:v>
                      </c:pt>
                      <c:pt idx="1348">
                        <c:v>23.4096</c:v>
                      </c:pt>
                      <c:pt idx="1349">
                        <c:v>23.4486</c:v>
                      </c:pt>
                      <c:pt idx="1350">
                        <c:v>23.4525</c:v>
                      </c:pt>
                      <c:pt idx="1351">
                        <c:v>23.4586</c:v>
                      </c:pt>
                      <c:pt idx="1352">
                        <c:v>23.4758</c:v>
                      </c:pt>
                      <c:pt idx="1353">
                        <c:v>23.493</c:v>
                      </c:pt>
                      <c:pt idx="1354">
                        <c:v>23.504</c:v>
                      </c:pt>
                      <c:pt idx="1355">
                        <c:v>23.5102</c:v>
                      </c:pt>
                      <c:pt idx="1356">
                        <c:v>23.5212</c:v>
                      </c:pt>
                      <c:pt idx="1357">
                        <c:v>23.5273</c:v>
                      </c:pt>
                      <c:pt idx="1358">
                        <c:v>23.5297</c:v>
                      </c:pt>
                      <c:pt idx="1359">
                        <c:v>23.5383</c:v>
                      </c:pt>
                      <c:pt idx="1360">
                        <c:v>23.5445</c:v>
                      </c:pt>
                      <c:pt idx="1361">
                        <c:v>23.5469</c:v>
                      </c:pt>
                      <c:pt idx="1362">
                        <c:v>23.5555</c:v>
                      </c:pt>
                      <c:pt idx="1363">
                        <c:v>23.5617</c:v>
                      </c:pt>
                      <c:pt idx="1364">
                        <c:v>23.5788</c:v>
                      </c:pt>
                      <c:pt idx="1365">
                        <c:v>23.596</c:v>
                      </c:pt>
                      <c:pt idx="1366">
                        <c:v>23.5984</c:v>
                      </c:pt>
                      <c:pt idx="1367">
                        <c:v>23.6132</c:v>
                      </c:pt>
                      <c:pt idx="1368">
                        <c:v>23.6156</c:v>
                      </c:pt>
                      <c:pt idx="1369">
                        <c:v>23.6217</c:v>
                      </c:pt>
                      <c:pt idx="1370">
                        <c:v>23.6389</c:v>
                      </c:pt>
                      <c:pt idx="1371">
                        <c:v>23.6475</c:v>
                      </c:pt>
                      <c:pt idx="1372">
                        <c:v>23.6561</c:v>
                      </c:pt>
                      <c:pt idx="1373">
                        <c:v>23.6647</c:v>
                      </c:pt>
                      <c:pt idx="1374">
                        <c:v>23.6732</c:v>
                      </c:pt>
                      <c:pt idx="1375">
                        <c:v>23.6818</c:v>
                      </c:pt>
                      <c:pt idx="1376">
                        <c:v>23.6843</c:v>
                      </c:pt>
                      <c:pt idx="1377">
                        <c:v>23.6904</c:v>
                      </c:pt>
                      <c:pt idx="1378">
                        <c:v>23.6928</c:v>
                      </c:pt>
                      <c:pt idx="1379">
                        <c:v>23.71</c:v>
                      </c:pt>
                      <c:pt idx="1380">
                        <c:v>23.7272</c:v>
                      </c:pt>
                      <c:pt idx="1381">
                        <c:v>23.7443</c:v>
                      </c:pt>
                      <c:pt idx="1382">
                        <c:v>23.7615</c:v>
                      </c:pt>
                      <c:pt idx="1383">
                        <c:v>23.7787</c:v>
                      </c:pt>
                      <c:pt idx="1384">
                        <c:v>23.7958</c:v>
                      </c:pt>
                      <c:pt idx="1385">
                        <c:v>23.813</c:v>
                      </c:pt>
                      <c:pt idx="1386">
                        <c:v>23.8302</c:v>
                      </c:pt>
                      <c:pt idx="1387">
                        <c:v>23.8473</c:v>
                      </c:pt>
                      <c:pt idx="1388">
                        <c:v>23.8645</c:v>
                      </c:pt>
                      <c:pt idx="1389">
                        <c:v>23.8817</c:v>
                      </c:pt>
                      <c:pt idx="1390">
                        <c:v>23.8989</c:v>
                      </c:pt>
                      <c:pt idx="1391">
                        <c:v>23.916</c:v>
                      </c:pt>
                      <c:pt idx="1392">
                        <c:v>23.9332</c:v>
                      </c:pt>
                      <c:pt idx="1393">
                        <c:v>23.9418</c:v>
                      </c:pt>
                      <c:pt idx="1394">
                        <c:v>23.9504</c:v>
                      </c:pt>
                      <c:pt idx="1395">
                        <c:v>23.9589</c:v>
                      </c:pt>
                      <c:pt idx="1396">
                        <c:v>23.9675</c:v>
                      </c:pt>
                      <c:pt idx="1397">
                        <c:v>23.9761</c:v>
                      </c:pt>
                      <c:pt idx="1398">
                        <c:v>23.9847</c:v>
                      </c:pt>
                      <c:pt idx="1399">
                        <c:v>24.0019</c:v>
                      </c:pt>
                      <c:pt idx="1400">
                        <c:v>24.0104</c:v>
                      </c:pt>
                      <c:pt idx="1401">
                        <c:v>24.019</c:v>
                      </c:pt>
                      <c:pt idx="1402">
                        <c:v>24.0276</c:v>
                      </c:pt>
                      <c:pt idx="1403">
                        <c:v>24.0362</c:v>
                      </c:pt>
                      <c:pt idx="1404">
                        <c:v>24.0448</c:v>
                      </c:pt>
                      <c:pt idx="1405">
                        <c:v>24.0619</c:v>
                      </c:pt>
                      <c:pt idx="1406">
                        <c:v>24.0705</c:v>
                      </c:pt>
                      <c:pt idx="1407">
                        <c:v>24.0791</c:v>
                      </c:pt>
                      <c:pt idx="1408">
                        <c:v>24.0877</c:v>
                      </c:pt>
                      <c:pt idx="1409">
                        <c:v>24.0963</c:v>
                      </c:pt>
                      <c:pt idx="1410">
                        <c:v>24.1049</c:v>
                      </c:pt>
                      <c:pt idx="1411">
                        <c:v>24.122</c:v>
                      </c:pt>
                      <c:pt idx="1412">
                        <c:v>24.1306</c:v>
                      </c:pt>
                      <c:pt idx="1413">
                        <c:v>24.1392</c:v>
                      </c:pt>
                      <c:pt idx="1414">
                        <c:v>24.1478</c:v>
                      </c:pt>
                      <c:pt idx="1415">
                        <c:v>24.1564</c:v>
                      </c:pt>
                      <c:pt idx="1416">
                        <c:v>24.165</c:v>
                      </c:pt>
                      <c:pt idx="1417">
                        <c:v>24.1821</c:v>
                      </c:pt>
                      <c:pt idx="1418">
                        <c:v>24.1907</c:v>
                      </c:pt>
                      <c:pt idx="1419">
                        <c:v>24.1993</c:v>
                      </c:pt>
                      <c:pt idx="1420">
                        <c:v>24.2079</c:v>
                      </c:pt>
                      <c:pt idx="1421">
                        <c:v>24.2165</c:v>
                      </c:pt>
                      <c:pt idx="1422">
                        <c:v>24.225</c:v>
                      </c:pt>
                      <c:pt idx="1423">
                        <c:v>24.2422</c:v>
                      </c:pt>
                      <c:pt idx="1424">
                        <c:v>24.2508</c:v>
                      </c:pt>
                      <c:pt idx="1425">
                        <c:v>24.2594</c:v>
                      </c:pt>
                      <c:pt idx="1426">
                        <c:v>24.268</c:v>
                      </c:pt>
                      <c:pt idx="1427">
                        <c:v>24.2765</c:v>
                      </c:pt>
                      <c:pt idx="1428">
                        <c:v>24.2851</c:v>
                      </c:pt>
                      <c:pt idx="1429">
                        <c:v>24.2937</c:v>
                      </c:pt>
                      <c:pt idx="1430">
                        <c:v>24.3023</c:v>
                      </c:pt>
                      <c:pt idx="1431">
                        <c:v>24.3109</c:v>
                      </c:pt>
                      <c:pt idx="1432">
                        <c:v>24.3195</c:v>
                      </c:pt>
                      <c:pt idx="1433">
                        <c:v>24.3281</c:v>
                      </c:pt>
                      <c:pt idx="1434">
                        <c:v>24.3366</c:v>
                      </c:pt>
                      <c:pt idx="1435">
                        <c:v>24.3452</c:v>
                      </c:pt>
                      <c:pt idx="1436">
                        <c:v>24.3538</c:v>
                      </c:pt>
                      <c:pt idx="1437">
                        <c:v>24.3624</c:v>
                      </c:pt>
                      <c:pt idx="1438">
                        <c:v>24.371</c:v>
                      </c:pt>
                      <c:pt idx="1439">
                        <c:v>24.3796</c:v>
                      </c:pt>
                      <c:pt idx="1440">
                        <c:v>24.3881</c:v>
                      </c:pt>
                      <c:pt idx="1441">
                        <c:v>24.3967</c:v>
                      </c:pt>
                      <c:pt idx="1442">
                        <c:v>24.4053</c:v>
                      </c:pt>
                      <c:pt idx="1443">
                        <c:v>24.4139</c:v>
                      </c:pt>
                      <c:pt idx="1444">
                        <c:v>24.4225</c:v>
                      </c:pt>
                      <c:pt idx="1445">
                        <c:v>24.4311</c:v>
                      </c:pt>
                      <c:pt idx="1446">
                        <c:v>24.4396</c:v>
                      </c:pt>
                      <c:pt idx="1447">
                        <c:v>24.4482</c:v>
                      </c:pt>
                      <c:pt idx="1448">
                        <c:v>24.4568</c:v>
                      </c:pt>
                      <c:pt idx="1449">
                        <c:v>24.4654</c:v>
                      </c:pt>
                      <c:pt idx="1450">
                        <c:v>24.474</c:v>
                      </c:pt>
                      <c:pt idx="1451">
                        <c:v>24.4826</c:v>
                      </c:pt>
                      <c:pt idx="1452">
                        <c:v>24.4911</c:v>
                      </c:pt>
                      <c:pt idx="1453">
                        <c:v>24.4997</c:v>
                      </c:pt>
                      <c:pt idx="1454">
                        <c:v>24.5083</c:v>
                      </c:pt>
                      <c:pt idx="1455">
                        <c:v>24.5169</c:v>
                      </c:pt>
                      <c:pt idx="1456">
                        <c:v>24.5255</c:v>
                      </c:pt>
                      <c:pt idx="1457">
                        <c:v>24.5341</c:v>
                      </c:pt>
                      <c:pt idx="1458">
                        <c:v>24.5427</c:v>
                      </c:pt>
                      <c:pt idx="1459">
                        <c:v>24.5512</c:v>
                      </c:pt>
                      <c:pt idx="1460">
                        <c:v>24.5598</c:v>
                      </c:pt>
                      <c:pt idx="1461">
                        <c:v>24.5684</c:v>
                      </c:pt>
                      <c:pt idx="1462">
                        <c:v>24.577</c:v>
                      </c:pt>
                      <c:pt idx="1463">
                        <c:v>24.5856</c:v>
                      </c:pt>
                      <c:pt idx="1464">
                        <c:v>24.5942</c:v>
                      </c:pt>
                      <c:pt idx="1465">
                        <c:v>24.6027</c:v>
                      </c:pt>
                      <c:pt idx="1466">
                        <c:v>24.6113</c:v>
                      </c:pt>
                      <c:pt idx="1467">
                        <c:v>24.6199</c:v>
                      </c:pt>
                      <c:pt idx="1468">
                        <c:v>24.6285</c:v>
                      </c:pt>
                      <c:pt idx="1469">
                        <c:v>24.6371</c:v>
                      </c:pt>
                      <c:pt idx="1470">
                        <c:v>24.6457</c:v>
                      </c:pt>
                      <c:pt idx="1471">
                        <c:v>24.6542</c:v>
                      </c:pt>
                      <c:pt idx="1472">
                        <c:v>24.6628</c:v>
                      </c:pt>
                      <c:pt idx="1473">
                        <c:v>24.6714</c:v>
                      </c:pt>
                      <c:pt idx="1474">
                        <c:v>24.68</c:v>
                      </c:pt>
                      <c:pt idx="1475">
                        <c:v>24.6886</c:v>
                      </c:pt>
                      <c:pt idx="1476">
                        <c:v>24.6972</c:v>
                      </c:pt>
                      <c:pt idx="1477">
                        <c:v>24.7057</c:v>
                      </c:pt>
                      <c:pt idx="1478">
                        <c:v>24.7143</c:v>
                      </c:pt>
                      <c:pt idx="1479">
                        <c:v>24.7229</c:v>
                      </c:pt>
                      <c:pt idx="1480">
                        <c:v>24.7315</c:v>
                      </c:pt>
                      <c:pt idx="1481">
                        <c:v>24.7401</c:v>
                      </c:pt>
                      <c:pt idx="1482">
                        <c:v>24.7487</c:v>
                      </c:pt>
                      <c:pt idx="1483">
                        <c:v>24.7573</c:v>
                      </c:pt>
                      <c:pt idx="1484">
                        <c:v>24.7658</c:v>
                      </c:pt>
                      <c:pt idx="1485">
                        <c:v>24.7744</c:v>
                      </c:pt>
                      <c:pt idx="1486">
                        <c:v>24.783</c:v>
                      </c:pt>
                      <c:pt idx="1487">
                        <c:v>24.7916</c:v>
                      </c:pt>
                      <c:pt idx="1488">
                        <c:v>24.8002</c:v>
                      </c:pt>
                      <c:pt idx="1489">
                        <c:v>24.8088</c:v>
                      </c:pt>
                      <c:pt idx="1490">
                        <c:v>24.8173</c:v>
                      </c:pt>
                      <c:pt idx="1491">
                        <c:v>24.8259</c:v>
                      </c:pt>
                      <c:pt idx="1492">
                        <c:v>24.8345</c:v>
                      </c:pt>
                      <c:pt idx="1493">
                        <c:v>24.8431</c:v>
                      </c:pt>
                      <c:pt idx="1494">
                        <c:v>24.8517</c:v>
                      </c:pt>
                      <c:pt idx="1495">
                        <c:v>24.8603</c:v>
                      </c:pt>
                      <c:pt idx="1496">
                        <c:v>24.8688</c:v>
                      </c:pt>
                      <c:pt idx="1497">
                        <c:v>24.8774</c:v>
                      </c:pt>
                      <c:pt idx="1498">
                        <c:v>24.886</c:v>
                      </c:pt>
                      <c:pt idx="1499">
                        <c:v>24.8946</c:v>
                      </c:pt>
                      <c:pt idx="1500">
                        <c:v>24.9032</c:v>
                      </c:pt>
                      <c:pt idx="1501">
                        <c:v>24.9118</c:v>
                      </c:pt>
                      <c:pt idx="1502">
                        <c:v>24.9203</c:v>
                      </c:pt>
                      <c:pt idx="1503">
                        <c:v>24.9289</c:v>
                      </c:pt>
                      <c:pt idx="1504">
                        <c:v>24.9375</c:v>
                      </c:pt>
                      <c:pt idx="1505">
                        <c:v>24.9461</c:v>
                      </c:pt>
                      <c:pt idx="1506">
                        <c:v>24.9547</c:v>
                      </c:pt>
                      <c:pt idx="1507">
                        <c:v>24.9633</c:v>
                      </c:pt>
                      <c:pt idx="1508">
                        <c:v>24.9719</c:v>
                      </c:pt>
                      <c:pt idx="1509">
                        <c:v>24.9804</c:v>
                      </c:pt>
                      <c:pt idx="1510">
                        <c:v>24.989</c:v>
                      </c:pt>
                      <c:pt idx="1511">
                        <c:v>24.9976</c:v>
                      </c:pt>
                    </c:strCache>
                  </c:strRef>
                </c:cat>
                <c:val>
                  <c:numRef>
                    <c:extLst xmlns:c15="http://schemas.microsoft.com/office/drawing/2012/chart">
                      <c:ext xmlns:c15="http://schemas.microsoft.com/office/drawing/2012/chart" uri="{02D57815-91ED-43cb-92C2-25804820EDAC}">
                        <c15:formulaRef>
                          <c15:sqref>Feuil2!$D$2:$D$1574</c15:sqref>
                        </c15:formulaRef>
                      </c:ext>
                    </c:extLst>
                    <c:numCache>
                      <c:formatCode>General</c:formatCode>
                      <c:ptCount val="15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pt idx="1024">
                        <c:v>0</c:v>
                      </c:pt>
                      <c:pt idx="1025">
                        <c:v>0</c:v>
                      </c:pt>
                      <c:pt idx="1026">
                        <c:v>0</c:v>
                      </c:pt>
                      <c:pt idx="1027">
                        <c:v>0</c:v>
                      </c:pt>
                      <c:pt idx="1028">
                        <c:v>0</c:v>
                      </c:pt>
                      <c:pt idx="1029">
                        <c:v>0</c:v>
                      </c:pt>
                      <c:pt idx="1030">
                        <c:v>0</c:v>
                      </c:pt>
                      <c:pt idx="1031">
                        <c:v>0</c:v>
                      </c:pt>
                      <c:pt idx="1032">
                        <c:v>0</c:v>
                      </c:pt>
                      <c:pt idx="1033">
                        <c:v>0</c:v>
                      </c:pt>
                      <c:pt idx="1034">
                        <c:v>0</c:v>
                      </c:pt>
                      <c:pt idx="1035">
                        <c:v>0</c:v>
                      </c:pt>
                      <c:pt idx="1036">
                        <c:v>0</c:v>
                      </c:pt>
                      <c:pt idx="1037">
                        <c:v>0</c:v>
                      </c:pt>
                      <c:pt idx="1038">
                        <c:v>0</c:v>
                      </c:pt>
                      <c:pt idx="1039">
                        <c:v>0</c:v>
                      </c:pt>
                      <c:pt idx="1040">
                        <c:v>0</c:v>
                      </c:pt>
                      <c:pt idx="1041">
                        <c:v>0</c:v>
                      </c:pt>
                      <c:pt idx="1042">
                        <c:v>0</c:v>
                      </c:pt>
                      <c:pt idx="1043">
                        <c:v>0</c:v>
                      </c:pt>
                      <c:pt idx="1044">
                        <c:v>0</c:v>
                      </c:pt>
                      <c:pt idx="1045">
                        <c:v>0</c:v>
                      </c:pt>
                      <c:pt idx="1046">
                        <c:v>0</c:v>
                      </c:pt>
                      <c:pt idx="1047">
                        <c:v>0</c:v>
                      </c:pt>
                      <c:pt idx="1048">
                        <c:v>0</c:v>
                      </c:pt>
                      <c:pt idx="1049">
                        <c:v>0</c:v>
                      </c:pt>
                      <c:pt idx="1050">
                        <c:v>0</c:v>
                      </c:pt>
                      <c:pt idx="1051">
                        <c:v>0</c:v>
                      </c:pt>
                      <c:pt idx="1052">
                        <c:v>0</c:v>
                      </c:pt>
                      <c:pt idx="1053">
                        <c:v>0</c:v>
                      </c:pt>
                      <c:pt idx="1054">
                        <c:v>0</c:v>
                      </c:pt>
                      <c:pt idx="1055">
                        <c:v>0</c:v>
                      </c:pt>
                      <c:pt idx="1056">
                        <c:v>0</c:v>
                      </c:pt>
                      <c:pt idx="1057">
                        <c:v>0</c:v>
                      </c:pt>
                      <c:pt idx="1058">
                        <c:v>0</c:v>
                      </c:pt>
                      <c:pt idx="1059">
                        <c:v>0</c:v>
                      </c:pt>
                      <c:pt idx="1060">
                        <c:v>0</c:v>
                      </c:pt>
                      <c:pt idx="1061">
                        <c:v>0</c:v>
                      </c:pt>
                      <c:pt idx="1062">
                        <c:v>0</c:v>
                      </c:pt>
                      <c:pt idx="1063">
                        <c:v>0</c:v>
                      </c:pt>
                      <c:pt idx="1064">
                        <c:v>0</c:v>
                      </c:pt>
                      <c:pt idx="1065">
                        <c:v>0</c:v>
                      </c:pt>
                      <c:pt idx="1066">
                        <c:v>0</c:v>
                      </c:pt>
                      <c:pt idx="1067">
                        <c:v>0</c:v>
                      </c:pt>
                      <c:pt idx="1068">
                        <c:v>0</c:v>
                      </c:pt>
                      <c:pt idx="1069">
                        <c:v>0</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pt idx="1338">
                        <c:v>0</c:v>
                      </c:pt>
                      <c:pt idx="1339">
                        <c:v>0</c:v>
                      </c:pt>
                      <c:pt idx="1340">
                        <c:v>0</c:v>
                      </c:pt>
                      <c:pt idx="1341">
                        <c:v>0</c:v>
                      </c:pt>
                      <c:pt idx="1342">
                        <c:v>0</c:v>
                      </c:pt>
                      <c:pt idx="1343">
                        <c:v>0</c:v>
                      </c:pt>
                      <c:pt idx="1344">
                        <c:v>0</c:v>
                      </c:pt>
                      <c:pt idx="1345">
                        <c:v>0</c:v>
                      </c:pt>
                      <c:pt idx="1346">
                        <c:v>0</c:v>
                      </c:pt>
                      <c:pt idx="1347">
                        <c:v>0</c:v>
                      </c:pt>
                      <c:pt idx="1348">
                        <c:v>0</c:v>
                      </c:pt>
                      <c:pt idx="1349">
                        <c:v>0</c:v>
                      </c:pt>
                      <c:pt idx="1350">
                        <c:v>0</c:v>
                      </c:pt>
                      <c:pt idx="1351">
                        <c:v>0</c:v>
                      </c:pt>
                      <c:pt idx="1352">
                        <c:v>0</c:v>
                      </c:pt>
                      <c:pt idx="1353">
                        <c:v>0</c:v>
                      </c:pt>
                      <c:pt idx="1354">
                        <c:v>0</c:v>
                      </c:pt>
                      <c:pt idx="1355">
                        <c:v>0</c:v>
                      </c:pt>
                      <c:pt idx="1356">
                        <c:v>0</c:v>
                      </c:pt>
                      <c:pt idx="1357">
                        <c:v>0</c:v>
                      </c:pt>
                      <c:pt idx="1358">
                        <c:v>0</c:v>
                      </c:pt>
                      <c:pt idx="1359">
                        <c:v>0</c:v>
                      </c:pt>
                      <c:pt idx="1360">
                        <c:v>0</c:v>
                      </c:pt>
                      <c:pt idx="1361">
                        <c:v>0</c:v>
                      </c:pt>
                      <c:pt idx="1362">
                        <c:v>0</c:v>
                      </c:pt>
                      <c:pt idx="1363">
                        <c:v>0</c:v>
                      </c:pt>
                      <c:pt idx="1364">
                        <c:v>0</c:v>
                      </c:pt>
                      <c:pt idx="1365">
                        <c:v>0</c:v>
                      </c:pt>
                      <c:pt idx="1366">
                        <c:v>0</c:v>
                      </c:pt>
                      <c:pt idx="1367">
                        <c:v>0</c:v>
                      </c:pt>
                      <c:pt idx="1368">
                        <c:v>0</c:v>
                      </c:pt>
                      <c:pt idx="1369">
                        <c:v>0</c:v>
                      </c:pt>
                      <c:pt idx="1370">
                        <c:v>0</c:v>
                      </c:pt>
                      <c:pt idx="1371">
                        <c:v>0</c:v>
                      </c:pt>
                      <c:pt idx="1372">
                        <c:v>0</c:v>
                      </c:pt>
                      <c:pt idx="1373">
                        <c:v>0</c:v>
                      </c:pt>
                      <c:pt idx="1374">
                        <c:v>0</c:v>
                      </c:pt>
                      <c:pt idx="1375">
                        <c:v>0</c:v>
                      </c:pt>
                      <c:pt idx="1376">
                        <c:v>0</c:v>
                      </c:pt>
                      <c:pt idx="1377">
                        <c:v>0</c:v>
                      </c:pt>
                      <c:pt idx="1378">
                        <c:v>0</c:v>
                      </c:pt>
                      <c:pt idx="1379">
                        <c:v>0</c:v>
                      </c:pt>
                      <c:pt idx="1380">
                        <c:v>0</c:v>
                      </c:pt>
                      <c:pt idx="1381">
                        <c:v>0</c:v>
                      </c:pt>
                      <c:pt idx="1382">
                        <c:v>0</c:v>
                      </c:pt>
                      <c:pt idx="1383">
                        <c:v>0</c:v>
                      </c:pt>
                      <c:pt idx="1384">
                        <c:v>0</c:v>
                      </c:pt>
                      <c:pt idx="1385">
                        <c:v>0</c:v>
                      </c:pt>
                      <c:pt idx="1386">
                        <c:v>0</c:v>
                      </c:pt>
                      <c:pt idx="1387">
                        <c:v>0</c:v>
                      </c:pt>
                      <c:pt idx="1388">
                        <c:v>0</c:v>
                      </c:pt>
                      <c:pt idx="1389">
                        <c:v>0</c:v>
                      </c:pt>
                      <c:pt idx="1390">
                        <c:v>0</c:v>
                      </c:pt>
                      <c:pt idx="1391">
                        <c:v>0</c:v>
                      </c:pt>
                      <c:pt idx="1392">
                        <c:v>0</c:v>
                      </c:pt>
                      <c:pt idx="1393">
                        <c:v>0</c:v>
                      </c:pt>
                      <c:pt idx="1394">
                        <c:v>0</c:v>
                      </c:pt>
                      <c:pt idx="1395">
                        <c:v>0</c:v>
                      </c:pt>
                      <c:pt idx="1396">
                        <c:v>0</c:v>
                      </c:pt>
                      <c:pt idx="1397">
                        <c:v>0</c:v>
                      </c:pt>
                      <c:pt idx="1398">
                        <c:v>0</c:v>
                      </c:pt>
                      <c:pt idx="1399">
                        <c:v>0</c:v>
                      </c:pt>
                      <c:pt idx="1400">
                        <c:v>0</c:v>
                      </c:pt>
                      <c:pt idx="1401">
                        <c:v>0</c:v>
                      </c:pt>
                      <c:pt idx="1402">
                        <c:v>0</c:v>
                      </c:pt>
                      <c:pt idx="1403">
                        <c:v>0</c:v>
                      </c:pt>
                      <c:pt idx="1404">
                        <c:v>0</c:v>
                      </c:pt>
                      <c:pt idx="1405">
                        <c:v>0</c:v>
                      </c:pt>
                      <c:pt idx="1406">
                        <c:v>0</c:v>
                      </c:pt>
                      <c:pt idx="1407">
                        <c:v>0</c:v>
                      </c:pt>
                      <c:pt idx="1408">
                        <c:v>0</c:v>
                      </c:pt>
                      <c:pt idx="1409">
                        <c:v>0</c:v>
                      </c:pt>
                      <c:pt idx="1410">
                        <c:v>0</c:v>
                      </c:pt>
                      <c:pt idx="1411">
                        <c:v>0</c:v>
                      </c:pt>
                      <c:pt idx="1412">
                        <c:v>0</c:v>
                      </c:pt>
                      <c:pt idx="1413">
                        <c:v>0</c:v>
                      </c:pt>
                      <c:pt idx="1414">
                        <c:v>0</c:v>
                      </c:pt>
                      <c:pt idx="1415">
                        <c:v>0</c:v>
                      </c:pt>
                      <c:pt idx="1416">
                        <c:v>0</c:v>
                      </c:pt>
                      <c:pt idx="1417">
                        <c:v>0</c:v>
                      </c:pt>
                      <c:pt idx="1418">
                        <c:v>0</c:v>
                      </c:pt>
                      <c:pt idx="1419">
                        <c:v>0</c:v>
                      </c:pt>
                      <c:pt idx="1420">
                        <c:v>0</c:v>
                      </c:pt>
                      <c:pt idx="1421">
                        <c:v>0</c:v>
                      </c:pt>
                      <c:pt idx="1422">
                        <c:v>0</c:v>
                      </c:pt>
                      <c:pt idx="1423">
                        <c:v>0</c:v>
                      </c:pt>
                      <c:pt idx="1424">
                        <c:v>0</c:v>
                      </c:pt>
                      <c:pt idx="1425">
                        <c:v>0</c:v>
                      </c:pt>
                      <c:pt idx="1426">
                        <c:v>0</c:v>
                      </c:pt>
                      <c:pt idx="1427">
                        <c:v>0</c:v>
                      </c:pt>
                      <c:pt idx="1428">
                        <c:v>0</c:v>
                      </c:pt>
                      <c:pt idx="1429">
                        <c:v>0</c:v>
                      </c:pt>
                      <c:pt idx="1430">
                        <c:v>0</c:v>
                      </c:pt>
                      <c:pt idx="1431">
                        <c:v>0</c:v>
                      </c:pt>
                      <c:pt idx="1432">
                        <c:v>0</c:v>
                      </c:pt>
                      <c:pt idx="1433">
                        <c:v>0</c:v>
                      </c:pt>
                      <c:pt idx="1434">
                        <c:v>0</c:v>
                      </c:pt>
                      <c:pt idx="1435">
                        <c:v>0</c:v>
                      </c:pt>
                      <c:pt idx="1436">
                        <c:v>0</c:v>
                      </c:pt>
                      <c:pt idx="1437">
                        <c:v>0</c:v>
                      </c:pt>
                      <c:pt idx="1438">
                        <c:v>0</c:v>
                      </c:pt>
                      <c:pt idx="1439">
                        <c:v>0</c:v>
                      </c:pt>
                      <c:pt idx="1440">
                        <c:v>0</c:v>
                      </c:pt>
                      <c:pt idx="1441">
                        <c:v>0</c:v>
                      </c:pt>
                      <c:pt idx="1442">
                        <c:v>0</c:v>
                      </c:pt>
                      <c:pt idx="1443">
                        <c:v>0</c:v>
                      </c:pt>
                      <c:pt idx="1444">
                        <c:v>0</c:v>
                      </c:pt>
                      <c:pt idx="1445">
                        <c:v>0</c:v>
                      </c:pt>
                      <c:pt idx="1446">
                        <c:v>0</c:v>
                      </c:pt>
                      <c:pt idx="1447">
                        <c:v>0</c:v>
                      </c:pt>
                      <c:pt idx="1448">
                        <c:v>0</c:v>
                      </c:pt>
                      <c:pt idx="1449">
                        <c:v>0</c:v>
                      </c:pt>
                      <c:pt idx="1450">
                        <c:v>0</c:v>
                      </c:pt>
                      <c:pt idx="1451">
                        <c:v>0</c:v>
                      </c:pt>
                      <c:pt idx="1452">
                        <c:v>0</c:v>
                      </c:pt>
                      <c:pt idx="1453">
                        <c:v>0</c:v>
                      </c:pt>
                      <c:pt idx="1454">
                        <c:v>0</c:v>
                      </c:pt>
                      <c:pt idx="1455">
                        <c:v>0</c:v>
                      </c:pt>
                      <c:pt idx="1456">
                        <c:v>0</c:v>
                      </c:pt>
                      <c:pt idx="1457">
                        <c:v>0</c:v>
                      </c:pt>
                      <c:pt idx="1458">
                        <c:v>0</c:v>
                      </c:pt>
                      <c:pt idx="1459">
                        <c:v>0</c:v>
                      </c:pt>
                      <c:pt idx="1460">
                        <c:v>0</c:v>
                      </c:pt>
                      <c:pt idx="1461">
                        <c:v>0</c:v>
                      </c:pt>
                      <c:pt idx="1462">
                        <c:v>0</c:v>
                      </c:pt>
                      <c:pt idx="1463">
                        <c:v>0</c:v>
                      </c:pt>
                      <c:pt idx="1464">
                        <c:v>0</c:v>
                      </c:pt>
                      <c:pt idx="1465">
                        <c:v>0</c:v>
                      </c:pt>
                      <c:pt idx="1466">
                        <c:v>0</c:v>
                      </c:pt>
                      <c:pt idx="1467">
                        <c:v>0</c:v>
                      </c:pt>
                      <c:pt idx="1468">
                        <c:v>0</c:v>
                      </c:pt>
                      <c:pt idx="1469">
                        <c:v>0</c:v>
                      </c:pt>
                      <c:pt idx="1470">
                        <c:v>0</c:v>
                      </c:pt>
                      <c:pt idx="1471">
                        <c:v>0</c:v>
                      </c:pt>
                      <c:pt idx="1472">
                        <c:v>0</c:v>
                      </c:pt>
                      <c:pt idx="1473">
                        <c:v>0</c:v>
                      </c:pt>
                      <c:pt idx="1474">
                        <c:v>0</c:v>
                      </c:pt>
                      <c:pt idx="1475">
                        <c:v>0</c:v>
                      </c:pt>
                      <c:pt idx="1476">
                        <c:v>0</c:v>
                      </c:pt>
                      <c:pt idx="1477">
                        <c:v>0</c:v>
                      </c:pt>
                      <c:pt idx="1478">
                        <c:v>0</c:v>
                      </c:pt>
                      <c:pt idx="1479">
                        <c:v>0</c:v>
                      </c:pt>
                      <c:pt idx="1480">
                        <c:v>0</c:v>
                      </c:pt>
                      <c:pt idx="1481">
                        <c:v>0</c:v>
                      </c:pt>
                      <c:pt idx="1482">
                        <c:v>0</c:v>
                      </c:pt>
                      <c:pt idx="1483">
                        <c:v>0</c:v>
                      </c:pt>
                      <c:pt idx="1484">
                        <c:v>0</c:v>
                      </c:pt>
                      <c:pt idx="1485">
                        <c:v>0</c:v>
                      </c:pt>
                      <c:pt idx="1486">
                        <c:v>0</c:v>
                      </c:pt>
                      <c:pt idx="1487">
                        <c:v>0</c:v>
                      </c:pt>
                      <c:pt idx="1488">
                        <c:v>0</c:v>
                      </c:pt>
                      <c:pt idx="1489">
                        <c:v>0</c:v>
                      </c:pt>
                      <c:pt idx="1490">
                        <c:v>0</c:v>
                      </c:pt>
                      <c:pt idx="1491">
                        <c:v>0</c:v>
                      </c:pt>
                      <c:pt idx="1492">
                        <c:v>0</c:v>
                      </c:pt>
                      <c:pt idx="1493">
                        <c:v>0</c:v>
                      </c:pt>
                      <c:pt idx="1494">
                        <c:v>0</c:v>
                      </c:pt>
                      <c:pt idx="1495">
                        <c:v>0</c:v>
                      </c:pt>
                      <c:pt idx="1496">
                        <c:v>0</c:v>
                      </c:pt>
                      <c:pt idx="1497">
                        <c:v>0</c:v>
                      </c:pt>
                      <c:pt idx="1498">
                        <c:v>0</c:v>
                      </c:pt>
                      <c:pt idx="1499">
                        <c:v>0</c:v>
                      </c:pt>
                      <c:pt idx="1500">
                        <c:v>0</c:v>
                      </c:pt>
                      <c:pt idx="1501">
                        <c:v>0</c:v>
                      </c:pt>
                      <c:pt idx="1502">
                        <c:v>0</c:v>
                      </c:pt>
                      <c:pt idx="1503">
                        <c:v>0</c:v>
                      </c:pt>
                      <c:pt idx="1504">
                        <c:v>0</c:v>
                      </c:pt>
                      <c:pt idx="1505">
                        <c:v>0</c:v>
                      </c:pt>
                      <c:pt idx="1506">
                        <c:v>0</c:v>
                      </c:pt>
                      <c:pt idx="1507">
                        <c:v>0</c:v>
                      </c:pt>
                      <c:pt idx="1508">
                        <c:v>0</c:v>
                      </c:pt>
                      <c:pt idx="1509">
                        <c:v>0</c:v>
                      </c:pt>
                      <c:pt idx="1510">
                        <c:v>0</c:v>
                      </c:pt>
                      <c:pt idx="1511">
                        <c:v>0</c:v>
                      </c:pt>
                    </c:numCache>
                  </c:numRef>
                </c:val>
                <c:smooth val="0"/>
              </c15:ser>
            </c15:filteredLineSeries>
          </c:ext>
        </c:extLst>
      </c:lineChart>
      <c:catAx>
        <c:axId val="-15100020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Temps</a:t>
                </a:r>
                <a:r>
                  <a:rPr lang="fr-FR" sz="1200" b="1" baseline="0"/>
                  <a:t> (s)</a:t>
                </a:r>
                <a:endParaRPr lang="fr-FR" sz="1200" b="1"/>
              </a:p>
            </c:rich>
          </c:tx>
          <c:layout>
            <c:manualLayout>
              <c:xMode val="edge"/>
              <c:yMode val="edge"/>
              <c:x val="0.4576023451614003"/>
              <c:y val="0.8975072710505781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09995504"/>
        <c:crosses val="autoZero"/>
        <c:auto val="1"/>
        <c:lblAlgn val="ctr"/>
        <c:lblOffset val="100"/>
        <c:noMultiLvlLbl val="0"/>
      </c:catAx>
      <c:valAx>
        <c:axId val="-15099955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Délai</a:t>
                </a:r>
                <a:r>
                  <a:rPr lang="fr-FR" sz="1200" b="1" baseline="0"/>
                  <a:t> (ms)</a:t>
                </a:r>
                <a:endParaRPr lang="fr-FR" sz="1200" b="1"/>
              </a:p>
            </c:rich>
          </c:tx>
          <c:layout>
            <c:manualLayout>
              <c:xMode val="edge"/>
              <c:yMode val="edge"/>
              <c:x val="2.5254115962777381E-3"/>
              <c:y val="0.2170064552741717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10002032"/>
        <c:crosses val="autoZero"/>
        <c:crossBetween val="between"/>
      </c:valAx>
      <c:spPr>
        <a:noFill/>
        <a:ln>
          <a:noFill/>
        </a:ln>
        <a:effectLst/>
      </c:spPr>
    </c:plotArea>
    <c:legend>
      <c:legendPos val="r"/>
      <c:layout>
        <c:manualLayout>
          <c:xMode val="edge"/>
          <c:yMode val="edge"/>
          <c:x val="0"/>
          <c:y val="3.7602799650043746E-3"/>
          <c:w val="0.99742523093704194"/>
          <c:h val="0.144381546901231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776142637342746"/>
          <c:y val="0.14455770385410804"/>
          <c:w val="0.77159091320481488"/>
          <c:h val="0.66373213469773773"/>
        </c:manualLayout>
      </c:layout>
      <c:lineChart>
        <c:grouping val="standard"/>
        <c:varyColors val="0"/>
        <c:ser>
          <c:idx val="1"/>
          <c:order val="1"/>
          <c:tx>
            <c:strRef>
              <c:f>Feuil2!$B$1</c:f>
              <c:strCache>
                <c:ptCount val="1"/>
                <c:pt idx="0">
                  <c:v>Best Rout </c:v>
                </c:pt>
              </c:strCache>
            </c:strRef>
          </c:tx>
          <c:spPr>
            <a:ln w="28575" cap="rnd">
              <a:solidFill>
                <a:schemeClr val="accent2"/>
              </a:solidFill>
              <a:round/>
            </a:ln>
            <a:effectLst/>
          </c:spPr>
          <c:marker>
            <c:symbol val="none"/>
          </c:marker>
          <c:val>
            <c:numRef>
              <c:f>Feuil2!$B$2:$B$40</c:f>
              <c:numCache>
                <c:formatCode>General</c:formatCode>
                <c:ptCount val="39"/>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numCache>
            </c:numRef>
          </c:val>
          <c:smooth val="0"/>
        </c:ser>
        <c:dLbls>
          <c:showLegendKey val="0"/>
          <c:showVal val="0"/>
          <c:showCatName val="0"/>
          <c:showSerName val="0"/>
          <c:showPercent val="0"/>
          <c:showBubbleSize val="0"/>
        </c:dLbls>
        <c:smooth val="0"/>
        <c:axId val="-1523877376"/>
        <c:axId val="-1523888256"/>
        <c:extLst>
          <c:ext xmlns:c15="http://schemas.microsoft.com/office/drawing/2012/chart" uri="{02D57815-91ED-43cb-92C2-25804820EDAC}">
            <c15:filteredLineSeries>
              <c15:ser>
                <c:idx val="0"/>
                <c:order val="0"/>
                <c:tx>
                  <c:strRef>
                    <c:extLst>
                      <c:ext uri="{02D57815-91ED-43cb-92C2-25804820EDAC}">
                        <c15:formulaRef>
                          <c15:sqref>Feuil2!$A$1</c15:sqref>
                        </c15:formulaRef>
                      </c:ext>
                    </c:extLst>
                    <c:strCache>
                      <c:ptCount val="1"/>
                      <c:pt idx="0">
                        <c:v>Time</c:v>
                      </c:pt>
                    </c:strCache>
                  </c:strRef>
                </c:tx>
                <c:spPr>
                  <a:ln w="28575" cap="rnd">
                    <a:solidFill>
                      <a:schemeClr val="accent1"/>
                    </a:solidFill>
                    <a:round/>
                  </a:ln>
                  <a:effectLst/>
                </c:spPr>
                <c:marker>
                  <c:symbol val="none"/>
                </c:marker>
                <c:val>
                  <c:numRef>
                    <c:extLst>
                      <c:ext uri="{02D57815-91ED-43cb-92C2-25804820EDAC}">
                        <c15:formulaRef>
                          <c15:sqref>Feuil2!$A$2:$A$40</c15:sqref>
                        </c15:formulaRef>
                      </c:ext>
                    </c:extLst>
                    <c:numCache>
                      <c:formatCode>General</c:formatCode>
                      <c:ptCount val="39"/>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numCache>
                  </c:numRef>
                </c:val>
                <c:smooth val="0"/>
              </c15:ser>
            </c15:filteredLineSeries>
          </c:ext>
        </c:extLst>
      </c:lineChart>
      <c:catAx>
        <c:axId val="-1523877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Temps(s)</a:t>
                </a:r>
              </a:p>
            </c:rich>
          </c:tx>
          <c:layout>
            <c:manualLayout>
              <c:xMode val="edge"/>
              <c:yMode val="edge"/>
              <c:x val="0.44078280466699665"/>
              <c:y val="0.8877791025270399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23888256"/>
        <c:crosses val="autoZero"/>
        <c:auto val="1"/>
        <c:lblAlgn val="ctr"/>
        <c:lblOffset val="100"/>
        <c:noMultiLvlLbl val="0"/>
      </c:catAx>
      <c:valAx>
        <c:axId val="-1523888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Pert(kbits/s)</a:t>
                </a:r>
              </a:p>
            </c:rich>
          </c:tx>
          <c:layout>
            <c:manualLayout>
              <c:xMode val="edge"/>
              <c:yMode val="edge"/>
              <c:x val="2.6138112046339017E-4"/>
              <c:y val="0.230733101682127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23877376"/>
        <c:crosses val="autoZero"/>
        <c:crossBetween val="between"/>
      </c:valAx>
      <c:spPr>
        <a:noFill/>
        <a:ln>
          <a:noFill/>
        </a:ln>
        <a:effectLst/>
      </c:spPr>
    </c:plotArea>
    <c:legend>
      <c:legendPos val="b"/>
      <c:layout>
        <c:manualLayout>
          <c:xMode val="edge"/>
          <c:yMode val="edge"/>
          <c:x val="0.64913905885603307"/>
          <c:y val="3.5031825342928549E-2"/>
          <c:w val="0.34006777016650003"/>
          <c:h val="7.812554680664918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12224181756461"/>
          <c:y val="0.12564533460163119"/>
          <c:w val="0.82147097543406444"/>
          <c:h val="0.70960348077295721"/>
        </c:manualLayout>
      </c:layout>
      <c:lineChart>
        <c:grouping val="standard"/>
        <c:varyColors val="0"/>
        <c:ser>
          <c:idx val="1"/>
          <c:order val="1"/>
          <c:tx>
            <c:strRef>
              <c:f>Feuil3!$B$1</c:f>
              <c:strCache>
                <c:ptCount val="1"/>
                <c:pt idx="0">
                  <c:v>Best Rout </c:v>
                </c:pt>
              </c:strCache>
            </c:strRef>
          </c:tx>
          <c:spPr>
            <a:ln w="28575" cap="rnd">
              <a:solidFill>
                <a:schemeClr val="accent2"/>
              </a:solidFill>
              <a:round/>
            </a:ln>
            <a:effectLst/>
          </c:spPr>
          <c:marker>
            <c:symbol val="none"/>
          </c:marker>
          <c:val>
            <c:numRef>
              <c:f>Feuil3!$B$2:$B$27</c:f>
              <c:numCache>
                <c:formatCode>General</c:formatCode>
                <c:ptCount val="26"/>
                <c:pt idx="0">
                  <c:v>14.0383</c:v>
                </c:pt>
                <c:pt idx="1">
                  <c:v>19.3233</c:v>
                </c:pt>
                <c:pt idx="2">
                  <c:v>20.380299999999998</c:v>
                </c:pt>
                <c:pt idx="3">
                  <c:v>10.6823</c:v>
                </c:pt>
                <c:pt idx="4">
                  <c:v>2.13646</c:v>
                </c:pt>
                <c:pt idx="5">
                  <c:v>0.42729200000000001</c:v>
                </c:pt>
                <c:pt idx="6">
                  <c:v>3.3885800000000001</c:v>
                </c:pt>
                <c:pt idx="7">
                  <c:v>17.193300000000001</c:v>
                </c:pt>
                <c:pt idx="8">
                  <c:v>16.651199999999999</c:v>
                </c:pt>
                <c:pt idx="9">
                  <c:v>3.3302299999999998</c:v>
                </c:pt>
                <c:pt idx="10">
                  <c:v>0.66604699999999994</c:v>
                </c:pt>
                <c:pt idx="11">
                  <c:v>13.345700000000001</c:v>
                </c:pt>
                <c:pt idx="12">
                  <c:v>19.184799999999999</c:v>
                </c:pt>
                <c:pt idx="13">
                  <c:v>4.6627299999999998</c:v>
                </c:pt>
                <c:pt idx="14">
                  <c:v>0.93254700000000001</c:v>
                </c:pt>
                <c:pt idx="15">
                  <c:v>10.9217</c:v>
                </c:pt>
                <c:pt idx="16">
                  <c:v>15.396800000000001</c:v>
                </c:pt>
                <c:pt idx="17">
                  <c:v>3.0793699999999999</c:v>
                </c:pt>
                <c:pt idx="18">
                  <c:v>0.615873</c:v>
                </c:pt>
                <c:pt idx="19">
                  <c:v>0.12317500000000001</c:v>
                </c:pt>
                <c:pt idx="20">
                  <c:v>2.4634900000000001E-2</c:v>
                </c:pt>
                <c:pt idx="21">
                  <c:v>4.92699E-3</c:v>
                </c:pt>
                <c:pt idx="22">
                  <c:v>9.8539700000000005E-4</c:v>
                </c:pt>
                <c:pt idx="23">
                  <c:v>1.9707899999999999E-4</c:v>
                </c:pt>
                <c:pt idx="24" formatCode="0.00E+00">
                  <c:v>3.9415900000000003E-5</c:v>
                </c:pt>
                <c:pt idx="25" formatCode="0.00E+00">
                  <c:v>7.8831799999999996E-6</c:v>
                </c:pt>
              </c:numCache>
            </c:numRef>
          </c:val>
          <c:smooth val="0"/>
        </c:ser>
        <c:dLbls>
          <c:showLegendKey val="0"/>
          <c:showVal val="0"/>
          <c:showCatName val="0"/>
          <c:showSerName val="0"/>
          <c:showPercent val="0"/>
          <c:showBubbleSize val="0"/>
        </c:dLbls>
        <c:smooth val="0"/>
        <c:axId val="-1641248784"/>
        <c:axId val="-1641246608"/>
        <c:extLst>
          <c:ext xmlns:c15="http://schemas.microsoft.com/office/drawing/2012/chart" uri="{02D57815-91ED-43cb-92C2-25804820EDAC}">
            <c15:filteredLineSeries>
              <c15:ser>
                <c:idx val="0"/>
                <c:order val="0"/>
                <c:tx>
                  <c:strRef>
                    <c:extLst>
                      <c:ext uri="{02D57815-91ED-43cb-92C2-25804820EDAC}">
                        <c15:formulaRef>
                          <c15:sqref>Feuil3!$A$1</c15:sqref>
                        </c15:formulaRef>
                      </c:ext>
                    </c:extLst>
                    <c:strCache>
                      <c:ptCount val="1"/>
                      <c:pt idx="0">
                        <c:v>Time</c:v>
                      </c:pt>
                    </c:strCache>
                  </c:strRef>
                </c:tx>
                <c:spPr>
                  <a:ln w="28575" cap="rnd">
                    <a:solidFill>
                      <a:schemeClr val="accent1"/>
                    </a:solidFill>
                    <a:round/>
                  </a:ln>
                  <a:effectLst/>
                </c:spPr>
                <c:marker>
                  <c:symbol val="none"/>
                </c:marker>
                <c:val>
                  <c:numRef>
                    <c:extLst>
                      <c:ext uri="{02D57815-91ED-43cb-92C2-25804820EDAC}">
                        <c15:formulaRef>
                          <c15:sqref>Feuil3!$A$2:$A$27</c15:sqref>
                        </c15:formulaRef>
                      </c:ext>
                    </c:extLst>
                    <c:numCache>
                      <c:formatCode>General</c:formatCode>
                      <c:ptCount val="26"/>
                      <c:pt idx="0">
                        <c:v>14</c:v>
                      </c:pt>
                      <c:pt idx="1">
                        <c:v>15</c:v>
                      </c:pt>
                      <c:pt idx="2">
                        <c:v>16</c:v>
                      </c:pt>
                      <c:pt idx="3">
                        <c:v>17</c:v>
                      </c:pt>
                      <c:pt idx="4">
                        <c:v>18</c:v>
                      </c:pt>
                      <c:pt idx="5">
                        <c:v>19</c:v>
                      </c:pt>
                      <c:pt idx="6">
                        <c:v>20</c:v>
                      </c:pt>
                      <c:pt idx="7">
                        <c:v>21</c:v>
                      </c:pt>
                      <c:pt idx="8">
                        <c:v>22</c:v>
                      </c:pt>
                      <c:pt idx="9">
                        <c:v>23</c:v>
                      </c:pt>
                      <c:pt idx="10">
                        <c:v>24</c:v>
                      </c:pt>
                      <c:pt idx="11">
                        <c:v>25</c:v>
                      </c:pt>
                      <c:pt idx="12">
                        <c:v>26</c:v>
                      </c:pt>
                      <c:pt idx="13">
                        <c:v>27</c:v>
                      </c:pt>
                      <c:pt idx="14">
                        <c:v>28</c:v>
                      </c:pt>
                      <c:pt idx="15">
                        <c:v>29</c:v>
                      </c:pt>
                      <c:pt idx="16">
                        <c:v>30</c:v>
                      </c:pt>
                      <c:pt idx="17">
                        <c:v>31</c:v>
                      </c:pt>
                      <c:pt idx="18">
                        <c:v>32</c:v>
                      </c:pt>
                      <c:pt idx="19">
                        <c:v>33</c:v>
                      </c:pt>
                      <c:pt idx="20">
                        <c:v>34</c:v>
                      </c:pt>
                      <c:pt idx="21">
                        <c:v>35</c:v>
                      </c:pt>
                      <c:pt idx="22">
                        <c:v>36</c:v>
                      </c:pt>
                      <c:pt idx="23">
                        <c:v>37</c:v>
                      </c:pt>
                      <c:pt idx="24">
                        <c:v>38</c:v>
                      </c:pt>
                      <c:pt idx="25">
                        <c:v>39</c:v>
                      </c:pt>
                    </c:numCache>
                  </c:numRef>
                </c:val>
                <c:smooth val="0"/>
              </c15:ser>
            </c15:filteredLineSeries>
          </c:ext>
        </c:extLst>
      </c:lineChart>
      <c:catAx>
        <c:axId val="-16412487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Temps(s)</a:t>
                </a:r>
              </a:p>
            </c:rich>
          </c:tx>
          <c:layout>
            <c:manualLayout>
              <c:xMode val="edge"/>
              <c:yMode val="edge"/>
              <c:x val="0.44361104295390841"/>
              <c:y val="0.9143411787268497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641246608"/>
        <c:crosses val="autoZero"/>
        <c:auto val="1"/>
        <c:lblAlgn val="ctr"/>
        <c:lblOffset val="100"/>
        <c:noMultiLvlLbl val="0"/>
      </c:catAx>
      <c:valAx>
        <c:axId val="-16412466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Débit(kbits/s)</a:t>
                </a:r>
              </a:p>
            </c:rich>
          </c:tx>
          <c:layout>
            <c:manualLayout>
              <c:xMode val="edge"/>
              <c:yMode val="edge"/>
              <c:x val="1.1331444759206799E-2"/>
              <c:y val="0.2567236319483285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641248784"/>
        <c:crosses val="autoZero"/>
        <c:crossBetween val="between"/>
      </c:valAx>
      <c:spPr>
        <a:noFill/>
        <a:ln>
          <a:noFill/>
        </a:ln>
        <a:effectLst/>
      </c:spPr>
    </c:plotArea>
    <c:legend>
      <c:legendPos val="b"/>
      <c:layout>
        <c:manualLayout>
          <c:xMode val="edge"/>
          <c:yMode val="edge"/>
          <c:x val="0.69207812745804254"/>
          <c:y val="2.4900712112181197E-2"/>
          <c:w val="0.30357038177798751"/>
          <c:h val="8.845109126459861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436473218625451"/>
          <c:y val="0.1128188839153469"/>
          <c:w val="0.82914066297268396"/>
          <c:h val="0.57682252681377788"/>
        </c:manualLayout>
      </c:layout>
      <c:lineChart>
        <c:grouping val="standard"/>
        <c:varyColors val="0"/>
        <c:ser>
          <c:idx val="0"/>
          <c:order val="0"/>
          <c:tx>
            <c:strRef>
              <c:f>Feuil2!$B$1</c:f>
              <c:strCache>
                <c:ptCount val="1"/>
                <c:pt idx="0">
                  <c:v>Best Rout</c:v>
                </c:pt>
              </c:strCache>
            </c:strRef>
          </c:tx>
          <c:spPr>
            <a:ln w="28575" cap="rnd">
              <a:solidFill>
                <a:schemeClr val="accent2"/>
              </a:solidFill>
              <a:round/>
            </a:ln>
            <a:effectLst/>
          </c:spPr>
          <c:marker>
            <c:symbol val="none"/>
          </c:marker>
          <c:cat>
            <c:strRef>
              <c:f>Feuil2!$A$2:$A$172</c:f>
              <c:strCache>
                <c:ptCount val="171"/>
                <c:pt idx="0">
                  <c:v>13.1563</c:v>
                </c:pt>
                <c:pt idx="1">
                  <c:v>13.2063</c:v>
                </c:pt>
                <c:pt idx="2">
                  <c:v>13.2563</c:v>
                </c:pt>
                <c:pt idx="3">
                  <c:v>13.3063</c:v>
                </c:pt>
                <c:pt idx="4">
                  <c:v>13.3563</c:v>
                </c:pt>
                <c:pt idx="5">
                  <c:v>13.4063</c:v>
                </c:pt>
                <c:pt idx="6">
                  <c:v>13.4563</c:v>
                </c:pt>
                <c:pt idx="7">
                  <c:v>13.5063</c:v>
                </c:pt>
                <c:pt idx="8">
                  <c:v>13.5563</c:v>
                </c:pt>
                <c:pt idx="9">
                  <c:v>13.6062</c:v>
                </c:pt>
                <c:pt idx="10">
                  <c:v>13.6562</c:v>
                </c:pt>
                <c:pt idx="11">
                  <c:v>13.7062</c:v>
                </c:pt>
                <c:pt idx="12">
                  <c:v>13.7562</c:v>
                </c:pt>
                <c:pt idx="13">
                  <c:v>13.8062</c:v>
                </c:pt>
                <c:pt idx="14">
                  <c:v>13.8562</c:v>
                </c:pt>
                <c:pt idx="15">
                  <c:v>13.9062</c:v>
                </c:pt>
                <c:pt idx="16">
                  <c:v>13.9562</c:v>
                </c:pt>
                <c:pt idx="17">
                  <c:v>14.0062</c:v>
                </c:pt>
                <c:pt idx="18">
                  <c:v>14.0562</c:v>
                </c:pt>
                <c:pt idx="19">
                  <c:v>14.1062</c:v>
                </c:pt>
                <c:pt idx="20">
                  <c:v>14.1562</c:v>
                </c:pt>
                <c:pt idx="21">
                  <c:v>14.2062</c:v>
                </c:pt>
                <c:pt idx="22">
                  <c:v>14.2562</c:v>
                </c:pt>
                <c:pt idx="23">
                  <c:v>14.3062</c:v>
                </c:pt>
                <c:pt idx="24">
                  <c:v>14.3562</c:v>
                </c:pt>
                <c:pt idx="25">
                  <c:v>14.4062</c:v>
                </c:pt>
                <c:pt idx="26">
                  <c:v>14.4562</c:v>
                </c:pt>
                <c:pt idx="27">
                  <c:v>14.5062</c:v>
                </c:pt>
                <c:pt idx="28">
                  <c:v>14.5562</c:v>
                </c:pt>
                <c:pt idx="29">
                  <c:v>14.6062</c:v>
                </c:pt>
                <c:pt idx="30">
                  <c:v>14.6562</c:v>
                </c:pt>
                <c:pt idx="31">
                  <c:v>14.7062</c:v>
                </c:pt>
                <c:pt idx="32">
                  <c:v>14.7562</c:v>
                </c:pt>
                <c:pt idx="33">
                  <c:v>14.8062</c:v>
                </c:pt>
                <c:pt idx="34">
                  <c:v>14.8562</c:v>
                </c:pt>
                <c:pt idx="35">
                  <c:v>14.9062</c:v>
                </c:pt>
                <c:pt idx="36">
                  <c:v>14.9562</c:v>
                </c:pt>
                <c:pt idx="37">
                  <c:v>15.0062</c:v>
                </c:pt>
                <c:pt idx="38">
                  <c:v>15.0562</c:v>
                </c:pt>
                <c:pt idx="39">
                  <c:v>15.1062</c:v>
                </c:pt>
                <c:pt idx="40">
                  <c:v>15.1562</c:v>
                </c:pt>
                <c:pt idx="41">
                  <c:v>15.2062</c:v>
                </c:pt>
                <c:pt idx="42">
                  <c:v>15.2562</c:v>
                </c:pt>
                <c:pt idx="43">
                  <c:v>15.3062</c:v>
                </c:pt>
                <c:pt idx="44">
                  <c:v>15.3562</c:v>
                </c:pt>
                <c:pt idx="45">
                  <c:v>15.4062</c:v>
                </c:pt>
                <c:pt idx="46">
                  <c:v>15.4562</c:v>
                </c:pt>
                <c:pt idx="47">
                  <c:v>15.5062</c:v>
                </c:pt>
                <c:pt idx="48">
                  <c:v>15.5562</c:v>
                </c:pt>
                <c:pt idx="49">
                  <c:v>15.6062</c:v>
                </c:pt>
                <c:pt idx="50">
                  <c:v>15.6562</c:v>
                </c:pt>
                <c:pt idx="51">
                  <c:v>15.7062</c:v>
                </c:pt>
                <c:pt idx="52">
                  <c:v>15.7562</c:v>
                </c:pt>
                <c:pt idx="53">
                  <c:v>15.8062</c:v>
                </c:pt>
                <c:pt idx="54">
                  <c:v>15.8562</c:v>
                </c:pt>
                <c:pt idx="55">
                  <c:v>15.9062</c:v>
                </c:pt>
                <c:pt idx="56">
                  <c:v>15.9562</c:v>
                </c:pt>
                <c:pt idx="57">
                  <c:v>16.0062</c:v>
                </c:pt>
                <c:pt idx="58">
                  <c:v>16.0562</c:v>
                </c:pt>
                <c:pt idx="59">
                  <c:v>16.1071</c:v>
                </c:pt>
                <c:pt idx="60">
                  <c:v>16.1562</c:v>
                </c:pt>
                <c:pt idx="61">
                  <c:v>16.2068</c:v>
                </c:pt>
                <c:pt idx="62">
                  <c:v>16.2562</c:v>
                </c:pt>
                <c:pt idx="63">
                  <c:v>16.3062</c:v>
                </c:pt>
                <c:pt idx="64">
                  <c:v>16.3562</c:v>
                </c:pt>
                <c:pt idx="65">
                  <c:v>19.8043</c:v>
                </c:pt>
                <c:pt idx="66">
                  <c:v>19.8543</c:v>
                </c:pt>
                <c:pt idx="67">
                  <c:v>19.9043</c:v>
                </c:pt>
                <c:pt idx="68">
                  <c:v>19.9543</c:v>
                </c:pt>
                <c:pt idx="69">
                  <c:v>20.0043</c:v>
                </c:pt>
                <c:pt idx="70">
                  <c:v>20.0543</c:v>
                </c:pt>
                <c:pt idx="71">
                  <c:v>20.1043</c:v>
                </c:pt>
                <c:pt idx="72">
                  <c:v>20.1543</c:v>
                </c:pt>
                <c:pt idx="73">
                  <c:v>20.2043</c:v>
                </c:pt>
                <c:pt idx="74">
                  <c:v>20.2542</c:v>
                </c:pt>
                <c:pt idx="75">
                  <c:v>20.3042</c:v>
                </c:pt>
                <c:pt idx="76">
                  <c:v>20.3542</c:v>
                </c:pt>
                <c:pt idx="77">
                  <c:v>20.4042</c:v>
                </c:pt>
                <c:pt idx="78">
                  <c:v>20.4542</c:v>
                </c:pt>
                <c:pt idx="79">
                  <c:v>20.5042</c:v>
                </c:pt>
                <c:pt idx="80">
                  <c:v>20.5542</c:v>
                </c:pt>
                <c:pt idx="81">
                  <c:v>20.6042</c:v>
                </c:pt>
                <c:pt idx="82">
                  <c:v>20.6542</c:v>
                </c:pt>
                <c:pt idx="83">
                  <c:v>20.7042</c:v>
                </c:pt>
                <c:pt idx="84">
                  <c:v>20.7542</c:v>
                </c:pt>
                <c:pt idx="85">
                  <c:v>20.8042</c:v>
                </c:pt>
                <c:pt idx="86">
                  <c:v>20.8542</c:v>
                </c:pt>
                <c:pt idx="87">
                  <c:v>20.9042</c:v>
                </c:pt>
                <c:pt idx="88">
                  <c:v>20.9542</c:v>
                </c:pt>
                <c:pt idx="89">
                  <c:v>21.0042</c:v>
                </c:pt>
                <c:pt idx="90">
                  <c:v>21.0542</c:v>
                </c:pt>
                <c:pt idx="91">
                  <c:v>21.1042</c:v>
                </c:pt>
                <c:pt idx="92">
                  <c:v>21.1542</c:v>
                </c:pt>
                <c:pt idx="93">
                  <c:v>21.2042</c:v>
                </c:pt>
                <c:pt idx="94">
                  <c:v>21.2542</c:v>
                </c:pt>
                <c:pt idx="95">
                  <c:v>21.3042</c:v>
                </c:pt>
                <c:pt idx="96">
                  <c:v>21.3542</c:v>
                </c:pt>
                <c:pt idx="97">
                  <c:v>21.4042</c:v>
                </c:pt>
                <c:pt idx="98">
                  <c:v>21.4542</c:v>
                </c:pt>
                <c:pt idx="99">
                  <c:v>21.5042</c:v>
                </c:pt>
                <c:pt idx="100">
                  <c:v>21.5542</c:v>
                </c:pt>
                <c:pt idx="101">
                  <c:v>21.6042</c:v>
                </c:pt>
                <c:pt idx="102">
                  <c:v>21.6542</c:v>
                </c:pt>
                <c:pt idx="103">
                  <c:v>21.7042</c:v>
                </c:pt>
                <c:pt idx="104">
                  <c:v>21.7542</c:v>
                </c:pt>
                <c:pt idx="105">
                  <c:v>24.2243</c:v>
                </c:pt>
                <c:pt idx="106">
                  <c:v>24.2743</c:v>
                </c:pt>
                <c:pt idx="107">
                  <c:v>24.3243</c:v>
                </c:pt>
                <c:pt idx="108">
                  <c:v>24.3743</c:v>
                </c:pt>
                <c:pt idx="109">
                  <c:v>24.4243</c:v>
                </c:pt>
                <c:pt idx="110">
                  <c:v>24.4743</c:v>
                </c:pt>
                <c:pt idx="111">
                  <c:v>24.5243</c:v>
                </c:pt>
                <c:pt idx="112">
                  <c:v>24.5743</c:v>
                </c:pt>
                <c:pt idx="113">
                  <c:v>24.6243</c:v>
                </c:pt>
                <c:pt idx="114">
                  <c:v>24.6742</c:v>
                </c:pt>
                <c:pt idx="115">
                  <c:v>24.7242</c:v>
                </c:pt>
                <c:pt idx="116">
                  <c:v>24.7742</c:v>
                </c:pt>
                <c:pt idx="117">
                  <c:v>24.8242</c:v>
                </c:pt>
                <c:pt idx="118">
                  <c:v>24.8742</c:v>
                </c:pt>
                <c:pt idx="119">
                  <c:v>24.9242</c:v>
                </c:pt>
                <c:pt idx="120">
                  <c:v>24.9742</c:v>
                </c:pt>
                <c:pt idx="121">
                  <c:v>25.0242</c:v>
                </c:pt>
                <c:pt idx="122">
                  <c:v>25.0742</c:v>
                </c:pt>
                <c:pt idx="123">
                  <c:v>25.1242</c:v>
                </c:pt>
                <c:pt idx="124">
                  <c:v>25.1742</c:v>
                </c:pt>
                <c:pt idx="125">
                  <c:v>25.2242</c:v>
                </c:pt>
                <c:pt idx="126">
                  <c:v>25.2742</c:v>
                </c:pt>
                <c:pt idx="127">
                  <c:v>25.3242</c:v>
                </c:pt>
                <c:pt idx="128">
                  <c:v>25.3742</c:v>
                </c:pt>
                <c:pt idx="129">
                  <c:v>25.4242</c:v>
                </c:pt>
                <c:pt idx="130">
                  <c:v>25.4742</c:v>
                </c:pt>
                <c:pt idx="131">
                  <c:v>25.5242</c:v>
                </c:pt>
                <c:pt idx="132">
                  <c:v>25.5742</c:v>
                </c:pt>
                <c:pt idx="133">
                  <c:v>25.6242</c:v>
                </c:pt>
                <c:pt idx="134">
                  <c:v>25.6742</c:v>
                </c:pt>
                <c:pt idx="135">
                  <c:v>25.7242</c:v>
                </c:pt>
                <c:pt idx="136">
                  <c:v>25.7742</c:v>
                </c:pt>
                <c:pt idx="137">
                  <c:v>25.8242</c:v>
                </c:pt>
                <c:pt idx="138">
                  <c:v>25.8742</c:v>
                </c:pt>
                <c:pt idx="139">
                  <c:v>25.9242</c:v>
                </c:pt>
                <c:pt idx="140">
                  <c:v>25.9742</c:v>
                </c:pt>
                <c:pt idx="141">
                  <c:v>26.0242</c:v>
                </c:pt>
                <c:pt idx="142">
                  <c:v>28.3543</c:v>
                </c:pt>
                <c:pt idx="143">
                  <c:v>28.4043</c:v>
                </c:pt>
                <c:pt idx="144">
                  <c:v>28.4543</c:v>
                </c:pt>
                <c:pt idx="145">
                  <c:v>28.5043</c:v>
                </c:pt>
                <c:pt idx="146">
                  <c:v>28.5543</c:v>
                </c:pt>
                <c:pt idx="147">
                  <c:v>28.6043</c:v>
                </c:pt>
                <c:pt idx="148">
                  <c:v>28.6543</c:v>
                </c:pt>
                <c:pt idx="149">
                  <c:v>28.7043</c:v>
                </c:pt>
                <c:pt idx="150">
                  <c:v>28.7543</c:v>
                </c:pt>
                <c:pt idx="151">
                  <c:v>28.8042</c:v>
                </c:pt>
                <c:pt idx="152">
                  <c:v>28.8542</c:v>
                </c:pt>
                <c:pt idx="153">
                  <c:v>28.9042</c:v>
                </c:pt>
                <c:pt idx="154">
                  <c:v>28.9542</c:v>
                </c:pt>
                <c:pt idx="155">
                  <c:v>29.0042</c:v>
                </c:pt>
                <c:pt idx="156">
                  <c:v>29.0542</c:v>
                </c:pt>
                <c:pt idx="157">
                  <c:v>29.1042</c:v>
                </c:pt>
                <c:pt idx="158">
                  <c:v>29.1542</c:v>
                </c:pt>
                <c:pt idx="159">
                  <c:v>29.2042</c:v>
                </c:pt>
                <c:pt idx="160">
                  <c:v>29.2542</c:v>
                </c:pt>
                <c:pt idx="161">
                  <c:v>29.3042</c:v>
                </c:pt>
                <c:pt idx="162">
                  <c:v>29.3542</c:v>
                </c:pt>
                <c:pt idx="163">
                  <c:v>29.4042</c:v>
                </c:pt>
                <c:pt idx="164">
                  <c:v>29.4542</c:v>
                </c:pt>
                <c:pt idx="165">
                  <c:v>29.5042</c:v>
                </c:pt>
                <c:pt idx="166">
                  <c:v>29.5542</c:v>
                </c:pt>
                <c:pt idx="167">
                  <c:v>29.6042</c:v>
                </c:pt>
                <c:pt idx="168">
                  <c:v>29.6542</c:v>
                </c:pt>
                <c:pt idx="169">
                  <c:v>29.7042</c:v>
                </c:pt>
                <c:pt idx="170">
                  <c:v>29.7542</c:v>
                </c:pt>
              </c:strCache>
            </c:strRef>
          </c:cat>
          <c:val>
            <c:numRef>
              <c:f>Feuil2!$B$2:$B$172</c:f>
              <c:numCache>
                <c:formatCode>General</c:formatCode>
                <c:ptCount val="171"/>
                <c:pt idx="0">
                  <c:v>5.6278700000000001E-2</c:v>
                </c:pt>
                <c:pt idx="1">
                  <c:v>5.6278700000000001E-2</c:v>
                </c:pt>
                <c:pt idx="2">
                  <c:v>5.6278700000000001E-2</c:v>
                </c:pt>
                <c:pt idx="3">
                  <c:v>5.6278700000000001E-2</c:v>
                </c:pt>
                <c:pt idx="4">
                  <c:v>5.6278700000000001E-2</c:v>
                </c:pt>
                <c:pt idx="5">
                  <c:v>5.6278700000000001E-2</c:v>
                </c:pt>
                <c:pt idx="6">
                  <c:v>5.6278700000000001E-2</c:v>
                </c:pt>
                <c:pt idx="7">
                  <c:v>5.6278599999999998E-2</c:v>
                </c:pt>
                <c:pt idx="8">
                  <c:v>5.6278599999999998E-2</c:v>
                </c:pt>
                <c:pt idx="9">
                  <c:v>5.6246600000000001E-2</c:v>
                </c:pt>
                <c:pt idx="10">
                  <c:v>5.6246600000000001E-2</c:v>
                </c:pt>
                <c:pt idx="11">
                  <c:v>5.6246600000000001E-2</c:v>
                </c:pt>
                <c:pt idx="12">
                  <c:v>5.6246600000000001E-2</c:v>
                </c:pt>
                <c:pt idx="13">
                  <c:v>5.6246600000000001E-2</c:v>
                </c:pt>
                <c:pt idx="14">
                  <c:v>5.6246600000000001E-2</c:v>
                </c:pt>
                <c:pt idx="15">
                  <c:v>5.6246600000000001E-2</c:v>
                </c:pt>
                <c:pt idx="16">
                  <c:v>5.6246600000000001E-2</c:v>
                </c:pt>
                <c:pt idx="17">
                  <c:v>5.6246600000000001E-2</c:v>
                </c:pt>
                <c:pt idx="18">
                  <c:v>5.6246600000000001E-2</c:v>
                </c:pt>
                <c:pt idx="19">
                  <c:v>5.6230500000000003E-2</c:v>
                </c:pt>
                <c:pt idx="20">
                  <c:v>5.6230500000000003E-2</c:v>
                </c:pt>
                <c:pt idx="21">
                  <c:v>5.6230500000000003E-2</c:v>
                </c:pt>
                <c:pt idx="22">
                  <c:v>5.6230500000000003E-2</c:v>
                </c:pt>
                <c:pt idx="23">
                  <c:v>5.6230500000000003E-2</c:v>
                </c:pt>
                <c:pt idx="24">
                  <c:v>5.6230500000000003E-2</c:v>
                </c:pt>
                <c:pt idx="25">
                  <c:v>5.6230500000000003E-2</c:v>
                </c:pt>
                <c:pt idx="26">
                  <c:v>5.6230500000000003E-2</c:v>
                </c:pt>
                <c:pt idx="27">
                  <c:v>5.6230500000000003E-2</c:v>
                </c:pt>
                <c:pt idx="28">
                  <c:v>5.6230500000000003E-2</c:v>
                </c:pt>
                <c:pt idx="29">
                  <c:v>5.6214500000000001E-2</c:v>
                </c:pt>
                <c:pt idx="30">
                  <c:v>5.6214500000000001E-2</c:v>
                </c:pt>
                <c:pt idx="31">
                  <c:v>5.6214500000000001E-2</c:v>
                </c:pt>
                <c:pt idx="32">
                  <c:v>5.6214399999999998E-2</c:v>
                </c:pt>
                <c:pt idx="33">
                  <c:v>5.6214399999999998E-2</c:v>
                </c:pt>
                <c:pt idx="34">
                  <c:v>5.6214399999999998E-2</c:v>
                </c:pt>
                <c:pt idx="35">
                  <c:v>5.6214399999999998E-2</c:v>
                </c:pt>
                <c:pt idx="36">
                  <c:v>5.6214399999999998E-2</c:v>
                </c:pt>
                <c:pt idx="37">
                  <c:v>5.6214500000000001E-2</c:v>
                </c:pt>
                <c:pt idx="38">
                  <c:v>5.6214500000000001E-2</c:v>
                </c:pt>
                <c:pt idx="39">
                  <c:v>5.62065E-2</c:v>
                </c:pt>
                <c:pt idx="40">
                  <c:v>5.62065E-2</c:v>
                </c:pt>
                <c:pt idx="41">
                  <c:v>5.62065E-2</c:v>
                </c:pt>
                <c:pt idx="42">
                  <c:v>5.62065E-2</c:v>
                </c:pt>
                <c:pt idx="43">
                  <c:v>5.62065E-2</c:v>
                </c:pt>
                <c:pt idx="44">
                  <c:v>5.62065E-2</c:v>
                </c:pt>
                <c:pt idx="45">
                  <c:v>5.62065E-2</c:v>
                </c:pt>
                <c:pt idx="46">
                  <c:v>5.62065E-2</c:v>
                </c:pt>
                <c:pt idx="47">
                  <c:v>5.62065E-2</c:v>
                </c:pt>
                <c:pt idx="48">
                  <c:v>5.62065E-2</c:v>
                </c:pt>
                <c:pt idx="49">
                  <c:v>5.6198600000000001E-2</c:v>
                </c:pt>
                <c:pt idx="50">
                  <c:v>5.6198600000000001E-2</c:v>
                </c:pt>
                <c:pt idx="51">
                  <c:v>5.6198600000000001E-2</c:v>
                </c:pt>
                <c:pt idx="52">
                  <c:v>5.6198600000000001E-2</c:v>
                </c:pt>
                <c:pt idx="53">
                  <c:v>5.6198600000000001E-2</c:v>
                </c:pt>
                <c:pt idx="54">
                  <c:v>5.6198600000000001E-2</c:v>
                </c:pt>
                <c:pt idx="55">
                  <c:v>5.6198600000000001E-2</c:v>
                </c:pt>
                <c:pt idx="56">
                  <c:v>5.6198600000000001E-2</c:v>
                </c:pt>
                <c:pt idx="57">
                  <c:v>5.6198600000000001E-2</c:v>
                </c:pt>
                <c:pt idx="58">
                  <c:v>5.6198600000000001E-2</c:v>
                </c:pt>
                <c:pt idx="59">
                  <c:v>5.7081699999999999E-2</c:v>
                </c:pt>
                <c:pt idx="60">
                  <c:v>5.6198699999999997E-2</c:v>
                </c:pt>
                <c:pt idx="61">
                  <c:v>5.6805700000000001E-2</c:v>
                </c:pt>
                <c:pt idx="62">
                  <c:v>5.6206699999999998E-2</c:v>
                </c:pt>
                <c:pt idx="63">
                  <c:v>5.6206699999999998E-2</c:v>
                </c:pt>
                <c:pt idx="64">
                  <c:v>5.6206699999999998E-2</c:v>
                </c:pt>
                <c:pt idx="65">
                  <c:v>0.25427899999999998</c:v>
                </c:pt>
                <c:pt idx="66">
                  <c:v>0.25427899999999998</c:v>
                </c:pt>
                <c:pt idx="67">
                  <c:v>0.25427899999999998</c:v>
                </c:pt>
                <c:pt idx="68">
                  <c:v>0.25427899999999998</c:v>
                </c:pt>
                <c:pt idx="69">
                  <c:v>0.25427899999999998</c:v>
                </c:pt>
                <c:pt idx="70">
                  <c:v>0.25427899999999998</c:v>
                </c:pt>
                <c:pt idx="71">
                  <c:v>0.25427899999999998</c:v>
                </c:pt>
                <c:pt idx="72">
                  <c:v>0.25427899999999998</c:v>
                </c:pt>
                <c:pt idx="73">
                  <c:v>0.25427899999999998</c:v>
                </c:pt>
                <c:pt idx="74">
                  <c:v>0.254247</c:v>
                </c:pt>
                <c:pt idx="75">
                  <c:v>0.254247</c:v>
                </c:pt>
                <c:pt idx="76">
                  <c:v>0.254247</c:v>
                </c:pt>
                <c:pt idx="77">
                  <c:v>0.254247</c:v>
                </c:pt>
                <c:pt idx="78">
                  <c:v>0.25424600000000003</c:v>
                </c:pt>
                <c:pt idx="79">
                  <c:v>0.25424600000000003</c:v>
                </c:pt>
                <c:pt idx="80">
                  <c:v>0.25424600000000003</c:v>
                </c:pt>
                <c:pt idx="81">
                  <c:v>0.25424600000000003</c:v>
                </c:pt>
                <c:pt idx="82">
                  <c:v>0.25424600000000003</c:v>
                </c:pt>
                <c:pt idx="83">
                  <c:v>0.25424600000000003</c:v>
                </c:pt>
                <c:pt idx="84">
                  <c:v>0.25423000000000001</c:v>
                </c:pt>
                <c:pt idx="85">
                  <c:v>0.25423000000000001</c:v>
                </c:pt>
                <c:pt idx="86">
                  <c:v>0.25423000000000001</c:v>
                </c:pt>
                <c:pt idx="87">
                  <c:v>0.25423000000000001</c:v>
                </c:pt>
                <c:pt idx="88">
                  <c:v>0.25423000000000001</c:v>
                </c:pt>
                <c:pt idx="89">
                  <c:v>0.25423000000000001</c:v>
                </c:pt>
                <c:pt idx="90">
                  <c:v>0.25423000000000001</c:v>
                </c:pt>
                <c:pt idx="91">
                  <c:v>0.25423099999999998</c:v>
                </c:pt>
                <c:pt idx="92">
                  <c:v>0.25423099999999998</c:v>
                </c:pt>
                <c:pt idx="93">
                  <c:v>0.25423099999999998</c:v>
                </c:pt>
                <c:pt idx="94">
                  <c:v>0.25421500000000002</c:v>
                </c:pt>
                <c:pt idx="95">
                  <c:v>0.25421500000000002</c:v>
                </c:pt>
                <c:pt idx="96">
                  <c:v>0.25421500000000002</c:v>
                </c:pt>
                <c:pt idx="97">
                  <c:v>0.25421500000000002</c:v>
                </c:pt>
                <c:pt idx="98">
                  <c:v>0.25421500000000002</c:v>
                </c:pt>
                <c:pt idx="99">
                  <c:v>0.25421500000000002</c:v>
                </c:pt>
                <c:pt idx="100">
                  <c:v>0.25421500000000002</c:v>
                </c:pt>
                <c:pt idx="101">
                  <c:v>0.25421500000000002</c:v>
                </c:pt>
                <c:pt idx="102">
                  <c:v>0.25421500000000002</c:v>
                </c:pt>
                <c:pt idx="103">
                  <c:v>0.25421500000000002</c:v>
                </c:pt>
                <c:pt idx="104">
                  <c:v>0.25420700000000002</c:v>
                </c:pt>
                <c:pt idx="105">
                  <c:v>7.4278700000000003E-2</c:v>
                </c:pt>
                <c:pt idx="106">
                  <c:v>7.4278700000000003E-2</c:v>
                </c:pt>
                <c:pt idx="107">
                  <c:v>7.4278700000000003E-2</c:v>
                </c:pt>
                <c:pt idx="108">
                  <c:v>7.42786E-2</c:v>
                </c:pt>
                <c:pt idx="109">
                  <c:v>7.42786E-2</c:v>
                </c:pt>
                <c:pt idx="110">
                  <c:v>7.42786E-2</c:v>
                </c:pt>
                <c:pt idx="111">
                  <c:v>7.42786E-2</c:v>
                </c:pt>
                <c:pt idx="112">
                  <c:v>7.42786E-2</c:v>
                </c:pt>
                <c:pt idx="113">
                  <c:v>7.42786E-2</c:v>
                </c:pt>
                <c:pt idx="114">
                  <c:v>7.4246599999999996E-2</c:v>
                </c:pt>
                <c:pt idx="115">
                  <c:v>7.4246499999999993E-2</c:v>
                </c:pt>
                <c:pt idx="116">
                  <c:v>7.4246499999999993E-2</c:v>
                </c:pt>
                <c:pt idx="117">
                  <c:v>7.4246499999999993E-2</c:v>
                </c:pt>
                <c:pt idx="118">
                  <c:v>7.4246499999999993E-2</c:v>
                </c:pt>
                <c:pt idx="119">
                  <c:v>7.4246499999999993E-2</c:v>
                </c:pt>
                <c:pt idx="120">
                  <c:v>7.4246499999999993E-2</c:v>
                </c:pt>
                <c:pt idx="121">
                  <c:v>7.4246499999999993E-2</c:v>
                </c:pt>
                <c:pt idx="122">
                  <c:v>7.4246400000000004E-2</c:v>
                </c:pt>
                <c:pt idx="123">
                  <c:v>7.4246400000000004E-2</c:v>
                </c:pt>
                <c:pt idx="124">
                  <c:v>7.4230400000000002E-2</c:v>
                </c:pt>
                <c:pt idx="125">
                  <c:v>7.4230500000000005E-2</c:v>
                </c:pt>
                <c:pt idx="126">
                  <c:v>7.4230500000000005E-2</c:v>
                </c:pt>
                <c:pt idx="127">
                  <c:v>7.4230500000000005E-2</c:v>
                </c:pt>
                <c:pt idx="128">
                  <c:v>7.4230500000000005E-2</c:v>
                </c:pt>
                <c:pt idx="129">
                  <c:v>7.4230500000000005E-2</c:v>
                </c:pt>
                <c:pt idx="130">
                  <c:v>7.4230500000000005E-2</c:v>
                </c:pt>
                <c:pt idx="131">
                  <c:v>7.4230500000000005E-2</c:v>
                </c:pt>
                <c:pt idx="132">
                  <c:v>7.4230599999999994E-2</c:v>
                </c:pt>
                <c:pt idx="133">
                  <c:v>7.4230599999999994E-2</c:v>
                </c:pt>
                <c:pt idx="134">
                  <c:v>7.4214600000000006E-2</c:v>
                </c:pt>
                <c:pt idx="135">
                  <c:v>7.4214600000000006E-2</c:v>
                </c:pt>
                <c:pt idx="136">
                  <c:v>7.4214600000000006E-2</c:v>
                </c:pt>
                <c:pt idx="137">
                  <c:v>7.4214600000000006E-2</c:v>
                </c:pt>
                <c:pt idx="138">
                  <c:v>7.4214699999999995E-2</c:v>
                </c:pt>
                <c:pt idx="139">
                  <c:v>7.4214699999999995E-2</c:v>
                </c:pt>
                <c:pt idx="140">
                  <c:v>7.4214699999999995E-2</c:v>
                </c:pt>
                <c:pt idx="141">
                  <c:v>7.4214699999999995E-2</c:v>
                </c:pt>
                <c:pt idx="142">
                  <c:v>0.154279</c:v>
                </c:pt>
                <c:pt idx="143">
                  <c:v>0.154279</c:v>
                </c:pt>
                <c:pt idx="144">
                  <c:v>0.154279</c:v>
                </c:pt>
                <c:pt idx="145">
                  <c:v>0.154279</c:v>
                </c:pt>
                <c:pt idx="146">
                  <c:v>0.154279</c:v>
                </c:pt>
                <c:pt idx="147">
                  <c:v>0.154279</c:v>
                </c:pt>
                <c:pt idx="148">
                  <c:v>0.154279</c:v>
                </c:pt>
                <c:pt idx="149">
                  <c:v>0.154279</c:v>
                </c:pt>
                <c:pt idx="150">
                  <c:v>0.154279</c:v>
                </c:pt>
                <c:pt idx="151">
                  <c:v>0.15424599999999999</c:v>
                </c:pt>
                <c:pt idx="152">
                  <c:v>0.15424599999999999</c:v>
                </c:pt>
                <c:pt idx="153">
                  <c:v>0.15424599999999999</c:v>
                </c:pt>
                <c:pt idx="154">
                  <c:v>0.15424599999999999</c:v>
                </c:pt>
                <c:pt idx="155">
                  <c:v>0.15424599999999999</c:v>
                </c:pt>
                <c:pt idx="156">
                  <c:v>0.15424599999999999</c:v>
                </c:pt>
                <c:pt idx="157">
                  <c:v>0.15424599999999999</c:v>
                </c:pt>
                <c:pt idx="158">
                  <c:v>0.15424599999999999</c:v>
                </c:pt>
                <c:pt idx="159">
                  <c:v>0.15424599999999999</c:v>
                </c:pt>
                <c:pt idx="160">
                  <c:v>0.154247</c:v>
                </c:pt>
                <c:pt idx="161">
                  <c:v>0.15423100000000001</c:v>
                </c:pt>
                <c:pt idx="162">
                  <c:v>0.15423100000000001</c:v>
                </c:pt>
                <c:pt idx="163">
                  <c:v>0.15423100000000001</c:v>
                </c:pt>
                <c:pt idx="164">
                  <c:v>0.15423100000000001</c:v>
                </c:pt>
                <c:pt idx="165">
                  <c:v>0.15423100000000001</c:v>
                </c:pt>
                <c:pt idx="166">
                  <c:v>0.15423100000000001</c:v>
                </c:pt>
                <c:pt idx="167">
                  <c:v>0.15423100000000001</c:v>
                </c:pt>
                <c:pt idx="168">
                  <c:v>0.15423100000000001</c:v>
                </c:pt>
                <c:pt idx="169">
                  <c:v>0.15423100000000001</c:v>
                </c:pt>
                <c:pt idx="170">
                  <c:v>0.15423100000000001</c:v>
                </c:pt>
              </c:numCache>
            </c:numRef>
          </c:val>
          <c:smooth val="0"/>
        </c:ser>
        <c:dLbls>
          <c:showLegendKey val="0"/>
          <c:showVal val="0"/>
          <c:showCatName val="0"/>
          <c:showSerName val="0"/>
          <c:showPercent val="0"/>
          <c:showBubbleSize val="0"/>
        </c:dLbls>
        <c:smooth val="0"/>
        <c:axId val="-1432911040"/>
        <c:axId val="-1432900160"/>
      </c:lineChart>
      <c:catAx>
        <c:axId val="-14329110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Temps(s)</a:t>
                </a:r>
              </a:p>
            </c:rich>
          </c:tx>
          <c:layout>
            <c:manualLayout>
              <c:xMode val="edge"/>
              <c:yMode val="edge"/>
              <c:x val="0.42481875414775888"/>
              <c:y val="0.913049184069382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2900160"/>
        <c:crosses val="autoZero"/>
        <c:auto val="1"/>
        <c:lblAlgn val="ctr"/>
        <c:lblOffset val="100"/>
        <c:noMultiLvlLbl val="0"/>
      </c:catAx>
      <c:valAx>
        <c:axId val="-14329001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200" b="1"/>
                  <a:t>Délai (ms)</a:t>
                </a:r>
              </a:p>
            </c:rich>
          </c:tx>
          <c:layout>
            <c:manualLayout>
              <c:xMode val="edge"/>
              <c:yMode val="edge"/>
              <c:x val="9.4069676370180377E-3"/>
              <c:y val="0.2557506942067024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2911040"/>
        <c:crosses val="autoZero"/>
        <c:crossBetween val="between"/>
      </c:valAx>
      <c:spPr>
        <a:noFill/>
        <a:ln>
          <a:noFill/>
        </a:ln>
        <a:effectLst/>
      </c:spPr>
    </c:plotArea>
    <c:legend>
      <c:legendPos val="r"/>
      <c:layout>
        <c:manualLayout>
          <c:xMode val="edge"/>
          <c:yMode val="edge"/>
          <c:x val="0.77792675221152907"/>
          <c:y val="2.3898290838563527E-2"/>
          <c:w val="0.20160566734713717"/>
          <c:h val="6.74667496907844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ojjRNoK13nBL8x2dqJl+FbVSkQ==">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1043</TotalTime>
  <Pages>64</Pages>
  <Words>12326</Words>
  <Characters>67793</Characters>
  <Application>Microsoft Office Word</Application>
  <DocSecurity>0</DocSecurity>
  <Lines>564</Lines>
  <Paragraphs>159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79960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Compte Microsoft</cp:lastModifiedBy>
  <cp:revision>90</cp:revision>
  <dcterms:created xsi:type="dcterms:W3CDTF">2023-03-23T14:15:00Z</dcterms:created>
  <dcterms:modified xsi:type="dcterms:W3CDTF">2023-07-12T21:40:00Z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